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after="240" w:line="560" w:lineRule="exact"/>
        <w:jc w:val="center"/>
        <w:rPr>
          <w:rFonts w:hint="eastAsia" w:ascii="宋体" w:hAnsi="宋体"/>
          <w:b/>
          <w:sz w:val="36"/>
        </w:rPr>
      </w:pPr>
      <w:r>
        <w:rPr>
          <w:rFonts w:hint="eastAsia" w:ascii="宋体" w:hAnsi="宋体"/>
          <w:b/>
          <w:sz w:val="36"/>
          <w:lang w:val="en-US" w:eastAsia="zh-CN"/>
        </w:rPr>
        <w:t>西咸新区泾河新城房地产经纪机构</w:t>
      </w:r>
      <w:r>
        <w:rPr>
          <w:rFonts w:hint="eastAsia" w:ascii="宋体" w:hAnsi="宋体"/>
          <w:b/>
          <w:sz w:val="36"/>
        </w:rPr>
        <w:t>备案</w:t>
      </w:r>
      <w:r>
        <w:rPr>
          <w:rFonts w:hint="eastAsia" w:ascii="宋体" w:hAnsi="宋体"/>
          <w:b/>
          <w:sz w:val="36"/>
          <w:lang w:eastAsia="zh-CN"/>
        </w:rPr>
        <w:t>办事指南</w:t>
      </w:r>
    </w:p>
    <w:tbl>
      <w:tblPr>
        <w:tblStyle w:val="2"/>
        <w:tblW w:w="94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6"/>
        <w:gridCol w:w="1729"/>
        <w:gridCol w:w="6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序号</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事项名称</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left"/>
              <w:rPr>
                <w:rFonts w:hint="eastAsia" w:ascii="宋体" w:hAnsi="宋体"/>
                <w:color w:val="auto"/>
                <w:sz w:val="24"/>
              </w:rPr>
            </w:pPr>
            <w:r>
              <w:rPr>
                <w:rFonts w:hint="eastAsia" w:ascii="宋体" w:hAnsi="宋体"/>
                <w:color w:val="auto"/>
                <w:sz w:val="24"/>
                <w:lang w:val="en-US" w:eastAsia="zh-CN"/>
              </w:rPr>
              <w:t>房地产经纪机构</w:t>
            </w:r>
            <w:r>
              <w:rPr>
                <w:rFonts w:hint="eastAsia" w:ascii="宋体" w:hAnsi="宋体"/>
                <w:color w:val="auto"/>
                <w:sz w:val="24"/>
              </w:rPr>
              <w:t>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1</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办理部门</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left"/>
              <w:rPr>
                <w:rFonts w:hint="eastAsia" w:ascii="宋体" w:hAnsi="宋体"/>
                <w:color w:val="auto"/>
                <w:sz w:val="24"/>
              </w:rPr>
            </w:pPr>
            <w:r>
              <w:rPr>
                <w:rFonts w:hint="eastAsia" w:ascii="宋体" w:hAnsi="宋体"/>
                <w:sz w:val="24"/>
              </w:rPr>
              <w:t>西咸新区</w:t>
            </w:r>
            <w:r>
              <w:rPr>
                <w:rFonts w:hint="eastAsia" w:ascii="宋体" w:hAnsi="宋体"/>
                <w:sz w:val="24"/>
                <w:lang w:val="en-US" w:eastAsia="zh-CN"/>
              </w:rPr>
              <w:t>泾河新城开发建设部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2</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办理时间</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left"/>
              <w:rPr>
                <w:rFonts w:hint="eastAsia" w:ascii="宋体" w:hAnsi="宋体"/>
                <w:color w:val="auto"/>
                <w:sz w:val="24"/>
              </w:rPr>
            </w:pPr>
            <w:r>
              <w:rPr>
                <w:rFonts w:hint="eastAsia" w:ascii="宋体" w:hAnsi="宋体"/>
                <w:color w:val="auto"/>
                <w:sz w:val="24"/>
              </w:rPr>
              <w:t>正常工作日9:00-12:00,14:00-18:00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eastAsia="zh-CN"/>
              </w:rPr>
            </w:pPr>
            <w:r>
              <w:rPr>
                <w:rFonts w:hint="eastAsia" w:ascii="宋体" w:hAnsi="宋体"/>
                <w:b/>
                <w:color w:val="auto"/>
                <w:sz w:val="24"/>
                <w:lang w:val="en-US" w:eastAsia="zh-CN"/>
              </w:rPr>
              <w:t>3</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办理地点</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left"/>
              <w:rPr>
                <w:rFonts w:hint="eastAsia" w:ascii="宋体" w:hAnsi="宋体"/>
                <w:color w:val="auto"/>
                <w:sz w:val="24"/>
              </w:rPr>
            </w:pPr>
            <w:r>
              <w:rPr>
                <w:rFonts w:hint="eastAsia" w:ascii="宋体" w:hAnsi="宋体"/>
                <w:color w:val="auto"/>
                <w:sz w:val="24"/>
                <w:lang w:val="en-US" w:eastAsia="zh-CN"/>
              </w:rPr>
              <w:t>泾河新城</w:t>
            </w:r>
            <w:r>
              <w:rPr>
                <w:rFonts w:hint="eastAsia" w:ascii="宋体" w:hAnsi="宋体"/>
                <w:color w:val="auto"/>
                <w:sz w:val="24"/>
              </w:rPr>
              <w:t>管委会</w:t>
            </w:r>
            <w:r>
              <w:rPr>
                <w:rFonts w:hint="eastAsia" w:ascii="宋体" w:hAnsi="宋体"/>
                <w:color w:val="auto"/>
                <w:sz w:val="24"/>
                <w:lang w:val="en-US" w:eastAsia="zh-CN"/>
              </w:rPr>
              <w:t>办公楼B206</w:t>
            </w:r>
            <w:r>
              <w:rPr>
                <w:rFonts w:hint="eastAsia" w:ascii="宋体" w:hAnsi="宋体"/>
                <w:color w:val="auto"/>
                <w:sz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eastAsia="zh-CN"/>
              </w:rPr>
            </w:pPr>
            <w:r>
              <w:rPr>
                <w:rFonts w:hint="eastAsia" w:ascii="宋体" w:hAnsi="宋体"/>
                <w:b/>
                <w:color w:val="auto"/>
                <w:sz w:val="24"/>
                <w:lang w:val="en-US" w:eastAsia="zh-CN"/>
              </w:rPr>
              <w:t>4</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联系电话</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left"/>
              <w:rPr>
                <w:rFonts w:hint="default" w:ascii="宋体" w:hAnsi="宋体"/>
                <w:color w:val="auto"/>
                <w:sz w:val="24"/>
                <w:lang w:val="en-US" w:eastAsia="zh-CN"/>
              </w:rPr>
            </w:pPr>
            <w:r>
              <w:rPr>
                <w:rFonts w:hint="eastAsia" w:ascii="宋体" w:hAnsi="宋体"/>
                <w:color w:val="auto"/>
                <w:sz w:val="24"/>
                <w:lang w:val="en-US" w:eastAsia="zh-CN"/>
              </w:rPr>
              <w:t>029-36385539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eastAsia="zh-CN"/>
              </w:rPr>
            </w:pPr>
            <w:r>
              <w:rPr>
                <w:rFonts w:hint="eastAsia" w:ascii="宋体" w:hAnsi="宋体"/>
                <w:b/>
                <w:color w:val="auto"/>
                <w:sz w:val="24"/>
                <w:lang w:val="en-US" w:eastAsia="zh-CN"/>
              </w:rPr>
              <w:t>5</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办理时限</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left"/>
              <w:rPr>
                <w:rFonts w:hint="eastAsia" w:ascii="宋体" w:hAnsi="宋体"/>
                <w:color w:val="auto"/>
                <w:sz w:val="24"/>
              </w:rPr>
            </w:pPr>
            <w:r>
              <w:rPr>
                <w:rFonts w:hint="eastAsia" w:ascii="宋体" w:hAnsi="宋体"/>
                <w:color w:val="auto"/>
                <w:sz w:val="24"/>
                <w:lang w:val="en-US" w:eastAsia="zh-CN"/>
              </w:rPr>
              <w:t>30</w:t>
            </w:r>
            <w:r>
              <w:rPr>
                <w:rFonts w:hint="eastAsia" w:ascii="宋体" w:hAnsi="宋体"/>
                <w:color w:val="auto"/>
                <w:sz w:val="24"/>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eastAsia="zh-CN"/>
              </w:rPr>
            </w:pPr>
            <w:r>
              <w:rPr>
                <w:rFonts w:hint="eastAsia" w:ascii="宋体" w:hAnsi="宋体"/>
                <w:b/>
                <w:color w:val="auto"/>
                <w:sz w:val="24"/>
                <w:lang w:val="en-US" w:eastAsia="zh-CN"/>
              </w:rPr>
              <w:t>6</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收费标准</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left"/>
              <w:rPr>
                <w:rFonts w:hint="eastAsia" w:ascii="宋体" w:hAnsi="宋体"/>
                <w:color w:val="auto"/>
                <w:sz w:val="24"/>
              </w:rPr>
            </w:pPr>
            <w:r>
              <w:rPr>
                <w:rFonts w:hint="eastAsia" w:ascii="宋体" w:hAnsi="宋体"/>
                <w:color w:val="auto"/>
                <w:sz w:val="24"/>
              </w:rPr>
              <w:t>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3"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eastAsia="zh-CN"/>
              </w:rPr>
            </w:pPr>
            <w:r>
              <w:rPr>
                <w:rFonts w:hint="eastAsia" w:ascii="宋体" w:hAnsi="宋体"/>
                <w:b/>
                <w:color w:val="auto"/>
                <w:sz w:val="24"/>
                <w:lang w:val="en-US" w:eastAsia="zh-CN"/>
              </w:rPr>
              <w:t>7</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办理依据</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left"/>
              <w:rPr>
                <w:rFonts w:hint="eastAsia" w:ascii="宋体" w:hAnsi="宋体"/>
                <w:color w:val="auto"/>
                <w:sz w:val="24"/>
                <w:szCs w:val="22"/>
              </w:rPr>
            </w:pPr>
            <w:r>
              <w:rPr>
                <w:rFonts w:hint="eastAsia" w:ascii="宋体" w:hAnsi="宋体"/>
                <w:color w:val="auto"/>
                <w:sz w:val="24"/>
                <w:szCs w:val="22"/>
              </w:rPr>
              <w:t>《房地产经纪管理办法》（住建部第8号令）</w:t>
            </w:r>
          </w:p>
          <w:p>
            <w:pPr>
              <w:adjustRightInd w:val="0"/>
              <w:snapToGrid w:val="0"/>
              <w:jc w:val="left"/>
              <w:rPr>
                <w:rFonts w:hint="eastAsia" w:ascii="宋体" w:hAnsi="宋体"/>
                <w:color w:val="auto"/>
                <w:sz w:val="24"/>
                <w:szCs w:val="22"/>
              </w:rPr>
            </w:pPr>
            <w:r>
              <w:rPr>
                <w:rFonts w:hint="eastAsia" w:ascii="宋体" w:hAnsi="宋体"/>
                <w:color w:val="auto"/>
                <w:sz w:val="24"/>
                <w:szCs w:val="22"/>
              </w:rPr>
              <w:t>《住房城乡建设部等部门关于加强房地产中介管理促进行业健康发展的意见》（建房[2016]168号）</w:t>
            </w:r>
          </w:p>
          <w:p>
            <w:pPr>
              <w:adjustRightInd w:val="0"/>
              <w:snapToGrid w:val="0"/>
              <w:jc w:val="left"/>
              <w:rPr>
                <w:rFonts w:hint="eastAsia" w:ascii="宋体" w:hAnsi="宋体" w:eastAsia="宋体"/>
                <w:color w:val="auto"/>
                <w:sz w:val="24"/>
                <w:szCs w:val="22"/>
                <w:lang w:eastAsia="zh-CN"/>
              </w:rPr>
            </w:pPr>
            <w:r>
              <w:rPr>
                <w:rFonts w:hint="eastAsia" w:ascii="宋体" w:hAnsi="宋体"/>
                <w:color w:val="auto"/>
                <w:sz w:val="24"/>
                <w:szCs w:val="22"/>
                <w:lang w:eastAsia="zh-CN"/>
              </w:rPr>
              <w:t>《</w:t>
            </w:r>
            <w:r>
              <w:rPr>
                <w:rFonts w:hint="eastAsia" w:ascii="宋体" w:hAnsi="宋体"/>
                <w:color w:val="auto"/>
                <w:sz w:val="24"/>
                <w:szCs w:val="22"/>
              </w:rPr>
              <w:t>西咸新区规划与住房城乡建设局关于进一步加强房地产经纪机构备案管理工作的通知</w:t>
            </w:r>
            <w:r>
              <w:rPr>
                <w:rFonts w:hint="eastAsia" w:ascii="宋体" w:hAnsi="宋体"/>
                <w:color w:val="auto"/>
                <w:sz w:val="24"/>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9"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eastAsia="zh-CN"/>
              </w:rPr>
            </w:pPr>
            <w:r>
              <w:rPr>
                <w:rFonts w:hint="eastAsia" w:ascii="宋体" w:hAnsi="宋体"/>
                <w:b/>
                <w:color w:val="auto"/>
                <w:sz w:val="24"/>
                <w:lang w:val="en-US" w:eastAsia="zh-CN"/>
              </w:rPr>
              <w:t>8</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办理条件</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left"/>
              <w:rPr>
                <w:rFonts w:hint="eastAsia" w:ascii="宋体" w:hAnsi="宋体"/>
                <w:color w:val="auto"/>
                <w:sz w:val="24"/>
                <w:szCs w:val="22"/>
              </w:rPr>
            </w:pPr>
            <w:r>
              <w:rPr>
                <w:rFonts w:hint="eastAsia" w:ascii="宋体" w:hAnsi="宋体"/>
                <w:color w:val="auto"/>
                <w:sz w:val="24"/>
                <w:szCs w:val="22"/>
              </w:rPr>
              <w:t>1、取得营业执照</w:t>
            </w:r>
            <w:bookmarkStart w:id="0" w:name="_GoBack"/>
            <w:r>
              <w:rPr>
                <w:rFonts w:hint="eastAsia" w:ascii="宋体" w:hAnsi="宋体"/>
                <w:color w:val="auto"/>
                <w:sz w:val="24"/>
                <w:szCs w:val="22"/>
                <w:lang w:eastAsia="zh-CN"/>
              </w:rPr>
              <w:t>（</w:t>
            </w:r>
            <w:r>
              <w:rPr>
                <w:rFonts w:hint="eastAsia" w:ascii="宋体" w:hAnsi="宋体"/>
                <w:color w:val="auto"/>
                <w:sz w:val="24"/>
                <w:szCs w:val="22"/>
                <w:lang w:val="en-US" w:eastAsia="zh-CN"/>
              </w:rPr>
              <w:t>机构名称及经营范围包含“住房租赁”字样</w:t>
            </w:r>
            <w:r>
              <w:rPr>
                <w:rFonts w:hint="eastAsia" w:ascii="宋体" w:hAnsi="宋体"/>
                <w:color w:val="auto"/>
                <w:sz w:val="24"/>
                <w:szCs w:val="22"/>
                <w:lang w:eastAsia="zh-CN"/>
              </w:rPr>
              <w:t>）</w:t>
            </w:r>
            <w:r>
              <w:rPr>
                <w:rFonts w:hint="eastAsia" w:ascii="宋体" w:hAnsi="宋体"/>
                <w:color w:val="auto"/>
                <w:sz w:val="24"/>
                <w:szCs w:val="22"/>
              </w:rPr>
              <w:t>；</w:t>
            </w:r>
            <w:bookmarkEnd w:id="0"/>
          </w:p>
          <w:p>
            <w:pPr>
              <w:adjustRightInd w:val="0"/>
              <w:snapToGrid w:val="0"/>
              <w:jc w:val="left"/>
              <w:rPr>
                <w:rFonts w:hint="eastAsia" w:ascii="宋体" w:hAnsi="宋体"/>
                <w:color w:val="auto"/>
                <w:sz w:val="24"/>
                <w:szCs w:val="22"/>
              </w:rPr>
            </w:pPr>
            <w:r>
              <w:rPr>
                <w:rFonts w:hint="eastAsia" w:ascii="宋体" w:hAnsi="宋体"/>
                <w:color w:val="auto"/>
                <w:sz w:val="24"/>
                <w:szCs w:val="22"/>
              </w:rPr>
              <w:t>2、有固定的经营场所；</w:t>
            </w:r>
          </w:p>
          <w:p>
            <w:pPr>
              <w:adjustRightInd w:val="0"/>
              <w:snapToGrid w:val="0"/>
              <w:jc w:val="left"/>
              <w:rPr>
                <w:rFonts w:hint="eastAsia" w:ascii="宋体" w:hAnsi="宋体"/>
                <w:color w:val="auto"/>
                <w:sz w:val="24"/>
                <w:szCs w:val="22"/>
              </w:rPr>
            </w:pPr>
            <w:r>
              <w:rPr>
                <w:rFonts w:hint="eastAsia" w:ascii="宋体" w:hAnsi="宋体"/>
                <w:color w:val="auto"/>
                <w:sz w:val="24"/>
                <w:szCs w:val="22"/>
              </w:rPr>
              <w:t>3、一定数量的持证人员；（公司3名或3名以上；分支机构、个体2名或2名以上）</w:t>
            </w:r>
          </w:p>
          <w:p>
            <w:pPr>
              <w:adjustRightInd w:val="0"/>
              <w:snapToGrid w:val="0"/>
              <w:jc w:val="left"/>
              <w:rPr>
                <w:rFonts w:hint="eastAsia" w:ascii="宋体" w:hAnsi="宋体" w:eastAsia="宋体"/>
                <w:color w:val="auto"/>
                <w:sz w:val="24"/>
                <w:lang w:eastAsia="zh-CN"/>
              </w:rPr>
            </w:pPr>
            <w:r>
              <w:rPr>
                <w:rFonts w:hint="eastAsia" w:ascii="宋体" w:hAnsi="宋体"/>
                <w:color w:val="auto"/>
                <w:sz w:val="24"/>
                <w:szCs w:val="22"/>
              </w:rPr>
              <w:t>4、法律、行政法规规定的其他条件</w:t>
            </w:r>
            <w:r>
              <w:rPr>
                <w:rFonts w:hint="eastAsia" w:ascii="宋体" w:hAnsi="宋体"/>
                <w:color w:val="auto"/>
                <w:sz w:val="24"/>
                <w:szCs w:val="2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eastAsia="宋体"/>
                <w:b/>
                <w:color w:val="auto"/>
                <w:sz w:val="24"/>
                <w:lang w:eastAsia="zh-CN"/>
              </w:rPr>
            </w:pPr>
            <w:r>
              <w:rPr>
                <w:rFonts w:hint="eastAsia" w:ascii="宋体" w:hAnsi="宋体"/>
                <w:b/>
                <w:color w:val="auto"/>
                <w:sz w:val="24"/>
                <w:lang w:val="en-US" w:eastAsia="zh-CN"/>
              </w:rPr>
              <w:t>9</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申请材料</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left"/>
              <w:rPr>
                <w:rFonts w:hint="eastAsia" w:ascii="宋体" w:hAnsi="宋体"/>
                <w:color w:val="auto"/>
                <w:sz w:val="24"/>
                <w:szCs w:val="22"/>
              </w:rPr>
            </w:pPr>
            <w:r>
              <w:rPr>
                <w:rFonts w:hint="eastAsia" w:ascii="宋体" w:hAnsi="宋体"/>
                <w:color w:val="auto"/>
                <w:sz w:val="24"/>
                <w:szCs w:val="22"/>
              </w:rPr>
              <w:t>1、营业执照副本（核验原件，留存加盖公章的复印件)</w:t>
            </w:r>
            <w:r>
              <w:rPr>
                <w:rFonts w:hint="eastAsia" w:ascii="宋体" w:hAnsi="宋体"/>
                <w:color w:val="auto"/>
                <w:sz w:val="24"/>
                <w:szCs w:val="22"/>
                <w:lang w:eastAsia="zh-CN"/>
              </w:rPr>
              <w:t>，</w:t>
            </w:r>
            <w:r>
              <w:rPr>
                <w:rFonts w:hint="eastAsia" w:ascii="宋体" w:hAnsi="宋体"/>
                <w:color w:val="auto"/>
                <w:sz w:val="24"/>
                <w:szCs w:val="22"/>
              </w:rPr>
              <w:t>；</w:t>
            </w:r>
          </w:p>
          <w:p>
            <w:pPr>
              <w:adjustRightInd w:val="0"/>
              <w:snapToGrid w:val="0"/>
              <w:jc w:val="left"/>
              <w:rPr>
                <w:rFonts w:hint="eastAsia" w:ascii="宋体" w:hAnsi="宋体"/>
                <w:color w:val="auto"/>
                <w:sz w:val="24"/>
                <w:szCs w:val="22"/>
              </w:rPr>
            </w:pPr>
            <w:r>
              <w:rPr>
                <w:rFonts w:hint="eastAsia" w:ascii="宋体" w:hAnsi="宋体"/>
                <w:color w:val="auto"/>
                <w:sz w:val="24"/>
                <w:szCs w:val="22"/>
              </w:rPr>
              <w:t>2、法定代表人（负责人）</w:t>
            </w:r>
            <w:r>
              <w:rPr>
                <w:rFonts w:hint="eastAsia" w:ascii="宋体" w:hAnsi="宋体"/>
                <w:color w:val="auto"/>
                <w:sz w:val="24"/>
                <w:szCs w:val="22"/>
                <w:lang w:val="en-US" w:eastAsia="zh-CN"/>
              </w:rPr>
              <w:t>及执行合伙人</w:t>
            </w:r>
            <w:r>
              <w:rPr>
                <w:rFonts w:hint="eastAsia" w:ascii="宋体" w:hAnsi="宋体"/>
                <w:color w:val="auto"/>
                <w:sz w:val="24"/>
                <w:szCs w:val="22"/>
              </w:rPr>
              <w:t xml:space="preserve">身份证（核验原件，留存加盖公章的复印件）； </w:t>
            </w:r>
          </w:p>
          <w:p>
            <w:pPr>
              <w:adjustRightInd w:val="0"/>
              <w:snapToGrid w:val="0"/>
              <w:jc w:val="left"/>
              <w:rPr>
                <w:rFonts w:hint="eastAsia" w:ascii="宋体" w:hAnsi="宋体"/>
                <w:color w:val="auto"/>
                <w:sz w:val="24"/>
                <w:szCs w:val="22"/>
              </w:rPr>
            </w:pPr>
            <w:r>
              <w:rPr>
                <w:rFonts w:hint="eastAsia" w:ascii="宋体" w:hAnsi="宋体"/>
                <w:color w:val="auto"/>
                <w:sz w:val="24"/>
                <w:szCs w:val="22"/>
              </w:rPr>
              <w:t>3、经营场所证明材料（房产证或房屋租赁</w:t>
            </w:r>
            <w:r>
              <w:rPr>
                <w:rFonts w:hint="eastAsia" w:ascii="宋体" w:hAnsi="宋体"/>
                <w:color w:val="auto"/>
                <w:sz w:val="24"/>
                <w:szCs w:val="22"/>
                <w:lang w:val="en-US" w:eastAsia="zh-CN"/>
              </w:rPr>
              <w:t>网签</w:t>
            </w:r>
            <w:r>
              <w:rPr>
                <w:rFonts w:hint="eastAsia" w:ascii="宋体" w:hAnsi="宋体"/>
                <w:color w:val="auto"/>
                <w:sz w:val="24"/>
                <w:szCs w:val="22"/>
              </w:rPr>
              <w:t>备案登记复印件）</w:t>
            </w:r>
            <w:r>
              <w:rPr>
                <w:rFonts w:hint="eastAsia" w:ascii="宋体" w:hAnsi="宋体"/>
                <w:color w:val="auto"/>
                <w:sz w:val="24"/>
                <w:szCs w:val="22"/>
                <w:lang w:val="en-US" w:eastAsia="zh-CN"/>
              </w:rPr>
              <w:t>及现场照片1张</w:t>
            </w:r>
            <w:r>
              <w:rPr>
                <w:rFonts w:hint="eastAsia" w:ascii="宋体" w:hAnsi="宋体"/>
                <w:color w:val="auto"/>
                <w:sz w:val="24"/>
                <w:szCs w:val="22"/>
              </w:rPr>
              <w:t>；</w:t>
            </w:r>
          </w:p>
          <w:p>
            <w:pPr>
              <w:adjustRightInd w:val="0"/>
              <w:snapToGrid w:val="0"/>
              <w:jc w:val="left"/>
              <w:rPr>
                <w:rFonts w:hint="eastAsia" w:ascii="宋体" w:hAnsi="宋体"/>
                <w:color w:val="auto"/>
                <w:sz w:val="24"/>
                <w:szCs w:val="22"/>
              </w:rPr>
            </w:pPr>
            <w:r>
              <w:rPr>
                <w:rFonts w:hint="eastAsia" w:ascii="宋体" w:hAnsi="宋体"/>
                <w:color w:val="auto"/>
                <w:sz w:val="24"/>
                <w:szCs w:val="22"/>
              </w:rPr>
              <w:t>4、从业人员</w:t>
            </w:r>
            <w:r>
              <w:rPr>
                <w:rFonts w:hint="eastAsia" w:ascii="宋体" w:hAnsi="宋体"/>
                <w:color w:val="auto"/>
                <w:sz w:val="24"/>
                <w:szCs w:val="22"/>
                <w:lang w:val="en-US" w:eastAsia="zh-CN"/>
              </w:rPr>
              <w:t>台帐薄及</w:t>
            </w:r>
            <w:r>
              <w:rPr>
                <w:rFonts w:hint="eastAsia" w:ascii="宋体" w:hAnsi="宋体"/>
                <w:color w:val="auto"/>
                <w:sz w:val="24"/>
                <w:szCs w:val="22"/>
              </w:rPr>
              <w:t>上岗证书（核验原件，留存加盖公章的复印件)</w:t>
            </w:r>
            <w:r>
              <w:rPr>
                <w:rFonts w:hint="eastAsia" w:ascii="宋体" w:hAnsi="宋体"/>
                <w:color w:val="auto"/>
                <w:sz w:val="24"/>
                <w:szCs w:val="22"/>
                <w:lang w:val="en-US" w:eastAsia="zh-CN"/>
              </w:rPr>
              <w:t>劳动合同和社保缴纳证明</w:t>
            </w:r>
            <w:r>
              <w:rPr>
                <w:rFonts w:hint="eastAsia" w:ascii="宋体" w:hAnsi="宋体"/>
                <w:color w:val="auto"/>
                <w:sz w:val="24"/>
                <w:szCs w:val="22"/>
              </w:rPr>
              <w:t>；</w:t>
            </w:r>
          </w:p>
          <w:p>
            <w:pPr>
              <w:adjustRightInd w:val="0"/>
              <w:snapToGrid w:val="0"/>
              <w:jc w:val="left"/>
              <w:rPr>
                <w:rFonts w:hint="eastAsia" w:ascii="宋体" w:hAnsi="宋体"/>
                <w:color w:val="auto"/>
                <w:sz w:val="24"/>
                <w:szCs w:val="22"/>
              </w:rPr>
            </w:pPr>
            <w:r>
              <w:rPr>
                <w:rFonts w:hint="eastAsia" w:ascii="宋体" w:hAnsi="宋体"/>
                <w:color w:val="auto"/>
                <w:sz w:val="24"/>
                <w:szCs w:val="22"/>
              </w:rPr>
              <w:t>5、</w:t>
            </w:r>
            <w:r>
              <w:rPr>
                <w:rFonts w:hint="eastAsia" w:ascii="宋体" w:hAnsi="宋体"/>
                <w:color w:val="auto"/>
                <w:sz w:val="24"/>
                <w:szCs w:val="22"/>
                <w:lang w:val="en-US" w:eastAsia="zh-CN"/>
              </w:rPr>
              <w:t>《西咸新区房地产经纪机构备案申请表》（附件1）；《西咸新区房地产经纪机构人员花名册》（附件2）；《西咸新区房地产经纪机构经纪人登记表》（附件3）；《西咸新区房地产经纪机构信用承诺书》（附件4）；《西咸新区房地产经纪机构资质备案委托书》（附件5）</w:t>
            </w:r>
            <w:r>
              <w:rPr>
                <w:rFonts w:hint="eastAsia" w:ascii="宋体" w:hAnsi="宋体"/>
                <w:color w:val="auto"/>
                <w:sz w:val="24"/>
                <w:szCs w:val="22"/>
              </w:rPr>
              <w:t>；</w:t>
            </w:r>
          </w:p>
          <w:p>
            <w:pPr>
              <w:adjustRightInd w:val="0"/>
              <w:snapToGrid w:val="0"/>
              <w:jc w:val="left"/>
              <w:rPr>
                <w:rFonts w:hint="eastAsia" w:ascii="宋体" w:hAnsi="宋体"/>
                <w:color w:val="auto"/>
                <w:sz w:val="24"/>
                <w:szCs w:val="22"/>
              </w:rPr>
            </w:pPr>
            <w:r>
              <w:rPr>
                <w:rFonts w:hint="eastAsia" w:ascii="宋体" w:hAnsi="宋体"/>
                <w:color w:val="auto"/>
                <w:sz w:val="24"/>
                <w:szCs w:val="22"/>
              </w:rPr>
              <w:t>6、外埠房地产经纪机构在</w:t>
            </w:r>
            <w:r>
              <w:rPr>
                <w:rFonts w:hint="eastAsia" w:ascii="宋体" w:hAnsi="宋体"/>
                <w:color w:val="auto"/>
                <w:sz w:val="24"/>
                <w:szCs w:val="22"/>
                <w:lang w:val="en-US" w:eastAsia="zh-CN"/>
              </w:rPr>
              <w:t>泾河新城</w:t>
            </w:r>
            <w:r>
              <w:rPr>
                <w:rFonts w:hint="eastAsia" w:ascii="宋体" w:hAnsi="宋体"/>
                <w:color w:val="auto"/>
                <w:sz w:val="24"/>
                <w:szCs w:val="22"/>
              </w:rPr>
              <w:t>首次设立分公司的，需提供外埠房地产经纪机构的营业执照副本（核验原件，留存加盖公章的复印件)；</w:t>
            </w:r>
          </w:p>
          <w:p>
            <w:pPr>
              <w:adjustRightInd w:val="0"/>
              <w:snapToGrid w:val="0"/>
              <w:jc w:val="left"/>
              <w:rPr>
                <w:rFonts w:hint="eastAsia" w:ascii="宋体" w:hAnsi="宋体"/>
                <w:color w:val="auto"/>
                <w:sz w:val="24"/>
                <w:szCs w:val="22"/>
              </w:rPr>
            </w:pPr>
            <w:r>
              <w:rPr>
                <w:rFonts w:hint="eastAsia" w:ascii="宋体" w:hAnsi="宋体"/>
                <w:color w:val="auto"/>
                <w:sz w:val="24"/>
                <w:szCs w:val="22"/>
              </w:rPr>
              <w:t>7、加盟协议及加盟证书（加盟店需提供。核验原件，留存加盖公章的复印件)；</w:t>
            </w:r>
          </w:p>
          <w:p>
            <w:pPr>
              <w:adjustRightInd w:val="0"/>
              <w:snapToGrid w:val="0"/>
              <w:jc w:val="left"/>
              <w:rPr>
                <w:rFonts w:hint="eastAsia" w:ascii="宋体" w:hAnsi="宋体"/>
                <w:color w:val="auto"/>
                <w:sz w:val="24"/>
                <w:szCs w:val="22"/>
                <w:lang w:val="en-US" w:eastAsia="zh-CN"/>
              </w:rPr>
            </w:pPr>
            <w:r>
              <w:rPr>
                <w:rFonts w:hint="eastAsia" w:ascii="宋体" w:hAnsi="宋体"/>
                <w:color w:val="auto"/>
                <w:sz w:val="24"/>
                <w:szCs w:val="22"/>
                <w:lang w:val="en-US" w:eastAsia="zh-CN"/>
              </w:rPr>
              <w:t>8、</w:t>
            </w:r>
            <w:r>
              <w:rPr>
                <w:rFonts w:hint="eastAsia" w:ascii="宋体" w:hAnsi="宋体"/>
                <w:color w:val="auto"/>
                <w:sz w:val="24"/>
                <w:szCs w:val="22"/>
              </w:rPr>
              <w:t>《</w:t>
            </w:r>
            <w:r>
              <w:rPr>
                <w:rFonts w:hint="eastAsia" w:ascii="宋体" w:hAnsi="宋体"/>
                <w:color w:val="auto"/>
                <w:sz w:val="24"/>
                <w:szCs w:val="22"/>
                <w:lang w:val="en-US" w:eastAsia="zh-CN"/>
              </w:rPr>
              <w:t>西安市住房租赁服务平台</w:t>
            </w:r>
            <w:r>
              <w:rPr>
                <w:rFonts w:hint="eastAsia" w:ascii="宋体" w:hAnsi="宋体"/>
                <w:color w:val="auto"/>
                <w:sz w:val="24"/>
                <w:szCs w:val="22"/>
              </w:rPr>
              <w:t>》</w:t>
            </w:r>
            <w:r>
              <w:rPr>
                <w:rFonts w:hint="eastAsia" w:ascii="宋体" w:hAnsi="宋体"/>
                <w:color w:val="auto"/>
                <w:sz w:val="24"/>
                <w:szCs w:val="22"/>
                <w:lang w:val="en-US" w:eastAsia="zh-CN"/>
              </w:rPr>
              <w:t>房源信息录入的凭证、</w:t>
            </w:r>
            <w:r>
              <w:rPr>
                <w:rFonts w:hint="eastAsia" w:ascii="宋体" w:hAnsi="宋体"/>
                <w:color w:val="auto"/>
                <w:sz w:val="24"/>
                <w:szCs w:val="22"/>
              </w:rPr>
              <w:t>《</w:t>
            </w:r>
            <w:r>
              <w:rPr>
                <w:rFonts w:hint="eastAsia" w:ascii="宋体" w:hAnsi="宋体"/>
                <w:color w:val="auto"/>
                <w:sz w:val="24"/>
                <w:szCs w:val="22"/>
                <w:lang w:val="en-US" w:eastAsia="zh-CN"/>
              </w:rPr>
              <w:t>西安市房地产经纪信用信息平台</w:t>
            </w:r>
            <w:r>
              <w:rPr>
                <w:rFonts w:hint="eastAsia" w:ascii="宋体" w:hAnsi="宋体"/>
                <w:color w:val="auto"/>
                <w:sz w:val="24"/>
                <w:szCs w:val="22"/>
              </w:rPr>
              <w:t>》</w:t>
            </w:r>
            <w:r>
              <w:rPr>
                <w:rFonts w:hint="eastAsia" w:ascii="宋体" w:hAnsi="宋体"/>
                <w:color w:val="auto"/>
                <w:sz w:val="24"/>
                <w:szCs w:val="22"/>
                <w:lang w:val="en-US" w:eastAsia="zh-CN"/>
              </w:rPr>
              <w:t>的使用凭证和网签备案合同模板（接受委托提供房地产信息、实地看房、代拟合同等房地产经纪服务的，还应出具与委托人签订的书面房地产经纪合同）、资金监管账户协议复印件；</w:t>
            </w:r>
          </w:p>
          <w:p>
            <w:pPr>
              <w:adjustRightInd w:val="0"/>
              <w:snapToGrid w:val="0"/>
              <w:jc w:val="left"/>
              <w:rPr>
                <w:rFonts w:hint="default" w:ascii="宋体" w:hAnsi="宋体" w:eastAsia="宋体"/>
                <w:color w:val="auto"/>
                <w:sz w:val="24"/>
                <w:szCs w:val="22"/>
                <w:lang w:val="en-US" w:eastAsia="zh-CN"/>
              </w:rPr>
            </w:pPr>
            <w:r>
              <w:rPr>
                <w:rFonts w:hint="eastAsia" w:ascii="宋体" w:hAnsi="宋体"/>
                <w:color w:val="auto"/>
                <w:sz w:val="24"/>
                <w:szCs w:val="22"/>
                <w:lang w:val="en-US" w:eastAsia="zh-CN"/>
              </w:rPr>
              <w:t>9、提供代办其他服务的，应提供另行签订的合同。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7"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default" w:ascii="宋体" w:hAnsi="宋体" w:eastAsia="宋体"/>
                <w:b/>
                <w:color w:val="auto"/>
                <w:sz w:val="24"/>
                <w:lang w:val="en-US" w:eastAsia="zh-CN"/>
              </w:rPr>
            </w:pPr>
            <w:r>
              <w:rPr>
                <w:rFonts w:hint="eastAsia" w:ascii="宋体" w:hAnsi="宋体"/>
                <w:b/>
                <w:color w:val="auto"/>
                <w:sz w:val="24"/>
                <w:lang w:val="en-US" w:eastAsia="zh-CN"/>
              </w:rPr>
              <w:t>10</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办理流程</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left"/>
              <w:rPr>
                <w:rFonts w:hint="eastAsia" w:ascii="宋体" w:hAnsi="宋体"/>
                <w:color w:val="auto"/>
                <w:sz w:val="24"/>
                <w:szCs w:val="22"/>
              </w:rPr>
            </w:pPr>
            <w:r>
              <w:rPr>
                <w:rFonts w:hint="eastAsia" w:ascii="宋体" w:hAnsi="宋体"/>
                <w:color w:val="auto"/>
                <w:sz w:val="24"/>
                <w:szCs w:val="22"/>
              </w:rPr>
              <w:t>1、携带相关申办资料向</w:t>
            </w:r>
            <w:r>
              <w:rPr>
                <w:rFonts w:hint="eastAsia" w:ascii="宋体" w:hAnsi="宋体"/>
                <w:color w:val="auto"/>
                <w:sz w:val="24"/>
                <w:szCs w:val="22"/>
                <w:lang w:val="en-US" w:eastAsia="zh-CN"/>
              </w:rPr>
              <w:t>泾河新城</w:t>
            </w:r>
            <w:r>
              <w:rPr>
                <w:rFonts w:hint="eastAsia" w:ascii="宋体" w:hAnsi="宋体"/>
                <w:color w:val="auto"/>
                <w:sz w:val="24"/>
                <w:szCs w:val="22"/>
              </w:rPr>
              <w:t>新城房屋管理部门提出备案申请；</w:t>
            </w:r>
          </w:p>
          <w:p>
            <w:pPr>
              <w:adjustRightInd w:val="0"/>
              <w:snapToGrid w:val="0"/>
              <w:jc w:val="left"/>
              <w:rPr>
                <w:rFonts w:hint="eastAsia" w:ascii="宋体" w:hAnsi="宋体"/>
                <w:color w:val="auto"/>
                <w:sz w:val="24"/>
                <w:szCs w:val="22"/>
              </w:rPr>
            </w:pPr>
            <w:r>
              <w:rPr>
                <w:rFonts w:hint="eastAsia" w:ascii="宋体" w:hAnsi="宋体"/>
                <w:color w:val="auto"/>
                <w:sz w:val="24"/>
                <w:szCs w:val="22"/>
              </w:rPr>
              <w:t>2、受理申请，审查资料；</w:t>
            </w:r>
          </w:p>
          <w:p>
            <w:pPr>
              <w:adjustRightInd w:val="0"/>
              <w:snapToGrid w:val="0"/>
              <w:jc w:val="left"/>
              <w:rPr>
                <w:rFonts w:hint="eastAsia" w:ascii="宋体" w:hAnsi="宋体"/>
                <w:color w:val="auto"/>
                <w:sz w:val="24"/>
                <w:szCs w:val="22"/>
              </w:rPr>
            </w:pPr>
            <w:r>
              <w:rPr>
                <w:rFonts w:hint="eastAsia" w:ascii="宋体" w:hAnsi="宋体"/>
                <w:color w:val="auto"/>
                <w:sz w:val="24"/>
                <w:szCs w:val="22"/>
              </w:rPr>
              <w:t>3、实地考察审核；</w:t>
            </w:r>
          </w:p>
          <w:p>
            <w:pPr>
              <w:adjustRightInd w:val="0"/>
              <w:snapToGrid w:val="0"/>
              <w:jc w:val="left"/>
              <w:rPr>
                <w:rFonts w:hint="eastAsia" w:ascii="宋体" w:hAnsi="宋体"/>
                <w:color w:val="auto"/>
                <w:sz w:val="24"/>
                <w:szCs w:val="22"/>
              </w:rPr>
            </w:pPr>
            <w:r>
              <w:rPr>
                <w:rFonts w:hint="eastAsia" w:ascii="宋体" w:hAnsi="宋体"/>
                <w:color w:val="auto"/>
                <w:sz w:val="24"/>
                <w:szCs w:val="22"/>
              </w:rPr>
              <w:t>4、资质审查备案；</w:t>
            </w:r>
          </w:p>
          <w:p>
            <w:pPr>
              <w:adjustRightInd w:val="0"/>
              <w:snapToGrid w:val="0"/>
              <w:jc w:val="left"/>
              <w:rPr>
                <w:rFonts w:hint="eastAsia" w:ascii="宋体" w:hAnsi="宋体"/>
                <w:color w:val="auto"/>
                <w:sz w:val="24"/>
              </w:rPr>
            </w:pPr>
            <w:r>
              <w:rPr>
                <w:rFonts w:hint="eastAsia" w:ascii="宋体" w:hAnsi="宋体"/>
                <w:color w:val="auto"/>
                <w:sz w:val="24"/>
                <w:szCs w:val="22"/>
              </w:rPr>
              <w:t>5、发放《</w:t>
            </w:r>
            <w:r>
              <w:rPr>
                <w:rFonts w:hint="eastAsia" w:ascii="宋体" w:hAnsi="宋体"/>
                <w:color w:val="auto"/>
                <w:sz w:val="24"/>
                <w:szCs w:val="22"/>
                <w:lang w:val="en-US" w:eastAsia="zh-CN"/>
              </w:rPr>
              <w:t>西咸新区泾河新城房地产经纪机构</w:t>
            </w:r>
            <w:r>
              <w:rPr>
                <w:rFonts w:hint="eastAsia" w:ascii="宋体" w:hAnsi="宋体"/>
                <w:color w:val="auto"/>
                <w:sz w:val="24"/>
                <w:szCs w:val="22"/>
              </w:rPr>
              <w:t>备案证明》。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11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default" w:ascii="宋体" w:hAnsi="宋体" w:eastAsia="宋体"/>
                <w:b/>
                <w:color w:val="auto"/>
                <w:sz w:val="24"/>
                <w:lang w:val="en-US" w:eastAsia="zh-CN"/>
              </w:rPr>
            </w:pPr>
            <w:r>
              <w:rPr>
                <w:rFonts w:hint="eastAsia" w:ascii="宋体" w:hAnsi="宋体"/>
                <w:b/>
                <w:color w:val="auto"/>
                <w:sz w:val="24"/>
                <w:lang w:val="en-US" w:eastAsia="zh-CN"/>
              </w:rPr>
              <w:t>11</w:t>
            </w:r>
          </w:p>
        </w:tc>
        <w:tc>
          <w:tcPr>
            <w:tcW w:w="172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line="560" w:lineRule="exact"/>
              <w:jc w:val="center"/>
              <w:rPr>
                <w:rFonts w:hint="eastAsia" w:ascii="宋体" w:hAnsi="宋体"/>
                <w:b/>
                <w:color w:val="auto"/>
                <w:sz w:val="24"/>
              </w:rPr>
            </w:pPr>
            <w:r>
              <w:rPr>
                <w:rFonts w:hint="eastAsia" w:ascii="宋体" w:hAnsi="宋体"/>
                <w:b/>
                <w:color w:val="auto"/>
                <w:sz w:val="24"/>
              </w:rPr>
              <w:t>备注事项</w:t>
            </w:r>
          </w:p>
        </w:tc>
        <w:tc>
          <w:tcPr>
            <w:tcW w:w="65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jc w:val="left"/>
              <w:rPr>
                <w:rFonts w:hint="eastAsia" w:ascii="宋体" w:hAnsi="宋体"/>
                <w:color w:val="auto"/>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lZTg3ZTFiODQ2MGYwNjc0MDg4Y2JkMjE0ZjU0YWQifQ=="/>
  </w:docVars>
  <w:rsids>
    <w:rsidRoot w:val="670764CB"/>
    <w:rsid w:val="0F3B750B"/>
    <w:rsid w:val="12B65FD1"/>
    <w:rsid w:val="165D2413"/>
    <w:rsid w:val="45EA7BCC"/>
    <w:rsid w:val="592F6DBD"/>
    <w:rsid w:val="670764CB"/>
    <w:rsid w:val="69E92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jc w:val="both"/>
    </w:pPr>
    <w:rPr>
      <w:rFonts w:hint="default" w:ascii="Times New Roman" w:hAnsi="Times New Roman" w:eastAsia="宋体" w:cs="Times New Roman"/>
      <w:kern w:val="2"/>
      <w:sz w:val="21"/>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2020-08-26T02:45:00Z</dcterms:created>
  <dc:creator>NUbe.</dc:creator>
  <cp:lastModifiedBy>v</cp:lastModifiedBy>
  <cp:lastPrinted>2023-09-15T06:34:00Z</cp:lastPrinted>
  <dcterms:modified xsi:type="dcterms:W3CDTF">2023-09-15T10:03:01Z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AC0A5FB75EBB43CEA564889BEDC84B84_13</vt:lpwstr>
  </property>
</Properties>
</file>