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 w:hAnsiTheme="majorEastAsia"/>
          <w:sz w:val="32"/>
          <w:szCs w:val="32"/>
          <w:lang w:eastAsia="zh-CN"/>
        </w:rPr>
      </w:pP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附件</w:t>
      </w:r>
    </w:p>
    <w:p>
      <w:pPr>
        <w:spacing w:line="560" w:lineRule="exact"/>
        <w:rPr>
          <w:rFonts w:ascii="仿宋_GB2312" w:eastAsia="仿宋_GB2312" w:hAnsiTheme="majorEastAsia"/>
          <w:w w:val="90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陕西省西咸新区泾河新城202</w:t>
      </w:r>
      <w:r>
        <w:rPr>
          <w:rFonts w:hint="eastAsia" w:ascii="方正小标宋简体" w:eastAsia="方正小标宋简体"/>
          <w:w w:val="90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w w:val="90"/>
          <w:sz w:val="32"/>
          <w:szCs w:val="32"/>
          <w:lang w:eastAsia="zh-CN"/>
        </w:rPr>
        <w:t>年第十五次就业资金下拨明细</w:t>
      </w:r>
    </w:p>
    <w:tbl>
      <w:tblPr>
        <w:tblStyle w:val="5"/>
        <w:tblpPr w:leftFromText="180" w:rightFromText="180" w:vertAnchor="text" w:horzAnchor="margin" w:tblpXSpec="center" w:tblpY="463"/>
        <w:tblW w:w="9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295"/>
        <w:gridCol w:w="1984"/>
        <w:gridCol w:w="1344"/>
        <w:gridCol w:w="1633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序号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单位（机构）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补贴项目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补贴人数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合计金额</w:t>
            </w:r>
          </w:p>
          <w:p>
            <w:pPr>
              <w:spacing w:line="560" w:lineRule="exact"/>
              <w:ind w:firstLine="315" w:firstLineChars="150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（单位：元）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陕西博迪塑胶有限责任公司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11400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2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陕西省西咸新区泾河新城第一幼儿园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7200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西安明珠商业运营管理有限公司泾河新城分公司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就业见习生活补贴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12600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67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隆基乐叶光伏科技（西咸新区）有限公司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  <w:t>就业见习留用补贴</w:t>
            </w:r>
          </w:p>
        </w:tc>
        <w:tc>
          <w:tcPr>
            <w:tcW w:w="134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633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/>
                <w:kern w:val="0"/>
                <w:sz w:val="2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0"/>
                <w:lang w:val="en-US" w:eastAsia="zh-CN"/>
              </w:rPr>
              <w:t>40000</w:t>
            </w:r>
          </w:p>
        </w:tc>
        <w:tc>
          <w:tcPr>
            <w:tcW w:w="635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</w:tbl>
    <w:p>
      <w:pPr>
        <w:spacing w:line="560" w:lineRule="exact"/>
        <w:jc w:val="center"/>
        <w:rPr>
          <w:rFonts w:hint="eastAsia" w:ascii="仿宋_GB2312" w:hAnsi="仿宋" w:eastAsia="仿宋_GB2312"/>
          <w:sz w:val="21"/>
          <w:szCs w:val="21"/>
          <w:lang w:eastAsia="zh-CN"/>
        </w:rPr>
      </w:pPr>
    </w:p>
    <w:p>
      <w:pPr>
        <w:spacing w:line="560" w:lineRule="exact"/>
        <w:jc w:val="center"/>
        <w:rPr>
          <w:rFonts w:hint="eastAsia" w:ascii="仿宋_GB2312" w:hAnsi="仿宋" w:eastAsia="仿宋_GB2312"/>
          <w:sz w:val="21"/>
          <w:szCs w:val="21"/>
          <w:lang w:eastAsia="zh-CN"/>
        </w:rPr>
      </w:pPr>
    </w:p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ZmMWY5MTY0Y2JhM2JhNWExZDUyZmQ3ODMwYjMyYjkifQ=="/>
  </w:docVars>
  <w:rsids>
    <w:rsidRoot w:val="00085B1C"/>
    <w:rsid w:val="0003062A"/>
    <w:rsid w:val="00085B1C"/>
    <w:rsid w:val="00164745"/>
    <w:rsid w:val="003239AF"/>
    <w:rsid w:val="00F7066E"/>
    <w:rsid w:val="19A96CEA"/>
    <w:rsid w:val="517E6F21"/>
    <w:rsid w:val="5F21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kern w:val="0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146</Characters>
  <Lines>3</Lines>
  <Paragraphs>1</Paragraphs>
  <TotalTime>1</TotalTime>
  <ScaleCrop>false</ScaleCrop>
  <LinksUpToDate>false</LinksUpToDate>
  <CharactersWithSpaces>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2021-03-30T06:39:00Z</dcterms:created>
  <dc:creator>Lenovo</dc:creator>
  <cp:lastModifiedBy>Lenovo</cp:lastModifiedBy>
  <cp:lastPrinted>2022-09-28T06:53:22Z</cp:lastPrinted>
  <dcterms:modified xsi:type="dcterms:W3CDTF">2022-09-28T06:53:26Z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6766485343EB41848F26BB64E4C6BA12</vt:lpwstr>
  </property>
</Properties>
</file>