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附件1</w:t>
      </w:r>
    </w:p>
    <w:p>
      <w:pPr>
        <w:spacing w:line="576" w:lineRule="exact"/>
        <w:rPr>
          <w:rFonts w:ascii="黑体" w:hAnsi="黑体" w:eastAsia="黑体" w:cs="黑体"/>
          <w:color w:val="000000"/>
          <w:kern w:val="0"/>
          <w:sz w:val="28"/>
          <w:szCs w:val="28"/>
        </w:rPr>
      </w:pPr>
    </w:p>
    <w:p>
      <w:pPr>
        <w:spacing w:line="576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永乐镇</w:t>
      </w:r>
      <w:r>
        <w:rPr>
          <w:rFonts w:hint="eastAsia" w:ascii="方正小标宋简体" w:hAnsi="宋体" w:eastAsia="方正小标宋简体"/>
          <w:sz w:val="44"/>
          <w:szCs w:val="44"/>
        </w:rPr>
        <w:t>安全隐患大排查大整治行动情况统计表</w:t>
      </w:r>
    </w:p>
    <w:p>
      <w:pPr>
        <w:spacing w:line="576" w:lineRule="exact"/>
        <w:jc w:val="center"/>
        <w:rPr>
          <w:rFonts w:ascii="黑体" w:eastAsia="黑体"/>
          <w:color w:val="000000"/>
          <w:szCs w:val="21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填报单位：                                                   填报时间：        年    月   日</w:t>
      </w:r>
      <w:r>
        <w:rPr>
          <w:rFonts w:hint="eastAsia" w:ascii="黑体" w:eastAsia="黑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黑体" w:eastAsia="黑体" w:cs="宋体"/>
          <w:color w:val="000000"/>
          <w:kern w:val="0"/>
          <w:sz w:val="20"/>
          <w:szCs w:val="20"/>
        </w:rPr>
        <w:t xml:space="preserve"> </w:t>
      </w:r>
    </w:p>
    <w:tbl>
      <w:tblPr>
        <w:tblStyle w:val="9"/>
        <w:tblW w:w="14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537"/>
        <w:gridCol w:w="604"/>
        <w:gridCol w:w="575"/>
        <w:gridCol w:w="567"/>
        <w:gridCol w:w="680"/>
        <w:gridCol w:w="589"/>
        <w:gridCol w:w="577"/>
        <w:gridCol w:w="530"/>
        <w:gridCol w:w="589"/>
        <w:gridCol w:w="567"/>
        <w:gridCol w:w="635"/>
        <w:gridCol w:w="704"/>
        <w:gridCol w:w="680"/>
        <w:gridCol w:w="578"/>
        <w:gridCol w:w="612"/>
        <w:gridCol w:w="669"/>
        <w:gridCol w:w="635"/>
        <w:gridCol w:w="596"/>
        <w:gridCol w:w="787"/>
        <w:gridCol w:w="589"/>
        <w:gridCol w:w="588"/>
        <w:gridCol w:w="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所属领域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安全评估</w:t>
            </w:r>
          </w:p>
        </w:tc>
        <w:tc>
          <w:tcPr>
            <w:tcW w:w="4099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排查整治隐患（企业层面）</w:t>
            </w:r>
          </w:p>
        </w:tc>
        <w:tc>
          <w:tcPr>
            <w:tcW w:w="259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开展督导检查</w:t>
            </w:r>
          </w:p>
        </w:tc>
        <w:tc>
          <w:tcPr>
            <w:tcW w:w="388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执法处罚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 xml:space="preserve">约谈      警示 </w:t>
            </w:r>
          </w:p>
        </w:tc>
        <w:tc>
          <w:tcPr>
            <w:tcW w:w="52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 xml:space="preserve">联合     惩戒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80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第三方开展安全评估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通过第三方安全评估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通过率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排查隐患总数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一般隐患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重大隐患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成立    检查组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督导检查次数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检查    单位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督导     问题</w:t>
            </w:r>
          </w:p>
        </w:tc>
        <w:tc>
          <w:tcPr>
            <w:tcW w:w="61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行政             处罚</w:t>
            </w:r>
          </w:p>
        </w:tc>
        <w:tc>
          <w:tcPr>
            <w:tcW w:w="66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责令停产整顿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暂扣吊销证照企业</w:t>
            </w:r>
          </w:p>
        </w:tc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关闭    取缔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罚款</w:t>
            </w:r>
          </w:p>
        </w:tc>
        <w:tc>
          <w:tcPr>
            <w:tcW w:w="58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移送司法机关</w:t>
            </w:r>
          </w:p>
        </w:tc>
        <w:tc>
          <w:tcPr>
            <w:tcW w:w="58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480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排查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已整改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整改率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排查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已整改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整改率</w:t>
            </w:r>
          </w:p>
        </w:tc>
        <w:tc>
          <w:tcPr>
            <w:tcW w:w="63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8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5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6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9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0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04" w:type="dxa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%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处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处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处</w:t>
            </w: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%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处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处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%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家</w:t>
            </w: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家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家</w:t>
            </w:r>
          </w:p>
        </w:tc>
        <w:tc>
          <w:tcPr>
            <w:tcW w:w="5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家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家</w:t>
            </w: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80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1.道路交通领域</w:t>
            </w:r>
          </w:p>
        </w:tc>
        <w:tc>
          <w:tcPr>
            <w:tcW w:w="53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04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75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80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8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7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30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8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35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704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80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78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12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6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35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96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78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8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88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2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80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2.建筑施工领域</w:t>
            </w:r>
          </w:p>
        </w:tc>
        <w:tc>
          <w:tcPr>
            <w:tcW w:w="53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04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75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80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8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7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30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8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35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704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80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78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12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6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35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96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78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8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88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2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80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.......</w:t>
            </w:r>
          </w:p>
        </w:tc>
        <w:tc>
          <w:tcPr>
            <w:tcW w:w="53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04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75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80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8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7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30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8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6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35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704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80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78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12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6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635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96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787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8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88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529" w:type="dxa"/>
          </w:tcPr>
          <w:p>
            <w:pPr>
              <w:pStyle w:val="17"/>
              <w:tabs>
                <w:tab w:val="left" w:pos="360"/>
              </w:tabs>
              <w:snapToGrid w:val="0"/>
              <w:spacing w:line="240" w:lineRule="auto"/>
              <w:rPr>
                <w:rFonts w:hAnsi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8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备 注</w:t>
            </w:r>
          </w:p>
        </w:tc>
        <w:tc>
          <w:tcPr>
            <w:tcW w:w="13417" w:type="dxa"/>
            <w:gridSpan w:val="22"/>
          </w:tcPr>
          <w:p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1.本报表于每周五16时前报镇安监站汇总，8月1日前报送行动整体情况统计表。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2.本报表需用Excel格式报送。</w:t>
            </w: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 xml:space="preserve">审核人：                                                   填表人：    </w:t>
      </w:r>
      <w:r>
        <w:rPr>
          <w:rFonts w:hint="eastAsia" w:ascii="黑体" w:eastAsia="黑体" w:cs="宋体"/>
          <w:color w:val="000000"/>
          <w:kern w:val="0"/>
          <w:sz w:val="20"/>
          <w:szCs w:val="20"/>
        </w:rPr>
        <w:t xml:space="preserve">                    </w:t>
      </w:r>
      <w:r>
        <w:rPr>
          <w:rFonts w:hint="eastAsia"/>
        </w:rPr>
        <w:t xml:space="preserve"> </w:t>
      </w:r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3073" o:spid="_x0000_s3073" o:spt="202" type="#_x0000_t202" style="position:absolute;left:0pt;margin-top:-8.25pt;height:19.25pt;width:54.7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10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B2015"/>
    <w:rsid w:val="00003D3D"/>
    <w:rsid w:val="0001135C"/>
    <w:rsid w:val="00021E8C"/>
    <w:rsid w:val="00032A34"/>
    <w:rsid w:val="000377D8"/>
    <w:rsid w:val="00056986"/>
    <w:rsid w:val="00091BAF"/>
    <w:rsid w:val="000B2877"/>
    <w:rsid w:val="000C380E"/>
    <w:rsid w:val="000C43A1"/>
    <w:rsid w:val="000C7572"/>
    <w:rsid w:val="000D4C8D"/>
    <w:rsid w:val="000E5BB0"/>
    <w:rsid w:val="000F6138"/>
    <w:rsid w:val="00124C16"/>
    <w:rsid w:val="00137263"/>
    <w:rsid w:val="001439D6"/>
    <w:rsid w:val="001446B7"/>
    <w:rsid w:val="0014528F"/>
    <w:rsid w:val="00173326"/>
    <w:rsid w:val="001A209D"/>
    <w:rsid w:val="001B7A9A"/>
    <w:rsid w:val="001C22BC"/>
    <w:rsid w:val="001D7F7B"/>
    <w:rsid w:val="001F262B"/>
    <w:rsid w:val="002149A3"/>
    <w:rsid w:val="00222645"/>
    <w:rsid w:val="00243B75"/>
    <w:rsid w:val="00295B9D"/>
    <w:rsid w:val="002A33F5"/>
    <w:rsid w:val="002E0528"/>
    <w:rsid w:val="002E12D9"/>
    <w:rsid w:val="002E2F59"/>
    <w:rsid w:val="002E44EA"/>
    <w:rsid w:val="002E48F4"/>
    <w:rsid w:val="003142F7"/>
    <w:rsid w:val="00322378"/>
    <w:rsid w:val="00323247"/>
    <w:rsid w:val="003319C9"/>
    <w:rsid w:val="003356F3"/>
    <w:rsid w:val="00343081"/>
    <w:rsid w:val="00357325"/>
    <w:rsid w:val="00357928"/>
    <w:rsid w:val="00377DB0"/>
    <w:rsid w:val="00387D3C"/>
    <w:rsid w:val="003A60A4"/>
    <w:rsid w:val="003F4066"/>
    <w:rsid w:val="004207CA"/>
    <w:rsid w:val="00443140"/>
    <w:rsid w:val="00450C60"/>
    <w:rsid w:val="00456994"/>
    <w:rsid w:val="0047005B"/>
    <w:rsid w:val="004802F4"/>
    <w:rsid w:val="00486531"/>
    <w:rsid w:val="004A0316"/>
    <w:rsid w:val="004B74D1"/>
    <w:rsid w:val="004D6658"/>
    <w:rsid w:val="004D6A04"/>
    <w:rsid w:val="005256E4"/>
    <w:rsid w:val="005949B8"/>
    <w:rsid w:val="005973E5"/>
    <w:rsid w:val="005A6E60"/>
    <w:rsid w:val="005F7239"/>
    <w:rsid w:val="006502F9"/>
    <w:rsid w:val="006A483C"/>
    <w:rsid w:val="006A77DE"/>
    <w:rsid w:val="006E23DC"/>
    <w:rsid w:val="006F6262"/>
    <w:rsid w:val="007108BB"/>
    <w:rsid w:val="00734B41"/>
    <w:rsid w:val="00744770"/>
    <w:rsid w:val="00757575"/>
    <w:rsid w:val="0076335F"/>
    <w:rsid w:val="007867C4"/>
    <w:rsid w:val="007E20C3"/>
    <w:rsid w:val="007E4EDA"/>
    <w:rsid w:val="007F4AD7"/>
    <w:rsid w:val="00812BC4"/>
    <w:rsid w:val="00812DF5"/>
    <w:rsid w:val="00833BD2"/>
    <w:rsid w:val="008468E3"/>
    <w:rsid w:val="00846950"/>
    <w:rsid w:val="00854666"/>
    <w:rsid w:val="00866A80"/>
    <w:rsid w:val="008A4139"/>
    <w:rsid w:val="008B152A"/>
    <w:rsid w:val="008B2015"/>
    <w:rsid w:val="008D1310"/>
    <w:rsid w:val="008F0017"/>
    <w:rsid w:val="00954F9A"/>
    <w:rsid w:val="00961B3A"/>
    <w:rsid w:val="0098792B"/>
    <w:rsid w:val="00992D56"/>
    <w:rsid w:val="009A1F4E"/>
    <w:rsid w:val="009A38A9"/>
    <w:rsid w:val="009A6F1D"/>
    <w:rsid w:val="009B645F"/>
    <w:rsid w:val="009D5A42"/>
    <w:rsid w:val="009D63C3"/>
    <w:rsid w:val="009F1F61"/>
    <w:rsid w:val="009F30DC"/>
    <w:rsid w:val="00A118DE"/>
    <w:rsid w:val="00A11CDA"/>
    <w:rsid w:val="00A23751"/>
    <w:rsid w:val="00A267B1"/>
    <w:rsid w:val="00A3118A"/>
    <w:rsid w:val="00A340FB"/>
    <w:rsid w:val="00A36899"/>
    <w:rsid w:val="00A8686E"/>
    <w:rsid w:val="00A93A5F"/>
    <w:rsid w:val="00AC0D50"/>
    <w:rsid w:val="00AF1754"/>
    <w:rsid w:val="00B023AF"/>
    <w:rsid w:val="00B21002"/>
    <w:rsid w:val="00B225AC"/>
    <w:rsid w:val="00B24D56"/>
    <w:rsid w:val="00B30F6A"/>
    <w:rsid w:val="00B410B3"/>
    <w:rsid w:val="00B43005"/>
    <w:rsid w:val="00B62EA3"/>
    <w:rsid w:val="00B73287"/>
    <w:rsid w:val="00B9097E"/>
    <w:rsid w:val="00B92EAF"/>
    <w:rsid w:val="00BA45A3"/>
    <w:rsid w:val="00BC13D3"/>
    <w:rsid w:val="00BD17A5"/>
    <w:rsid w:val="00BD2260"/>
    <w:rsid w:val="00BD2FEC"/>
    <w:rsid w:val="00C01550"/>
    <w:rsid w:val="00C1474D"/>
    <w:rsid w:val="00C35E2A"/>
    <w:rsid w:val="00C54BEB"/>
    <w:rsid w:val="00C55D03"/>
    <w:rsid w:val="00C637F5"/>
    <w:rsid w:val="00CA00BC"/>
    <w:rsid w:val="00CA1666"/>
    <w:rsid w:val="00CA30FC"/>
    <w:rsid w:val="00CA72A3"/>
    <w:rsid w:val="00D02205"/>
    <w:rsid w:val="00D86070"/>
    <w:rsid w:val="00DD1D84"/>
    <w:rsid w:val="00DD6AAD"/>
    <w:rsid w:val="00DE33D0"/>
    <w:rsid w:val="00E04482"/>
    <w:rsid w:val="00E1002B"/>
    <w:rsid w:val="00E156BC"/>
    <w:rsid w:val="00E3598E"/>
    <w:rsid w:val="00E655E2"/>
    <w:rsid w:val="00E9741F"/>
    <w:rsid w:val="00EC5009"/>
    <w:rsid w:val="00ED0028"/>
    <w:rsid w:val="00EE308C"/>
    <w:rsid w:val="00EF7265"/>
    <w:rsid w:val="00F22486"/>
    <w:rsid w:val="00F4118B"/>
    <w:rsid w:val="00F4355C"/>
    <w:rsid w:val="00F61AF6"/>
    <w:rsid w:val="00FB580F"/>
    <w:rsid w:val="00FE7E7C"/>
    <w:rsid w:val="00FF0082"/>
    <w:rsid w:val="00FF4736"/>
    <w:rsid w:val="01C12E9A"/>
    <w:rsid w:val="027A29DA"/>
    <w:rsid w:val="03107E22"/>
    <w:rsid w:val="039B738C"/>
    <w:rsid w:val="04222C5C"/>
    <w:rsid w:val="042D7D91"/>
    <w:rsid w:val="04906B07"/>
    <w:rsid w:val="05DD731E"/>
    <w:rsid w:val="06B471D3"/>
    <w:rsid w:val="06E237A1"/>
    <w:rsid w:val="078372BC"/>
    <w:rsid w:val="09373187"/>
    <w:rsid w:val="095830A5"/>
    <w:rsid w:val="09670670"/>
    <w:rsid w:val="0A5B4216"/>
    <w:rsid w:val="0B65357A"/>
    <w:rsid w:val="0E8A1FD3"/>
    <w:rsid w:val="0EF82698"/>
    <w:rsid w:val="0F3E7001"/>
    <w:rsid w:val="10D75284"/>
    <w:rsid w:val="112A73DF"/>
    <w:rsid w:val="11914F6C"/>
    <w:rsid w:val="11DD01F0"/>
    <w:rsid w:val="12966542"/>
    <w:rsid w:val="129E7510"/>
    <w:rsid w:val="134C0DD0"/>
    <w:rsid w:val="14102443"/>
    <w:rsid w:val="14F96721"/>
    <w:rsid w:val="15D52A98"/>
    <w:rsid w:val="16DE5C89"/>
    <w:rsid w:val="171D3838"/>
    <w:rsid w:val="179C189F"/>
    <w:rsid w:val="17BC2F81"/>
    <w:rsid w:val="184411AC"/>
    <w:rsid w:val="19EC1586"/>
    <w:rsid w:val="1C657536"/>
    <w:rsid w:val="1CA62DC7"/>
    <w:rsid w:val="1CA7041F"/>
    <w:rsid w:val="1F685F5C"/>
    <w:rsid w:val="20766A04"/>
    <w:rsid w:val="2314054B"/>
    <w:rsid w:val="24F22F44"/>
    <w:rsid w:val="254965B5"/>
    <w:rsid w:val="26527D20"/>
    <w:rsid w:val="2699710F"/>
    <w:rsid w:val="26A4334F"/>
    <w:rsid w:val="28B77617"/>
    <w:rsid w:val="2AEF1044"/>
    <w:rsid w:val="2AF14C26"/>
    <w:rsid w:val="2B2E0B37"/>
    <w:rsid w:val="2B711291"/>
    <w:rsid w:val="2F2231AB"/>
    <w:rsid w:val="2F6F2FD8"/>
    <w:rsid w:val="31862726"/>
    <w:rsid w:val="331772AC"/>
    <w:rsid w:val="350050C0"/>
    <w:rsid w:val="352F1007"/>
    <w:rsid w:val="360C12F7"/>
    <w:rsid w:val="3614421F"/>
    <w:rsid w:val="39BE453B"/>
    <w:rsid w:val="39EF21CB"/>
    <w:rsid w:val="3B337BDB"/>
    <w:rsid w:val="3B825FDD"/>
    <w:rsid w:val="3CB902D3"/>
    <w:rsid w:val="3E477F08"/>
    <w:rsid w:val="3E723990"/>
    <w:rsid w:val="3E865890"/>
    <w:rsid w:val="3EA54EA4"/>
    <w:rsid w:val="3FAD257D"/>
    <w:rsid w:val="40731F92"/>
    <w:rsid w:val="40C4494D"/>
    <w:rsid w:val="41CD7FAD"/>
    <w:rsid w:val="422A4D41"/>
    <w:rsid w:val="42A7036E"/>
    <w:rsid w:val="44C21371"/>
    <w:rsid w:val="45832510"/>
    <w:rsid w:val="45B62D0D"/>
    <w:rsid w:val="46020897"/>
    <w:rsid w:val="46FC1986"/>
    <w:rsid w:val="46FC421E"/>
    <w:rsid w:val="477814BC"/>
    <w:rsid w:val="481F4CC2"/>
    <w:rsid w:val="488847D2"/>
    <w:rsid w:val="48B865DF"/>
    <w:rsid w:val="4A2029A4"/>
    <w:rsid w:val="4A59558C"/>
    <w:rsid w:val="4AE036D5"/>
    <w:rsid w:val="4B392FF2"/>
    <w:rsid w:val="4C296508"/>
    <w:rsid w:val="4E1E0944"/>
    <w:rsid w:val="4E67397F"/>
    <w:rsid w:val="4F440538"/>
    <w:rsid w:val="4F5C5FE2"/>
    <w:rsid w:val="4FEB5F1E"/>
    <w:rsid w:val="500E2DF4"/>
    <w:rsid w:val="504F48BB"/>
    <w:rsid w:val="516B0DA0"/>
    <w:rsid w:val="53EA592C"/>
    <w:rsid w:val="53EE1D7C"/>
    <w:rsid w:val="54315CEE"/>
    <w:rsid w:val="595A5908"/>
    <w:rsid w:val="5A265B58"/>
    <w:rsid w:val="5B8C75C6"/>
    <w:rsid w:val="5C6770AD"/>
    <w:rsid w:val="5CE06221"/>
    <w:rsid w:val="5D1017D2"/>
    <w:rsid w:val="5DED1B59"/>
    <w:rsid w:val="5E705522"/>
    <w:rsid w:val="5E9A760E"/>
    <w:rsid w:val="5EBB0859"/>
    <w:rsid w:val="5EF716BD"/>
    <w:rsid w:val="5F3602AC"/>
    <w:rsid w:val="5FAE69CA"/>
    <w:rsid w:val="62E65DB9"/>
    <w:rsid w:val="6797744A"/>
    <w:rsid w:val="67B219ED"/>
    <w:rsid w:val="681112EB"/>
    <w:rsid w:val="68846CD5"/>
    <w:rsid w:val="69356260"/>
    <w:rsid w:val="6AC50254"/>
    <w:rsid w:val="6AC6240F"/>
    <w:rsid w:val="6B08678C"/>
    <w:rsid w:val="6B372A94"/>
    <w:rsid w:val="6B905805"/>
    <w:rsid w:val="6D76452D"/>
    <w:rsid w:val="6D941E7C"/>
    <w:rsid w:val="6F274ECB"/>
    <w:rsid w:val="6F396CDC"/>
    <w:rsid w:val="6F5C4BD6"/>
    <w:rsid w:val="6FC93D73"/>
    <w:rsid w:val="701D46AB"/>
    <w:rsid w:val="70566B78"/>
    <w:rsid w:val="7136557F"/>
    <w:rsid w:val="72F35A8E"/>
    <w:rsid w:val="74A86C8C"/>
    <w:rsid w:val="74B41122"/>
    <w:rsid w:val="750A31F2"/>
    <w:rsid w:val="755124C8"/>
    <w:rsid w:val="757B486E"/>
    <w:rsid w:val="75B826DB"/>
    <w:rsid w:val="765906B5"/>
    <w:rsid w:val="78127C17"/>
    <w:rsid w:val="78702A0A"/>
    <w:rsid w:val="792D5F6D"/>
    <w:rsid w:val="795640B5"/>
    <w:rsid w:val="79CF69E9"/>
    <w:rsid w:val="7A907584"/>
    <w:rsid w:val="7FE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eastAsia="方正仿宋简体"/>
      <w:kern w:val="0"/>
      <w:sz w:val="32"/>
      <w:szCs w:val="32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框文本 Char"/>
    <w:basedOn w:val="10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Char"/>
    <w:basedOn w:val="1"/>
    <w:next w:val="1"/>
    <w:qFormat/>
    <w:uiPriority w:val="0"/>
    <w:pPr>
      <w:spacing w:line="360" w:lineRule="auto"/>
    </w:pPr>
    <w:rPr>
      <w:rFonts w:ascii="仿宋_GB2312" w:hAnsi="Times New Roman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618</Words>
  <Characters>3527</Characters>
  <Lines>29</Lines>
  <Paragraphs>8</Paragraphs>
  <TotalTime>3</TotalTime>
  <ScaleCrop>false</ScaleCrop>
  <LinksUpToDate>false</LinksUpToDate>
  <CharactersWithSpaces>4137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2021-06-30T06:58:00Z</cp:lastPrinted>
  <dcterms:modified xsi:type="dcterms:W3CDTF">2021-06-30T08:30:27Z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440546BEEA4047728E44BB7FC419BFBB</vt:lpwstr>
  </property>
</Properties>
</file>