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20" w:lineRule="exact"/>
        <w:rPr>
          <w:rFonts w:hint="default" w:ascii="Times New Roman" w:hAnsi="Times New Roman" w:eastAsia="方正小标宋简体" w:cs="Times New Roman"/>
          <w:color w:val="auto"/>
          <w:kern w:val="0"/>
          <w:sz w:val="44"/>
          <w:szCs w:val="44"/>
          <w:lang w:eastAsia="zh-CN"/>
        </w:rPr>
      </w:pPr>
      <w:r>
        <w:rPr>
          <w:rFonts w:hint="default" w:ascii="Times New Roman" w:hAnsi="Times New Roman" w:eastAsia="黑体" w:cs="Times New Roman"/>
          <w:caps/>
          <w:color w:val="auto"/>
          <w:sz w:val="32"/>
          <w:szCs w:val="32"/>
        </w:rPr>
        <w:t>附件1</w:t>
      </w:r>
      <w:r>
        <w:rPr>
          <w:rFonts w:hint="default" w:ascii="Times New Roman" w:hAnsi="Times New Roman" w:eastAsia="仿宋_GB2312" w:cs="Times New Roman"/>
          <w:caps/>
          <w:color w:val="auto"/>
          <w:sz w:val="32"/>
          <w:szCs w:val="32"/>
          <w:lang w:val="en-US" w:eastAsia="zh-CN"/>
        </w:rPr>
        <w:t xml:space="preserve">      </w:t>
      </w:r>
    </w:p>
    <w:p>
      <w:pPr>
        <w:keepNext w:val="0"/>
        <w:keepLines w:val="0"/>
        <w:widowControl/>
        <w:suppressLineNumbers w:val="0"/>
        <w:jc w:val="center"/>
        <w:rPr>
          <w:rStyle w:val="7"/>
          <w:rFonts w:hint="default" w:ascii="Times New Roman" w:hAnsi="Times New Roman" w:eastAsia="方正小标宋简体" w:cs="Times New Roman"/>
          <w:color w:val="auto"/>
          <w:kern w:val="0"/>
          <w:sz w:val="44"/>
          <w:szCs w:val="44"/>
          <w:lang w:val="en-US" w:eastAsia="zh-CN" w:bidi="ar"/>
        </w:rPr>
      </w:pPr>
      <w:r>
        <w:rPr>
          <w:rStyle w:val="7"/>
          <w:rFonts w:hint="default" w:ascii="Times New Roman" w:hAnsi="Times New Roman" w:eastAsia="方正小标宋简体" w:cs="Times New Roman"/>
          <w:color w:val="auto"/>
          <w:kern w:val="0"/>
          <w:sz w:val="44"/>
          <w:szCs w:val="44"/>
          <w:lang w:val="en-US" w:eastAsia="zh-CN" w:bidi="ar"/>
        </w:rPr>
        <w:t>高庄镇人民政府</w:t>
      </w:r>
    </w:p>
    <w:p>
      <w:pPr>
        <w:keepNext w:val="0"/>
        <w:keepLines w:val="0"/>
        <w:widowControl/>
        <w:suppressLineNumbers w:val="0"/>
        <w:jc w:val="center"/>
        <w:rPr>
          <w:rFonts w:hint="default" w:ascii="Times New Roman" w:hAnsi="Times New Roman" w:eastAsia="仿宋_GB2312" w:cs="Times New Roman"/>
          <w:color w:val="auto"/>
          <w:spacing w:val="30"/>
          <w:kern w:val="0"/>
          <w:sz w:val="32"/>
          <w:szCs w:val="32"/>
          <w:lang w:val="en-US" w:eastAsia="zh-CN" w:bidi="ar"/>
        </w:rPr>
      </w:pPr>
      <w:r>
        <w:rPr>
          <w:rStyle w:val="7"/>
          <w:rFonts w:hint="default" w:ascii="Times New Roman" w:hAnsi="Times New Roman" w:eastAsia="方正小标宋简体" w:cs="Times New Roman"/>
          <w:color w:val="auto"/>
          <w:kern w:val="0"/>
          <w:sz w:val="44"/>
          <w:szCs w:val="44"/>
          <w:lang w:val="en-US" w:eastAsia="zh-CN" w:bidi="ar"/>
        </w:rPr>
        <w:t>2020年“清明节”文明祭扫倡议书</w:t>
      </w:r>
    </w:p>
    <w:p>
      <w:pPr>
        <w:keepNext w:val="0"/>
        <w:keepLines w:val="0"/>
        <w:widowControl/>
        <w:suppressLineNumbers w:val="0"/>
        <w:ind w:firstLine="760" w:firstLineChars="200"/>
        <w:jc w:val="left"/>
        <w:rPr>
          <w:rFonts w:hint="default" w:ascii="Times New Roman" w:hAnsi="Times New Roman" w:eastAsia="仿宋_GB2312" w:cs="Times New Roman"/>
          <w:color w:val="auto"/>
          <w:spacing w:val="3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760" w:firstLineChars="200"/>
        <w:jc w:val="left"/>
        <w:textAlignment w:val="auto"/>
        <w:outlineLvl w:val="9"/>
        <w:rPr>
          <w:rStyle w:val="7"/>
          <w:rFonts w:hint="default" w:ascii="Times New Roman" w:hAnsi="Times New Roman" w:eastAsia="黑体" w:cs="Times New Roman"/>
          <w:b w:val="0"/>
          <w:bCs/>
          <w:color w:val="auto"/>
          <w:spacing w:val="30"/>
          <w:kern w:val="0"/>
          <w:sz w:val="32"/>
          <w:szCs w:val="32"/>
          <w:lang w:val="en-US" w:eastAsia="zh-CN" w:bidi="ar"/>
        </w:rPr>
      </w:pPr>
      <w:r>
        <w:rPr>
          <w:rFonts w:hint="default" w:ascii="Times New Roman" w:hAnsi="Times New Roman" w:eastAsia="仿宋_GB2312" w:cs="Times New Roman"/>
          <w:color w:val="auto"/>
          <w:spacing w:val="30"/>
          <w:kern w:val="0"/>
          <w:sz w:val="32"/>
          <w:szCs w:val="32"/>
          <w:lang w:val="en-US" w:eastAsia="zh-CN" w:bidi="ar"/>
        </w:rPr>
        <w:t>又是一年春草绿，梨花风起正清明。正值抗击新冠肺炎疫情的关键时期，中华民族礼敬祖先、慎终追远、缅怀先烈的传统节日清明节即将到来，为弘扬优良传统、保护生态环境、培育文明新风，巩固疫情防控持续向好形势，坚决打赢疫情防控阻击战，倡议如下：</w:t>
      </w:r>
      <w:r>
        <w:rPr>
          <w:rFonts w:hint="default" w:ascii="Times New Roman" w:hAnsi="Times New Roman" w:eastAsia="仿宋_GB2312" w:cs="Times New Roman"/>
          <w:color w:val="auto"/>
          <w:kern w:val="0"/>
          <w:sz w:val="32"/>
          <w:szCs w:val="32"/>
          <w:lang w:val="en-US" w:eastAsia="zh-CN" w:bidi="ar"/>
        </w:rPr>
        <w:br w:type="textWrapping"/>
      </w:r>
      <w:r>
        <w:rPr>
          <w:rFonts w:hint="default" w:ascii="Times New Roman" w:hAnsi="Times New Roman" w:eastAsia="仿宋_GB2312" w:cs="Times New Roman"/>
          <w:color w:val="auto"/>
          <w:kern w:val="0"/>
          <w:sz w:val="32"/>
          <w:szCs w:val="32"/>
          <w:lang w:val="en-US" w:eastAsia="zh-CN" w:bidi="ar"/>
        </w:rPr>
        <w:t xml:space="preserve">    </w:t>
      </w:r>
      <w:r>
        <w:rPr>
          <w:rStyle w:val="7"/>
          <w:rFonts w:hint="default" w:ascii="Times New Roman" w:hAnsi="Times New Roman" w:eastAsia="黑体" w:cs="Times New Roman"/>
          <w:b w:val="0"/>
          <w:bCs/>
          <w:color w:val="auto"/>
          <w:spacing w:val="30"/>
          <w:kern w:val="0"/>
          <w:sz w:val="32"/>
          <w:szCs w:val="32"/>
          <w:lang w:val="en-US" w:eastAsia="zh-CN" w:bidi="ar"/>
        </w:rPr>
        <w:t>一、倡导健康祭扫</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60" w:firstLineChars="200"/>
        <w:jc w:val="left"/>
        <w:textAlignment w:val="auto"/>
        <w:outlineLvl w:val="9"/>
        <w:rPr>
          <w:rStyle w:val="7"/>
          <w:rFonts w:hint="default" w:ascii="Times New Roman" w:hAnsi="Times New Roman" w:eastAsia="仿宋_GB2312" w:cs="Times New Roman"/>
          <w:color w:val="auto"/>
          <w:spacing w:val="30"/>
          <w:kern w:val="0"/>
          <w:sz w:val="32"/>
          <w:szCs w:val="32"/>
          <w:lang w:val="en-US" w:eastAsia="zh-CN" w:bidi="ar"/>
        </w:rPr>
      </w:pPr>
      <w:r>
        <w:rPr>
          <w:rFonts w:hint="default" w:ascii="Times New Roman" w:hAnsi="Times New Roman" w:eastAsia="仿宋_GB2312" w:cs="Times New Roman"/>
          <w:color w:val="auto"/>
          <w:spacing w:val="30"/>
          <w:kern w:val="0"/>
          <w:sz w:val="32"/>
          <w:szCs w:val="32"/>
          <w:lang w:val="en-US" w:eastAsia="zh-CN" w:bidi="ar"/>
        </w:rPr>
        <w:t>缅怀先人，重于心不拘于形。倡导通过举办家庭追思会、撰写缅怀文章、种植花草树木和代理祭扫、网上祭祀等文明祭祀方式，怀念逝者、寄托哀思。倡导通过参加植树等活动，培育健康的节日生活方式，在缅怀与追思中增强对自然的尊重和对生活的热爱。</w:t>
      </w:r>
      <w:r>
        <w:rPr>
          <w:rFonts w:hint="default" w:ascii="Times New Roman" w:hAnsi="Times New Roman" w:eastAsia="仿宋_GB2312" w:cs="Times New Roman"/>
          <w:color w:val="auto"/>
          <w:kern w:val="0"/>
          <w:sz w:val="32"/>
          <w:szCs w:val="32"/>
          <w:lang w:val="en-US" w:eastAsia="zh-CN" w:bidi="ar"/>
        </w:rPr>
        <w:br w:type="textWrapping"/>
      </w:r>
      <w:r>
        <w:rPr>
          <w:rFonts w:hint="default" w:ascii="Times New Roman" w:hAnsi="Times New Roman" w:eastAsia="仿宋_GB2312" w:cs="Times New Roman"/>
          <w:color w:val="auto"/>
          <w:kern w:val="0"/>
          <w:sz w:val="32"/>
          <w:szCs w:val="32"/>
          <w:lang w:val="en-US" w:eastAsia="zh-CN" w:bidi="ar"/>
        </w:rPr>
        <w:t xml:space="preserve">    </w:t>
      </w:r>
      <w:r>
        <w:rPr>
          <w:rStyle w:val="7"/>
          <w:rFonts w:hint="default" w:ascii="Times New Roman" w:hAnsi="Times New Roman" w:eastAsia="仿宋_GB2312" w:cs="Times New Roman"/>
          <w:color w:val="auto"/>
          <w:spacing w:val="30"/>
          <w:kern w:val="0"/>
          <w:sz w:val="32"/>
          <w:szCs w:val="32"/>
          <w:lang w:val="en-US" w:eastAsia="zh-CN" w:bidi="ar"/>
        </w:rPr>
        <w:t>二、倡导节俭祭扫</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60" w:firstLineChars="200"/>
        <w:jc w:val="left"/>
        <w:textAlignment w:val="auto"/>
        <w:outlineLvl w:val="9"/>
        <w:rPr>
          <w:rStyle w:val="7"/>
          <w:rFonts w:hint="default" w:ascii="Times New Roman" w:hAnsi="Times New Roman" w:eastAsia="仿宋_GB2312" w:cs="Times New Roman"/>
          <w:color w:val="auto"/>
          <w:spacing w:val="30"/>
          <w:kern w:val="0"/>
          <w:sz w:val="32"/>
          <w:szCs w:val="32"/>
          <w:lang w:val="en-US" w:eastAsia="zh-CN" w:bidi="ar"/>
        </w:rPr>
      </w:pPr>
      <w:r>
        <w:rPr>
          <w:rFonts w:hint="default" w:ascii="Times New Roman" w:hAnsi="Times New Roman" w:eastAsia="仿宋_GB2312" w:cs="Times New Roman"/>
          <w:color w:val="auto"/>
          <w:spacing w:val="30"/>
          <w:kern w:val="0"/>
          <w:sz w:val="32"/>
          <w:szCs w:val="32"/>
          <w:lang w:val="en-US" w:eastAsia="zh-CN" w:bidi="ar"/>
        </w:rPr>
        <w:t>祭而丰不如养之厚，倡导树立厚养礼葬的时代新风，倡导对在世老人尽孝心，多关心孝敬老人。倡导节俭办丧、文明祭扫，反对铺张浪费、抵制庸俗、愚昧的祭扫陋习和封建迷信活动，以节俭方式寄托哀思，在传承传统文化中推动社会文明进步。</w:t>
      </w:r>
      <w:r>
        <w:rPr>
          <w:rFonts w:hint="default" w:ascii="Times New Roman" w:hAnsi="Times New Roman" w:eastAsia="仿宋_GB2312" w:cs="Times New Roman"/>
          <w:color w:val="auto"/>
          <w:kern w:val="0"/>
          <w:sz w:val="32"/>
          <w:szCs w:val="32"/>
          <w:lang w:val="en-US" w:eastAsia="zh-CN" w:bidi="ar"/>
        </w:rPr>
        <w:br w:type="textWrapping"/>
      </w:r>
      <w:r>
        <w:rPr>
          <w:rFonts w:hint="default" w:ascii="Times New Roman" w:hAnsi="Times New Roman" w:eastAsia="仿宋_GB2312" w:cs="Times New Roman"/>
          <w:color w:val="auto"/>
          <w:kern w:val="0"/>
          <w:sz w:val="32"/>
          <w:szCs w:val="32"/>
          <w:lang w:val="en-US" w:eastAsia="zh-CN" w:bidi="ar"/>
        </w:rPr>
        <w:t xml:space="preserve">    </w:t>
      </w:r>
      <w:r>
        <w:rPr>
          <w:rStyle w:val="7"/>
          <w:rFonts w:hint="default" w:ascii="Times New Roman" w:hAnsi="Times New Roman" w:eastAsia="仿宋_GB2312" w:cs="Times New Roman"/>
          <w:color w:val="auto"/>
          <w:spacing w:val="30"/>
          <w:kern w:val="0"/>
          <w:sz w:val="32"/>
          <w:szCs w:val="32"/>
          <w:lang w:val="en-US" w:eastAsia="zh-CN" w:bidi="ar"/>
        </w:rPr>
        <w:t>三、倡导绿色祭扫</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60" w:firstLineChars="200"/>
        <w:jc w:val="left"/>
        <w:textAlignment w:val="auto"/>
        <w:outlineLvl w:val="9"/>
        <w:rPr>
          <w:rStyle w:val="7"/>
          <w:rFonts w:hint="default" w:ascii="Times New Roman" w:hAnsi="Times New Roman" w:eastAsia="仿宋_GB2312" w:cs="Times New Roman"/>
          <w:color w:val="auto"/>
          <w:spacing w:val="30"/>
          <w:kern w:val="0"/>
          <w:sz w:val="32"/>
          <w:szCs w:val="32"/>
          <w:lang w:val="en-US" w:eastAsia="zh-CN" w:bidi="ar"/>
        </w:rPr>
      </w:pPr>
      <w:r>
        <w:rPr>
          <w:rFonts w:hint="default" w:ascii="Times New Roman" w:hAnsi="Times New Roman" w:eastAsia="仿宋_GB2312" w:cs="Times New Roman"/>
          <w:color w:val="auto"/>
          <w:spacing w:val="30"/>
          <w:kern w:val="0"/>
          <w:sz w:val="32"/>
          <w:szCs w:val="32"/>
          <w:lang w:val="en-US" w:eastAsia="zh-CN" w:bidi="ar"/>
        </w:rPr>
        <w:t>思亲莫让烟尘扰，鲜花一束慰先人。树立保护意识，倡导采用绿色环保的鲜花等方式祭奠，自觉遵守烟花爆竹禁燃禁放有关规定，不在公共场所和小区、树林、绿化带、草坪烧纸钱、撒冥币等。倡导绿色低碳出行，让传统节日回归清净与文明。</w:t>
      </w:r>
      <w:r>
        <w:rPr>
          <w:rFonts w:hint="default" w:ascii="Times New Roman" w:hAnsi="Times New Roman" w:eastAsia="仿宋_GB2312" w:cs="Times New Roman"/>
          <w:color w:val="auto"/>
          <w:kern w:val="0"/>
          <w:sz w:val="32"/>
          <w:szCs w:val="32"/>
          <w:lang w:val="en-US" w:eastAsia="zh-CN" w:bidi="ar"/>
        </w:rPr>
        <w:br w:type="textWrapping"/>
      </w:r>
      <w:r>
        <w:rPr>
          <w:rFonts w:hint="default" w:ascii="Times New Roman" w:hAnsi="Times New Roman" w:eastAsia="仿宋_GB2312" w:cs="Times New Roman"/>
          <w:color w:val="auto"/>
          <w:kern w:val="0"/>
          <w:sz w:val="32"/>
          <w:szCs w:val="32"/>
          <w:lang w:val="en-US" w:eastAsia="zh-CN" w:bidi="ar"/>
        </w:rPr>
        <w:t xml:space="preserve">    </w:t>
      </w:r>
      <w:r>
        <w:rPr>
          <w:rStyle w:val="7"/>
          <w:rFonts w:hint="default" w:ascii="Times New Roman" w:hAnsi="Times New Roman" w:eastAsia="仿宋_GB2312" w:cs="Times New Roman"/>
          <w:color w:val="auto"/>
          <w:spacing w:val="30"/>
          <w:kern w:val="0"/>
          <w:sz w:val="32"/>
          <w:szCs w:val="32"/>
          <w:lang w:val="en-US" w:eastAsia="zh-CN" w:bidi="ar"/>
        </w:rPr>
        <w:t>四、倡导安全祭扫。减少人员聚集，防止疫情扩散和反复</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60" w:firstLineChars="200"/>
        <w:jc w:val="left"/>
        <w:textAlignment w:val="auto"/>
        <w:outlineLvl w:val="9"/>
        <w:rPr>
          <w:rStyle w:val="7"/>
          <w:rFonts w:hint="default" w:ascii="Times New Roman" w:hAnsi="Times New Roman" w:eastAsia="仿宋_GB2312" w:cs="Times New Roman"/>
          <w:color w:val="auto"/>
          <w:spacing w:val="30"/>
          <w:kern w:val="0"/>
          <w:sz w:val="32"/>
          <w:szCs w:val="32"/>
          <w:lang w:val="en-US" w:eastAsia="zh-CN" w:bidi="ar"/>
        </w:rPr>
      </w:pPr>
      <w:r>
        <w:rPr>
          <w:rFonts w:hint="default" w:ascii="Times New Roman" w:hAnsi="Times New Roman" w:eastAsia="仿宋_GB2312" w:cs="Times New Roman"/>
          <w:color w:val="auto"/>
          <w:spacing w:val="30"/>
          <w:kern w:val="0"/>
          <w:sz w:val="32"/>
          <w:szCs w:val="32"/>
          <w:lang w:val="en-US" w:eastAsia="zh-CN" w:bidi="ar"/>
        </w:rPr>
        <w:t>严格遵守防火和消防安全等规定，不携带火种、火源进山，不在林地、墓地烧纸焚香、点燃蜡烛、燃放鞭炮，严防火灾事故发生，确保安全祭扫、安全过节。</w:t>
      </w:r>
      <w:r>
        <w:rPr>
          <w:rFonts w:hint="default" w:ascii="Times New Roman" w:hAnsi="Times New Roman" w:eastAsia="仿宋_GB2312" w:cs="Times New Roman"/>
          <w:color w:val="auto"/>
          <w:kern w:val="0"/>
          <w:sz w:val="32"/>
          <w:szCs w:val="32"/>
          <w:lang w:val="en-US" w:eastAsia="zh-CN" w:bidi="ar"/>
        </w:rPr>
        <w:br w:type="textWrapping"/>
      </w:r>
      <w:r>
        <w:rPr>
          <w:rFonts w:hint="default" w:ascii="Times New Roman" w:hAnsi="Times New Roman" w:eastAsia="仿宋_GB2312" w:cs="Times New Roman"/>
          <w:color w:val="auto"/>
          <w:kern w:val="0"/>
          <w:sz w:val="32"/>
          <w:szCs w:val="32"/>
          <w:lang w:val="en-US" w:eastAsia="zh-CN" w:bidi="ar"/>
        </w:rPr>
        <w:t xml:space="preserve">    </w:t>
      </w:r>
      <w:r>
        <w:rPr>
          <w:rStyle w:val="7"/>
          <w:rFonts w:hint="default" w:ascii="Times New Roman" w:hAnsi="Times New Roman" w:eastAsia="仿宋_GB2312" w:cs="Times New Roman"/>
          <w:color w:val="auto"/>
          <w:spacing w:val="30"/>
          <w:kern w:val="0"/>
          <w:sz w:val="32"/>
          <w:szCs w:val="32"/>
          <w:lang w:val="en-US" w:eastAsia="zh-CN" w:bidi="ar"/>
        </w:rPr>
        <w:t>五、倡导党员干部带头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60" w:firstLineChars="200"/>
        <w:jc w:val="left"/>
        <w:textAlignment w:val="auto"/>
        <w:outlineLvl w:val="9"/>
        <w:rPr>
          <w:rFonts w:hint="default" w:ascii="Times New Roman" w:hAnsi="Times New Roman" w:eastAsia="仿宋_GB2312" w:cs="Times New Roman"/>
          <w:color w:val="auto"/>
          <w:spacing w:val="30"/>
          <w:kern w:val="0"/>
          <w:sz w:val="32"/>
          <w:szCs w:val="32"/>
          <w:lang w:val="en-US" w:eastAsia="zh-CN" w:bidi="ar"/>
        </w:rPr>
      </w:pPr>
      <w:r>
        <w:rPr>
          <w:rFonts w:hint="default" w:ascii="Times New Roman" w:hAnsi="Times New Roman" w:eastAsia="仿宋_GB2312" w:cs="Times New Roman"/>
          <w:color w:val="auto"/>
          <w:spacing w:val="30"/>
          <w:kern w:val="0"/>
          <w:sz w:val="32"/>
          <w:szCs w:val="32"/>
          <w:lang w:val="en-US" w:eastAsia="zh-CN" w:bidi="ar"/>
        </w:rPr>
        <w:t>广大党员干部要充分发挥先锋模范作用，以身作则、率先垂范，自觉做文明祭扫的倡导者、践行者，主动纠正和制止不文明祭祀行为。倡导积极参与文明祭扫志愿服务活动，用实际行动引领身边群众，从点滴做起、从现在做起，共度一个健康节俭绿色安全的清明节，为坚决打赢疫情防控阻击战贡献力量。</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60" w:firstLineChars="200"/>
        <w:jc w:val="left"/>
        <w:textAlignment w:val="auto"/>
        <w:outlineLvl w:val="9"/>
        <w:rPr>
          <w:rFonts w:hint="default" w:ascii="Times New Roman" w:hAnsi="Times New Roman" w:eastAsia="仿宋_GB2312" w:cs="Times New Roman"/>
          <w:color w:val="auto"/>
          <w:spacing w:val="3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4180" w:firstLineChars="1100"/>
        <w:jc w:val="left"/>
        <w:textAlignment w:val="auto"/>
        <w:outlineLvl w:val="9"/>
        <w:rPr>
          <w:rFonts w:hint="default" w:ascii="Times New Roman" w:hAnsi="Times New Roman" w:eastAsia="仿宋_GB2312" w:cs="Times New Roman"/>
          <w:color w:val="auto"/>
          <w:spacing w:val="30"/>
          <w:kern w:val="0"/>
          <w:sz w:val="32"/>
          <w:szCs w:val="32"/>
          <w:lang w:val="en-US" w:eastAsia="zh-CN" w:bidi="ar"/>
        </w:rPr>
      </w:pPr>
      <w:r>
        <w:rPr>
          <w:rFonts w:hint="default" w:ascii="Times New Roman" w:hAnsi="Times New Roman" w:eastAsia="仿宋_GB2312" w:cs="Times New Roman"/>
          <w:color w:val="auto"/>
          <w:spacing w:val="30"/>
          <w:kern w:val="0"/>
          <w:sz w:val="32"/>
          <w:szCs w:val="32"/>
          <w:lang w:val="en-US" w:eastAsia="zh-CN" w:bidi="ar"/>
        </w:rPr>
        <w:t>2020年3月30日</w:t>
      </w:r>
    </w:p>
    <w:p>
      <w:pPr>
        <w:keepNext w:val="0"/>
        <w:keepLines w:val="0"/>
        <w:pageBreakBefore w:val="0"/>
        <w:widowControl/>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kern w:val="0"/>
          <w:sz w:val="32"/>
          <w:szCs w:val="32"/>
        </w:rPr>
        <w:sectPr>
          <w:headerReference r:id="rId3" w:type="default"/>
          <w:headerReference r:id="rId4" w:type="even"/>
          <w:pgSz w:w="11906" w:h="16838"/>
          <w:pgMar w:top="1134" w:right="1474" w:bottom="1134" w:left="1701" w:header="851" w:footer="992" w:gutter="0"/>
          <w:cols w:space="0" w:num="1"/>
          <w:rtlGutter w:val="0"/>
          <w:docGrid w:type="lines" w:linePitch="312" w:charSpace="0"/>
        </w:sectPr>
      </w:pPr>
    </w:p>
    <w:tbl>
      <w:tblPr>
        <w:tblStyle w:val="5"/>
        <w:tblpPr w:leftFromText="180" w:rightFromText="180" w:vertAnchor="page" w:horzAnchor="page" w:tblpX="838" w:tblpY="694"/>
        <w:tblOverlap w:val="never"/>
        <w:tblW w:w="155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02"/>
        <w:gridCol w:w="3067"/>
        <w:gridCol w:w="2514"/>
        <w:gridCol w:w="1643"/>
        <w:gridCol w:w="1439"/>
        <w:gridCol w:w="2209"/>
        <w:gridCol w:w="2206"/>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5" w:hRule="atLeast"/>
        </w:trPr>
        <w:tc>
          <w:tcPr>
            <w:tcW w:w="15540" w:type="dxa"/>
            <w:gridSpan w:val="8"/>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20" w:lineRule="exact"/>
              <w:jc w:val="left"/>
              <w:textAlignment w:val="center"/>
              <w:rPr>
                <w:rFonts w:hint="default" w:ascii="Times New Roman" w:hAnsi="Times New Roman" w:eastAsia="黑体" w:cs="Times New Roman"/>
                <w:i w:val="0"/>
                <w:color w:val="auto"/>
                <w:kern w:val="0"/>
                <w:sz w:val="28"/>
                <w:szCs w:val="28"/>
                <w:u w:val="none"/>
                <w:lang w:val="en-US" w:eastAsia="zh-CN" w:bidi="ar"/>
              </w:rPr>
            </w:pPr>
            <w:r>
              <w:rPr>
                <w:rFonts w:hint="default" w:ascii="Times New Roman" w:hAnsi="Times New Roman" w:eastAsia="黑体" w:cs="Times New Roman"/>
                <w:i w:val="0"/>
                <w:color w:val="auto"/>
                <w:kern w:val="0"/>
                <w:sz w:val="28"/>
                <w:szCs w:val="28"/>
                <w:u w:val="none"/>
                <w:lang w:val="en-US" w:eastAsia="zh-CN" w:bidi="ar"/>
              </w:rPr>
              <w:t>附件3</w:t>
            </w:r>
          </w:p>
          <w:p>
            <w:pPr>
              <w:keepNext w:val="0"/>
              <w:keepLines w:val="0"/>
              <w:pageBreakBefore w:val="0"/>
              <w:widowControl/>
              <w:suppressLineNumbers w:val="0"/>
              <w:kinsoku/>
              <w:wordWrap/>
              <w:overflowPunct/>
              <w:topLinePunct w:val="0"/>
              <w:autoSpaceDE/>
              <w:autoSpaceDN/>
              <w:bidi w:val="0"/>
              <w:adjustRightInd/>
              <w:snapToGrid/>
              <w:spacing w:line="620" w:lineRule="exact"/>
              <w:jc w:val="center"/>
              <w:textAlignment w:val="center"/>
              <w:rPr>
                <w:rFonts w:hint="default" w:ascii="Times New Roman" w:hAnsi="Times New Roman" w:eastAsia="宋体" w:cs="Times New Roman"/>
                <w:b/>
                <w:i w:val="0"/>
                <w:color w:val="auto"/>
                <w:sz w:val="40"/>
                <w:szCs w:val="40"/>
                <w:u w:val="none"/>
              </w:rPr>
            </w:pPr>
            <w:r>
              <w:rPr>
                <w:rFonts w:hint="default" w:ascii="Times New Roman" w:hAnsi="Times New Roman" w:eastAsia="宋体" w:cs="Times New Roman"/>
                <w:b/>
                <w:i w:val="0"/>
                <w:color w:val="auto"/>
                <w:kern w:val="0"/>
                <w:sz w:val="40"/>
                <w:szCs w:val="40"/>
                <w:u w:val="none"/>
                <w:lang w:val="en-US" w:eastAsia="zh-CN" w:bidi="ar"/>
              </w:rPr>
              <w:t>高庄镇2020年清明节期间各村文明祭祀巡查记录表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5" w:hRule="atLeast"/>
        </w:trPr>
        <w:tc>
          <w:tcPr>
            <w:tcW w:w="4269"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20" w:lineRule="exact"/>
              <w:ind w:firstLine="560" w:firstLineChars="200"/>
              <w:jc w:val="left"/>
              <w:textAlignment w:val="center"/>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行政村：</w:t>
            </w:r>
          </w:p>
        </w:tc>
        <w:tc>
          <w:tcPr>
            <w:tcW w:w="2514" w:type="dxa"/>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rPr>
                <w:rFonts w:hint="default" w:ascii="Times New Roman" w:hAnsi="Times New Roman" w:eastAsia="宋体" w:cs="Times New Roman"/>
                <w:i w:val="0"/>
                <w:color w:val="auto"/>
                <w:sz w:val="28"/>
                <w:szCs w:val="28"/>
                <w:u w:val="none"/>
              </w:rPr>
            </w:pPr>
          </w:p>
        </w:tc>
        <w:tc>
          <w:tcPr>
            <w:tcW w:w="1643" w:type="dxa"/>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rPr>
                <w:rFonts w:hint="default" w:ascii="Times New Roman" w:hAnsi="Times New Roman" w:eastAsia="宋体" w:cs="Times New Roman"/>
                <w:i w:val="0"/>
                <w:color w:val="auto"/>
                <w:sz w:val="28"/>
                <w:szCs w:val="28"/>
                <w:u w:val="none"/>
              </w:rPr>
            </w:pPr>
          </w:p>
        </w:tc>
        <w:tc>
          <w:tcPr>
            <w:tcW w:w="1439" w:type="dxa"/>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rPr>
                <w:rFonts w:hint="default" w:ascii="Times New Roman" w:hAnsi="Times New Roman" w:eastAsia="宋体" w:cs="Times New Roman"/>
                <w:i w:val="0"/>
                <w:color w:val="auto"/>
                <w:sz w:val="28"/>
                <w:szCs w:val="28"/>
                <w:u w:val="none"/>
              </w:rPr>
            </w:pPr>
          </w:p>
        </w:tc>
        <w:tc>
          <w:tcPr>
            <w:tcW w:w="2209" w:type="dxa"/>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rPr>
                <w:rFonts w:hint="default" w:ascii="Times New Roman" w:hAnsi="Times New Roman" w:eastAsia="宋体" w:cs="Times New Roman"/>
                <w:i w:val="0"/>
                <w:color w:val="auto"/>
                <w:sz w:val="28"/>
                <w:szCs w:val="28"/>
                <w:u w:val="none"/>
              </w:rPr>
            </w:pPr>
          </w:p>
        </w:tc>
        <w:tc>
          <w:tcPr>
            <w:tcW w:w="2206" w:type="dxa"/>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rPr>
                <w:rFonts w:hint="default" w:ascii="Times New Roman" w:hAnsi="Times New Roman" w:eastAsia="宋体" w:cs="Times New Roman"/>
                <w:i w:val="0"/>
                <w:color w:val="auto"/>
                <w:sz w:val="28"/>
                <w:szCs w:val="28"/>
                <w:u w:val="none"/>
              </w:rPr>
            </w:pPr>
          </w:p>
        </w:tc>
        <w:tc>
          <w:tcPr>
            <w:tcW w:w="1260" w:type="dxa"/>
            <w:tcBorders>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9" w:hRule="atLeast"/>
        </w:trPr>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20" w:lineRule="exact"/>
              <w:jc w:val="center"/>
              <w:textAlignment w:val="center"/>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序号</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20" w:lineRule="exact"/>
              <w:jc w:val="center"/>
              <w:textAlignment w:val="center"/>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坟园（村民小组）名称</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20" w:lineRule="exact"/>
              <w:jc w:val="center"/>
              <w:textAlignment w:val="center"/>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坟园具体地理位置</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20" w:lineRule="exact"/>
              <w:jc w:val="center"/>
              <w:textAlignment w:val="center"/>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巡查人员</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20" w:lineRule="exact"/>
              <w:jc w:val="center"/>
              <w:textAlignment w:val="center"/>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巡查日期</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20" w:lineRule="exact"/>
              <w:jc w:val="center"/>
              <w:textAlignment w:val="center"/>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责任包抓人签字</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20" w:lineRule="exact"/>
              <w:jc w:val="center"/>
              <w:textAlignment w:val="center"/>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巡查结果</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20" w:lineRule="exact"/>
              <w:jc w:val="center"/>
              <w:textAlignment w:val="center"/>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9" w:hRule="atLeast"/>
        </w:trPr>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20" w:lineRule="exact"/>
              <w:jc w:val="center"/>
              <w:textAlignment w:val="center"/>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9" w:hRule="atLeast"/>
        </w:trPr>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20" w:lineRule="exact"/>
              <w:jc w:val="center"/>
              <w:textAlignment w:val="center"/>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9" w:hRule="atLeast"/>
        </w:trPr>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20" w:lineRule="exact"/>
              <w:jc w:val="center"/>
              <w:textAlignment w:val="center"/>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3</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9" w:hRule="atLeast"/>
        </w:trPr>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20" w:lineRule="exact"/>
              <w:jc w:val="center"/>
              <w:textAlignment w:val="center"/>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4</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9" w:hRule="atLeast"/>
        </w:trPr>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20" w:lineRule="exact"/>
              <w:jc w:val="center"/>
              <w:textAlignment w:val="center"/>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5</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9" w:hRule="atLeast"/>
        </w:trPr>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20" w:lineRule="exact"/>
              <w:jc w:val="center"/>
              <w:textAlignment w:val="center"/>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6</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9" w:hRule="atLeast"/>
        </w:trPr>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20" w:lineRule="exact"/>
              <w:jc w:val="center"/>
              <w:textAlignment w:val="center"/>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7</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9" w:hRule="atLeast"/>
        </w:trPr>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20" w:lineRule="exact"/>
              <w:jc w:val="center"/>
              <w:textAlignment w:val="center"/>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8</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9" w:hRule="atLeast"/>
        </w:trPr>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20" w:lineRule="exact"/>
              <w:jc w:val="center"/>
              <w:textAlignment w:val="center"/>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9</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宋体" w:cs="Times New Roman"/>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0" w:hRule="atLeast"/>
        </w:trPr>
        <w:tc>
          <w:tcPr>
            <w:tcW w:w="15540" w:type="dxa"/>
            <w:gridSpan w:val="8"/>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620" w:lineRule="exact"/>
              <w:jc w:val="left"/>
              <w:textAlignment w:val="top"/>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备注：此巡查表2020年3月31日-4月5日每天下午报镇民政站、环保所、安监站各一份，村委会留档一份</w:t>
            </w:r>
          </w:p>
        </w:tc>
      </w:tr>
    </w:tbl>
    <w:p>
      <w:pPr>
        <w:pStyle w:val="4"/>
        <w:keepNext w:val="0"/>
        <w:keepLines w:val="0"/>
        <w:pageBreakBefore w:val="0"/>
        <w:kinsoku/>
        <w:wordWrap/>
        <w:overflowPunct/>
        <w:topLinePunct w:val="0"/>
        <w:autoSpaceDE/>
        <w:autoSpaceDN/>
        <w:bidi w:val="0"/>
        <w:adjustRightInd/>
        <w:snapToGrid/>
        <w:spacing w:before="0" w:beforeAutospacing="0" w:after="0" w:afterAutospacing="0" w:line="620" w:lineRule="exact"/>
        <w:jc w:val="both"/>
        <w:rPr>
          <w:rFonts w:hint="default" w:ascii="Times New Roman" w:hAnsi="Times New Roman" w:eastAsia="方正小标宋简体" w:cs="Times New Roman"/>
          <w:color w:val="auto"/>
          <w:sz w:val="44"/>
          <w:szCs w:val="44"/>
        </w:rPr>
        <w:sectPr>
          <w:pgSz w:w="16838" w:h="11906" w:orient="landscape"/>
          <w:pgMar w:top="720" w:right="720" w:bottom="720" w:left="720" w:header="851" w:footer="992" w:gutter="0"/>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620" w:lineRule="exact"/>
        <w:rPr>
          <w:rFonts w:hint="default" w:ascii="Times New Roman" w:hAnsi="Times New Roman" w:eastAsia="仿宋_GB2312" w:cs="Times New Roman"/>
          <w:caps/>
          <w:color w:val="auto"/>
          <w:sz w:val="32"/>
          <w:szCs w:val="32"/>
          <w:lang w:val="en-US" w:eastAsia="zh-CN"/>
        </w:rPr>
      </w:pPr>
      <w:r>
        <w:rPr>
          <w:rFonts w:hint="default" w:ascii="Times New Roman" w:hAnsi="Times New Roman" w:eastAsia="黑体" w:cs="Times New Roman"/>
          <w:i w:val="0"/>
          <w:color w:val="auto"/>
          <w:kern w:val="0"/>
          <w:sz w:val="28"/>
          <w:szCs w:val="28"/>
          <w:u w:val="none"/>
          <w:lang w:val="en-US" w:eastAsia="zh-CN" w:bidi="ar"/>
        </w:rPr>
        <w:t>附件</w:t>
      </w:r>
      <w:bookmarkStart w:id="0" w:name="_GoBack"/>
      <w:bookmarkEnd w:id="0"/>
      <w:r>
        <w:rPr>
          <w:rFonts w:hint="default" w:ascii="Times New Roman" w:hAnsi="Times New Roman" w:eastAsia="黑体" w:cs="Times New Roman"/>
          <w:i w:val="0"/>
          <w:color w:val="auto"/>
          <w:kern w:val="0"/>
          <w:sz w:val="28"/>
          <w:szCs w:val="28"/>
          <w:u w:val="none"/>
          <w:lang w:val="en-US" w:eastAsia="zh-CN" w:bidi="ar"/>
        </w:rPr>
        <w:t xml:space="preserve">2  </w:t>
      </w:r>
      <w:r>
        <w:rPr>
          <w:rFonts w:hint="default" w:ascii="Times New Roman" w:hAnsi="Times New Roman" w:eastAsia="仿宋_GB2312" w:cs="Times New Roman"/>
          <w:caps/>
          <w:color w:val="auto"/>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620" w:lineRule="exact"/>
        <w:jc w:val="center"/>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rPr>
        <w:t>泾河新城殡葬改革</w:t>
      </w:r>
      <w:r>
        <w:rPr>
          <w:rFonts w:hint="default" w:ascii="Times New Roman" w:hAnsi="Times New Roman" w:eastAsia="方正小标宋简体" w:cs="Times New Roman"/>
          <w:color w:val="auto"/>
          <w:sz w:val="44"/>
          <w:szCs w:val="44"/>
          <w:lang w:eastAsia="zh-CN"/>
        </w:rPr>
        <w:t>政策指南</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643" w:firstLineChars="200"/>
        <w:jc w:val="both"/>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一、啥叫殡葬改革？</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62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殡葬改革是指以习近平新时代中国特色社会主义思想为指导，全面贯彻党的十九大精神，围绕建设惠民、绿色、文明殡葬，积极推行火葬，改革土葬，破除旧的丧葬习俗，节俭办丧事。</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643" w:firstLineChars="200"/>
        <w:jc w:val="both"/>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二、啥时候进行殡葬改革？范围有多大？</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泾河新城自2019年3月1日起，全辖区被划定为火化区，辖区内城乡居民逝者遗体、搬迁坟茔遗骸全部实行火化、集中安葬，对遗体违规土葬、骨灰装棺再葬、散埋乱葬等问题,要依法治理。</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643"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三、火化后有啥政策吗？</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1.对户籍在辖区的农村居民（村集体经济成员）新亡故人员，实行遗体火化、集中安葬的，给予2000元的一次性补助（补助资金凭死亡证明、火化证、寄存证等资料申领）并免费提供骨灰安置。</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2.对城乡居民新亡故人员，火化后选择</w:t>
      </w:r>
      <w:r>
        <w:rPr>
          <w:rFonts w:hint="default" w:ascii="Times New Roman" w:hAnsi="Times New Roman" w:eastAsia="仿宋_GB2312" w:cs="Times New Roman"/>
          <w:color w:val="auto"/>
          <w:sz w:val="32"/>
          <w:szCs w:val="32"/>
          <w:shd w:val="clear" w:color="auto" w:fill="FFFFFF"/>
        </w:rPr>
        <w:t>树葬、花葬、草坪葬</w:t>
      </w:r>
      <w:r>
        <w:rPr>
          <w:rFonts w:hint="default" w:ascii="Times New Roman" w:hAnsi="Times New Roman" w:eastAsia="仿宋_GB2312" w:cs="Times New Roman"/>
          <w:color w:val="auto"/>
          <w:sz w:val="32"/>
          <w:szCs w:val="32"/>
        </w:rPr>
        <w:t>、骨灰撒散等节地生态安葬的，在给予一次性补助基础上，再给予1000元节地安葬补助。</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3.泾河新城对辖区内坟茔搬迁的遗体、遗骸，免费提供遗体、遗骸火化、骨灰安置，并给予相应的坟茔搬迁补助。</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643" w:firstLineChars="200"/>
        <w:jc w:val="both"/>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四、城乡低保、重点优抚对象、见义勇为牺牲人员、流浪乞讨人员、无名尸体、五保户等有啥政策？</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640" w:firstLineChars="200"/>
        <w:jc w:val="both"/>
        <w:textAlignment w:val="auto"/>
        <w:rPr>
          <w:rFonts w:hint="eastAsia" w:ascii="仿宋_GB2312" w:hAnsi="仿宋_GB2312" w:eastAsia="仿宋_GB2312" w:cs="仿宋_GB2312"/>
          <w:bCs/>
          <w:color w:val="auto"/>
          <w:sz w:val="32"/>
          <w:szCs w:val="32"/>
          <w:lang w:eastAsia="zh-CN"/>
        </w:rPr>
        <w:sectPr>
          <w:footerReference r:id="rId5" w:type="default"/>
          <w:footerReference r:id="rId6" w:type="even"/>
          <w:pgSz w:w="11906" w:h="16838"/>
          <w:pgMar w:top="1440" w:right="1800" w:bottom="1440" w:left="1800" w:header="851" w:footer="992" w:gutter="0"/>
          <w:pgNumType w:fmt="numberInDash"/>
          <w:cols w:space="720" w:num="1"/>
          <w:docGrid w:type="lines" w:linePitch="312" w:charSpace="0"/>
        </w:sectPr>
      </w:pPr>
      <w:r>
        <w:rPr>
          <w:rFonts w:hint="default" w:ascii="Times New Roman" w:hAnsi="Times New Roman" w:eastAsia="仿宋_GB2312" w:cs="Times New Roman"/>
          <w:color w:val="auto"/>
          <w:sz w:val="32"/>
          <w:szCs w:val="32"/>
        </w:rPr>
        <w:t>对户籍在泾河新城的城乡低保对象、按照国家现行规定享受定期抚恤补助待遇的重点优抚对象、见义勇为牺牲人员、流浪乞讨人员、县级以上公安机关开具允许火化证明的无名尸体及五保户等六类人群亡故的，在给予一次性补助基础上，再给予每人最高2000元的殡葬救助。</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right="220" w:rightChars="105"/>
      <w:jc w:val="center"/>
      <w:rPr>
        <w:rStyle w:val="8"/>
        <w:rFonts w:hint="eastAsia" w:ascii="宋体" w:hAnsi="宋体" w:eastAsia="宋体"/>
        <w:sz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wordWrap w:val="0"/>
                            <w:ind w:right="220" w:rightChars="105"/>
                            <w:jc w:val="center"/>
                          </w:pPr>
                          <w:r>
                            <w:rPr>
                              <w:rStyle w:val="8"/>
                              <w:rFonts w:hint="eastAsia" w:ascii="宋体" w:hAnsi="宋体" w:eastAsia="宋体"/>
                              <w:sz w:val="28"/>
                              <w:lang w:val="en-US" w:eastAsia="zh-CN"/>
                            </w:rPr>
                            <w:t xml:space="preserve">                                               </w:t>
                          </w:r>
                          <w:r>
                            <w:rPr>
                              <w:rStyle w:val="8"/>
                              <w:rFonts w:hint="eastAsia" w:ascii="宋体" w:hAnsi="宋体" w:eastAsia="宋体"/>
                              <w:sz w:val="28"/>
                            </w:rPr>
                            <w:t xml:space="preserve"> </w:t>
                          </w:r>
                          <w:r>
                            <w:rPr>
                              <w:rFonts w:ascii="宋体" w:hAnsi="宋体" w:eastAsia="宋体"/>
                              <w:sz w:val="28"/>
                            </w:rPr>
                            <w:fldChar w:fldCharType="begin"/>
                          </w:r>
                          <w:r>
                            <w:rPr>
                              <w:rStyle w:val="8"/>
                              <w:rFonts w:ascii="宋体" w:hAnsi="宋体" w:eastAsia="宋体"/>
                              <w:sz w:val="28"/>
                            </w:rPr>
                            <w:instrText xml:space="preserve">PAGE  </w:instrText>
                          </w:r>
                          <w:r>
                            <w:rPr>
                              <w:rFonts w:ascii="宋体" w:hAnsi="宋体" w:eastAsia="宋体"/>
                              <w:sz w:val="28"/>
                            </w:rPr>
                            <w:fldChar w:fldCharType="separate"/>
                          </w:r>
                          <w:r>
                            <w:rPr>
                              <w:rStyle w:val="8"/>
                              <w:rFonts w:ascii="宋体" w:hAnsi="宋体" w:eastAsia="宋体"/>
                              <w:sz w:val="28"/>
                            </w:rPr>
                            <w:t>3</w:t>
                          </w:r>
                          <w:r>
                            <w:rPr>
                              <w:rFonts w:ascii="宋体" w:hAnsi="宋体" w:eastAsia="宋体"/>
                              <w:sz w:val="28"/>
                            </w:rPr>
                            <w:fldChar w:fldCharType="end"/>
                          </w:r>
                          <w:r>
                            <w:rPr>
                              <w:rStyle w:val="8"/>
                              <w:rFonts w:hint="eastAsia" w:ascii="宋体" w:hAnsi="宋体" w:eastAsia="宋体"/>
                              <w:sz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2"/>
                      <w:wordWrap w:val="0"/>
                      <w:ind w:right="220" w:rightChars="105"/>
                      <w:jc w:val="center"/>
                    </w:pPr>
                    <w:r>
                      <w:rPr>
                        <w:rStyle w:val="8"/>
                        <w:rFonts w:hint="eastAsia" w:ascii="宋体" w:hAnsi="宋体" w:eastAsia="宋体"/>
                        <w:sz w:val="28"/>
                        <w:lang w:val="en-US" w:eastAsia="zh-CN"/>
                      </w:rPr>
                      <w:t xml:space="preserve">                                               </w:t>
                    </w:r>
                    <w:r>
                      <w:rPr>
                        <w:rStyle w:val="8"/>
                        <w:rFonts w:hint="eastAsia" w:ascii="宋体" w:hAnsi="宋体" w:eastAsia="宋体"/>
                        <w:sz w:val="28"/>
                      </w:rPr>
                      <w:t xml:space="preserve"> </w:t>
                    </w:r>
                    <w:r>
                      <w:rPr>
                        <w:rFonts w:ascii="宋体" w:hAnsi="宋体" w:eastAsia="宋体"/>
                        <w:sz w:val="28"/>
                      </w:rPr>
                      <w:fldChar w:fldCharType="begin"/>
                    </w:r>
                    <w:r>
                      <w:rPr>
                        <w:rStyle w:val="8"/>
                        <w:rFonts w:ascii="宋体" w:hAnsi="宋体" w:eastAsia="宋体"/>
                        <w:sz w:val="28"/>
                      </w:rPr>
                      <w:instrText xml:space="preserve">PAGE  </w:instrText>
                    </w:r>
                    <w:r>
                      <w:rPr>
                        <w:rFonts w:ascii="宋体" w:hAnsi="宋体" w:eastAsia="宋体"/>
                        <w:sz w:val="28"/>
                      </w:rPr>
                      <w:fldChar w:fldCharType="separate"/>
                    </w:r>
                    <w:r>
                      <w:rPr>
                        <w:rStyle w:val="8"/>
                        <w:rFonts w:ascii="宋体" w:hAnsi="宋体" w:eastAsia="宋体"/>
                        <w:sz w:val="28"/>
                      </w:rPr>
                      <w:t>3</w:t>
                    </w:r>
                    <w:r>
                      <w:rPr>
                        <w:rFonts w:ascii="宋体" w:hAnsi="宋体" w:eastAsia="宋体"/>
                        <w:sz w:val="28"/>
                      </w:rPr>
                      <w:fldChar w:fldCharType="end"/>
                    </w:r>
                    <w:r>
                      <w:rPr>
                        <w:rStyle w:val="8"/>
                        <w:rFonts w:hint="eastAsia" w:ascii="宋体" w:hAnsi="宋体" w:eastAsia="宋体"/>
                        <w:sz w:val="28"/>
                      </w:rPr>
                      <w:t xml:space="preserve"> </w:t>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pPr>
    <w:r>
      <w:rPr>
        <w:rFonts w:ascii="宋体" w:hAnsi="宋体" w:eastAsia="宋体"/>
        <w:sz w:val="28"/>
      </w:rPr>
      <w:fldChar w:fldCharType="begin"/>
    </w:r>
    <w:r>
      <w:rPr>
        <w:rStyle w:val="8"/>
        <w:rFonts w:ascii="宋体" w:hAnsi="宋体" w:eastAsia="宋体"/>
        <w:sz w:val="28"/>
      </w:rPr>
      <w:instrText xml:space="preserve">PAGE  </w:instrText>
    </w:r>
    <w:r>
      <w:rPr>
        <w:rFonts w:ascii="宋体" w:hAnsi="宋体" w:eastAsia="宋体"/>
        <w:sz w:val="28"/>
      </w:rPr>
      <w:fldChar w:fldCharType="separate"/>
    </w:r>
    <w:r>
      <w:rPr>
        <w:rStyle w:val="8"/>
        <w:rFonts w:ascii="宋体" w:hAnsi="宋体" w:eastAsia="宋体"/>
        <w:sz w:val="28"/>
      </w:rPr>
      <w:t>3</w:t>
    </w:r>
    <w:r>
      <w:rPr>
        <w:rFonts w:ascii="宋体" w:hAnsi="宋体" w:eastAsia="宋体"/>
        <w:sz w:val="28"/>
      </w:rPr>
      <w:fldChar w:fldCharType="end"/>
    </w:r>
    <w:r>
      <w:rPr>
        <w:rStyle w:val="8"/>
        <w:rFonts w:hint="eastAsia" w:ascii="宋体" w:hAnsi="宋体" w:eastAsia="宋体"/>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EC7466"/>
    <w:rsid w:val="64EC7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rPr>
  </w:style>
  <w:style w:type="character" w:styleId="8">
    <w:name w:val="page number"/>
    <w:basedOn w:val="6"/>
    <w:qFormat/>
    <w:uiPriority w:val="0"/>
    <w:rPr>
      <w:rFonts w:eastAsia="仿宋_GB2312"/>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2020-04-01T08:51:00Z</dcterms:created>
  <dc:creator>高庄镇</dc:creator>
  <cp:lastModifiedBy>高庄镇</cp:lastModifiedBy>
  <dcterms:modified xsi:type="dcterms:W3CDTF">2020-04-01T08:51:43Z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