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8E" w:rsidRDefault="0074138E" w:rsidP="0074138E">
      <w:pPr>
        <w:spacing w:line="56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泾河新城碧水保卫战2020年工作方案</w:t>
      </w:r>
    </w:p>
    <w:p w:rsidR="0074138E" w:rsidRDefault="0074138E" w:rsidP="0074138E">
      <w:pPr>
        <w:spacing w:line="540" w:lineRule="exact"/>
        <w:ind w:firstLineChars="200" w:firstLine="640"/>
        <w:jc w:val="center"/>
        <w:rPr>
          <w:rFonts w:ascii="仿宋_GB2312" w:eastAsia="仿宋_GB2312" w:hAnsi="Calibri"/>
          <w:color w:val="000000"/>
          <w:sz w:val="32"/>
          <w:szCs w:val="32"/>
        </w:rPr>
      </w:pPr>
    </w:p>
    <w:p w:rsidR="0074138E" w:rsidRPr="003A278A" w:rsidRDefault="0074138E" w:rsidP="0074138E">
      <w:pPr>
        <w:spacing w:line="540" w:lineRule="exact"/>
        <w:ind w:firstLineChars="200" w:firstLine="640"/>
        <w:rPr>
          <w:rFonts w:ascii="仿宋_GB2312" w:eastAsia="仿宋_GB2312" w:hAnsi="Calibri" w:cs="Times New Roman"/>
          <w:color w:val="000000"/>
          <w:sz w:val="32"/>
          <w:szCs w:val="32"/>
        </w:rPr>
      </w:pPr>
      <w:r w:rsidRPr="003A278A">
        <w:rPr>
          <w:rFonts w:ascii="仿宋_GB2312" w:eastAsia="仿宋_GB2312" w:hAnsi="Calibri" w:cs="Times New Roman" w:hint="eastAsia"/>
          <w:color w:val="000000"/>
          <w:sz w:val="32"/>
          <w:szCs w:val="32"/>
        </w:rPr>
        <w:t>为贯彻落实《水污染防治行动计划》《陕西省碧水保卫战2020年工作方案》《西咸新区水污染防治工作方案（2016-2020）（试行）》《西咸新区碧水保卫战2020年工作方案》，扎实推进新区《关于全面加强生态环境保护坚决打好污染防治攻坚战的实施意见》，着力打好碧水保卫战，全力推进黄河流域高质量发展，结合新城水污染防治工作实际，制定本方案。</w:t>
      </w:r>
    </w:p>
    <w:p w:rsidR="0074138E" w:rsidRDefault="0074138E" w:rsidP="0074138E">
      <w:pPr>
        <w:spacing w:line="54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一、工作目标</w:t>
      </w:r>
    </w:p>
    <w:p w:rsidR="0074138E" w:rsidRDefault="0074138E" w:rsidP="0074138E">
      <w:pPr>
        <w:spacing w:line="54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通过推进8个专项2</w:t>
      </w:r>
      <w:r>
        <w:rPr>
          <w:rFonts w:ascii="仿宋_GB2312" w:eastAsia="仿宋_GB2312" w:hAnsi="Calibri" w:cs="Times New Roman"/>
          <w:color w:val="000000"/>
          <w:sz w:val="32"/>
          <w:szCs w:val="32"/>
        </w:rPr>
        <w:t>4</w:t>
      </w:r>
      <w:r>
        <w:rPr>
          <w:rFonts w:ascii="仿宋_GB2312" w:eastAsia="仿宋_GB2312" w:hAnsi="Calibri" w:cs="Times New Roman" w:hint="eastAsia"/>
          <w:color w:val="000000"/>
          <w:sz w:val="32"/>
          <w:szCs w:val="32"/>
        </w:rPr>
        <w:t>项重点工作，强化5项保障措施，促进新城水环境质量进一步持续改善，继续巩固城市黑臭水体整治成果，农村黑臭水体得到治理及管控，饮用水水源地及周边环境安全有效保障。</w:t>
      </w:r>
    </w:p>
    <w:p w:rsidR="0074138E" w:rsidRDefault="0074138E" w:rsidP="0074138E">
      <w:pPr>
        <w:spacing w:line="540" w:lineRule="exact"/>
        <w:ind w:firstLineChars="200" w:firstLine="640"/>
        <w:rPr>
          <w:rFonts w:ascii="仿宋_GB2312" w:eastAsia="仿宋_GB2312" w:hAnsi="Calibri" w:cs="仿宋_GB2312"/>
          <w:color w:val="000000"/>
          <w:sz w:val="32"/>
          <w:szCs w:val="32"/>
          <w:highlight w:val="yellow"/>
        </w:rPr>
      </w:pPr>
      <w:r>
        <w:rPr>
          <w:rFonts w:ascii="仿宋_GB2312" w:eastAsia="仿宋_GB2312" w:hAnsi="仿宋_GB2312" w:cs="仿宋_GB2312" w:hint="eastAsia"/>
          <w:color w:val="000000"/>
          <w:sz w:val="32"/>
          <w:szCs w:val="32"/>
        </w:rPr>
        <w:t>泾河水质稳定达到Ⅲ类。县级饮用水水源水质达标率100%。农村生活污水治理管控率累计达到100%。</w:t>
      </w:r>
      <w:r>
        <w:rPr>
          <w:rFonts w:ascii="仿宋_GB2312" w:eastAsia="仿宋_GB2312" w:hAnsi="Calibri" w:cs="仿宋_GB2312" w:hint="eastAsia"/>
          <w:color w:val="000000"/>
          <w:sz w:val="32"/>
          <w:szCs w:val="32"/>
        </w:rPr>
        <w:t>（见附件1和附件2）</w:t>
      </w:r>
    </w:p>
    <w:p w:rsidR="0074138E" w:rsidRDefault="0074138E" w:rsidP="0074138E">
      <w:pPr>
        <w:spacing w:line="54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二、实施八个专项工作</w:t>
      </w:r>
    </w:p>
    <w:p w:rsidR="0074138E" w:rsidRDefault="0074138E" w:rsidP="0074138E">
      <w:pPr>
        <w:pStyle w:val="a5"/>
        <w:widowControl/>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（一）持续改善河流湖库水环境质量</w:t>
      </w:r>
    </w:p>
    <w:p w:rsidR="0074138E" w:rsidRPr="005C597D" w:rsidRDefault="0074138E" w:rsidP="0074138E">
      <w:pP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仿宋_GB2312" w:cs="仿宋_GB2312" w:hint="eastAsia"/>
          <w:color w:val="000000"/>
          <w:sz w:val="32"/>
          <w:szCs w:val="32"/>
        </w:rPr>
        <w:t>1.提升泾河水环境质量。全面开展重点涉水涉重污染源监测、污水处理厂站监督性监测，结合企业自行监测及在线监测平台数据，按照泾河断面分析影响水质关键指标，通过实施工程措施和管理措施，使泾河水质持续改善提升。</w:t>
      </w:r>
      <w:r w:rsidRPr="005C597D">
        <w:rPr>
          <w:rFonts w:ascii="仿宋_GB2312" w:eastAsia="仿宋_GB2312" w:hAnsi="楷体_GB2312" w:cs="楷体_GB2312" w:hint="eastAsia"/>
          <w:color w:val="000000"/>
          <w:sz w:val="32"/>
          <w:szCs w:val="32"/>
        </w:rPr>
        <w:t xml:space="preserve"> (农业农村局、生态环境局负责)</w:t>
      </w:r>
    </w:p>
    <w:p w:rsidR="0074138E" w:rsidRPr="005C597D" w:rsidRDefault="0074138E" w:rsidP="0074138E">
      <w:pP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仿宋_GB2312" w:cs="仿宋_GB2312" w:hint="eastAsia"/>
          <w:color w:val="000000"/>
          <w:sz w:val="32"/>
          <w:szCs w:val="32"/>
        </w:rPr>
        <w:t>2.强化入河排污口环境监管。</w:t>
      </w:r>
      <w:r w:rsidRPr="005C597D">
        <w:rPr>
          <w:rFonts w:ascii="仿宋_GB2312" w:eastAsia="仿宋_GB2312" w:hAnsi="Calibri" w:cs="仿宋_GB2312" w:hint="eastAsia"/>
          <w:color w:val="000000"/>
          <w:sz w:val="32"/>
          <w:szCs w:val="32"/>
        </w:rPr>
        <w:t>严格入河排污口设置审批，充</w:t>
      </w:r>
      <w:r w:rsidRPr="005C597D">
        <w:rPr>
          <w:rFonts w:ascii="仿宋_GB2312" w:eastAsia="仿宋_GB2312" w:hAnsi="Calibri" w:cs="仿宋_GB2312" w:hint="eastAsia"/>
          <w:color w:val="000000"/>
          <w:sz w:val="32"/>
          <w:szCs w:val="32"/>
        </w:rPr>
        <w:lastRenderedPageBreak/>
        <w:t>分利用无人机巡河结果，动态更新排污口清单，开展重点入河排污口水质监测,在继续巩固成果的基础上，进一步深入开展排污口整治工作，严防违法排污。</w:t>
      </w:r>
      <w:r w:rsidRPr="005C597D">
        <w:rPr>
          <w:rFonts w:ascii="仿宋_GB2312" w:eastAsia="仿宋_GB2312" w:hAnsi="楷体_GB2312" w:cs="楷体_GB2312" w:hint="eastAsia"/>
          <w:color w:val="000000"/>
          <w:sz w:val="32"/>
          <w:szCs w:val="32"/>
        </w:rPr>
        <w:t>(生态环境局负责，行政审批与政务服务局、农业农村局配合)</w:t>
      </w:r>
    </w:p>
    <w:p w:rsidR="0074138E" w:rsidRPr="005C597D" w:rsidRDefault="0074138E" w:rsidP="0074138E">
      <w:pPr>
        <w:spacing w:line="540" w:lineRule="exact"/>
        <w:ind w:firstLineChars="200" w:firstLine="640"/>
        <w:rPr>
          <w:rFonts w:ascii="仿宋_GB2312" w:eastAsia="仿宋_GB2312" w:hAnsi="楷体" w:cs="楷体"/>
          <w:sz w:val="32"/>
          <w:szCs w:val="32"/>
          <w:shd w:val="clear" w:color="auto" w:fill="FFFFFF"/>
        </w:rPr>
      </w:pPr>
      <w:r w:rsidRPr="005C597D">
        <w:rPr>
          <w:rFonts w:ascii="仿宋_GB2312" w:eastAsia="仿宋_GB2312" w:hAnsi="仿宋_GB2312" w:cs="仿宋_GB2312" w:hint="eastAsia"/>
          <w:color w:val="000000"/>
          <w:sz w:val="32"/>
          <w:szCs w:val="32"/>
        </w:rPr>
        <w:t>3.抓好农村生活污水治理。</w:t>
      </w:r>
      <w:r w:rsidRPr="005C597D">
        <w:rPr>
          <w:rFonts w:ascii="仿宋_GB2312" w:eastAsia="仿宋_GB2312" w:hAnsi="Calibri" w:cs="仿宋_GB2312" w:hint="eastAsia"/>
          <w:color w:val="000000"/>
          <w:sz w:val="32"/>
          <w:szCs w:val="32"/>
        </w:rPr>
        <w:t>深入推进农村生活污水治理，规范农村污水处理设施建设和运行管理。2020年完成12个行政村生活污水治理，5个行政村实施有效管控，累计治理管控率达到100%。</w:t>
      </w:r>
      <w:r w:rsidRPr="00B51AED">
        <w:rPr>
          <w:rFonts w:ascii="仿宋_GB2312" w:eastAsia="仿宋_GB2312" w:hAnsi="楷体" w:cs="楷体" w:hint="eastAsia"/>
          <w:sz w:val="32"/>
          <w:szCs w:val="32"/>
          <w:shd w:val="clear" w:color="auto" w:fill="FFFFFF"/>
        </w:rPr>
        <w:t>〔</w:t>
      </w:r>
      <w:r w:rsidRPr="005C597D">
        <w:rPr>
          <w:rFonts w:ascii="仿宋_GB2312" w:eastAsia="仿宋_GB2312" w:hAnsi="楷体_GB2312" w:cs="楷体_GB2312" w:hint="eastAsia"/>
          <w:color w:val="000000"/>
          <w:sz w:val="32"/>
          <w:szCs w:val="32"/>
        </w:rPr>
        <w:t>生态环境局负责，农业农村局、各镇（街道）配</w:t>
      </w:r>
      <w:r w:rsidRPr="005C597D">
        <w:rPr>
          <w:rFonts w:ascii="仿宋_GB2312" w:eastAsia="仿宋_GB2312" w:hAnsi="楷体" w:cs="楷体" w:hint="eastAsia"/>
          <w:sz w:val="32"/>
          <w:szCs w:val="32"/>
          <w:shd w:val="clear" w:color="auto" w:fill="FFFFFF"/>
        </w:rPr>
        <w:t>合</w:t>
      </w:r>
      <w:r w:rsidRPr="00B51AED">
        <w:rPr>
          <w:rFonts w:ascii="仿宋_GB2312" w:eastAsia="仿宋_GB2312" w:hAnsi="楷体" w:cs="楷体" w:hint="eastAsia"/>
          <w:sz w:val="32"/>
          <w:szCs w:val="32"/>
          <w:shd w:val="clear" w:color="auto" w:fill="FFFFFF"/>
        </w:rPr>
        <w:t>〕</w:t>
      </w:r>
    </w:p>
    <w:p w:rsidR="0074138E" w:rsidRDefault="0074138E" w:rsidP="0074138E">
      <w:pPr>
        <w:pStyle w:val="a5"/>
        <w:widowControl/>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（二）加强地下水环境保护</w:t>
      </w:r>
    </w:p>
    <w:p w:rsidR="0074138E" w:rsidRPr="005C597D" w:rsidRDefault="0074138E" w:rsidP="0074138E">
      <w:pPr>
        <w:spacing w:line="540" w:lineRule="exact"/>
        <w:ind w:firstLineChars="200" w:firstLine="640"/>
        <w:rPr>
          <w:rFonts w:ascii="仿宋_GB2312" w:eastAsia="仿宋_GB2312" w:hAnsi="仿宋_GB2312" w:cs="仿宋_GB2312"/>
          <w:color w:val="000000"/>
          <w:sz w:val="32"/>
          <w:szCs w:val="32"/>
        </w:rPr>
      </w:pPr>
      <w:r w:rsidRPr="005C597D">
        <w:rPr>
          <w:rFonts w:ascii="仿宋_GB2312" w:eastAsia="仿宋_GB2312" w:hAnsi="仿宋_GB2312" w:cs="仿宋_GB2312" w:hint="eastAsia"/>
          <w:color w:val="000000"/>
          <w:sz w:val="32"/>
          <w:szCs w:val="32"/>
        </w:rPr>
        <w:t>4.深化饮用水水源地保护</w:t>
      </w:r>
      <w:r w:rsidRPr="005C597D">
        <w:rPr>
          <w:rFonts w:ascii="仿宋_GB2312" w:eastAsia="仿宋_GB2312" w:hAnsi="仿宋_GB2312" w:cs="仿宋_GB2312" w:hint="eastAsia"/>
          <w:sz w:val="32"/>
          <w:szCs w:val="32"/>
        </w:rPr>
        <w:t>。完成泾河新城应急供水工程一期项目水源地保护区划定工作</w:t>
      </w:r>
      <w:r w:rsidRPr="005C597D">
        <w:rPr>
          <w:rFonts w:ascii="仿宋_GB2312" w:eastAsia="仿宋_GB2312" w:hAnsi="仿宋_GB2312" w:cs="仿宋_GB2312" w:hint="eastAsia"/>
          <w:color w:val="000000"/>
          <w:sz w:val="32"/>
          <w:szCs w:val="32"/>
        </w:rPr>
        <w:t>。</w:t>
      </w:r>
      <w:r w:rsidRPr="005C597D">
        <w:rPr>
          <w:rFonts w:ascii="仿宋_GB2312" w:eastAsia="仿宋_GB2312" w:hAnsi="仿宋_GB2312" w:cs="仿宋_GB2312" w:hint="eastAsia"/>
          <w:sz w:val="32"/>
          <w:szCs w:val="32"/>
        </w:rPr>
        <w:t>开展乡镇及农村集中式饮用水源地排查，并按照排查结果完成保护区划定工作</w:t>
      </w:r>
      <w:r w:rsidRPr="005C597D">
        <w:rPr>
          <w:rFonts w:ascii="仿宋_GB2312" w:eastAsia="仿宋_GB2312" w:hAnsi="仿宋_GB2312" w:cs="仿宋_GB2312" w:hint="eastAsia"/>
          <w:color w:val="000000"/>
          <w:sz w:val="32"/>
          <w:szCs w:val="32"/>
        </w:rPr>
        <w:t>。推进饮用水源地规范化建设，完成泾阳县自来水公司饮用水水源地环境问题整治工作。制定</w:t>
      </w:r>
      <w:r w:rsidRPr="005C597D">
        <w:rPr>
          <w:rFonts w:ascii="仿宋_GB2312" w:eastAsia="仿宋_GB2312" w:hAnsi="仿宋_GB2312" w:cs="仿宋_GB2312" w:hint="eastAsia"/>
          <w:sz w:val="32"/>
          <w:szCs w:val="32"/>
        </w:rPr>
        <w:t>泾河新城应急供水工程一期项目</w:t>
      </w:r>
      <w:r w:rsidRPr="005C597D">
        <w:rPr>
          <w:rFonts w:ascii="仿宋_GB2312" w:eastAsia="仿宋_GB2312" w:hAnsi="仿宋_GB2312" w:cs="仿宋_GB2312" w:hint="eastAsia"/>
          <w:color w:val="000000"/>
          <w:sz w:val="32"/>
          <w:szCs w:val="32"/>
        </w:rPr>
        <w:t>饮用水源地突发事件应急预案，确保人民群众饮水安全。</w:t>
      </w:r>
      <w:r w:rsidRPr="005C597D">
        <w:rPr>
          <w:rFonts w:ascii="仿宋_GB2312" w:eastAsia="仿宋_GB2312" w:hAnsi="楷体_GB2312" w:cs="楷体_GB2312" w:hint="eastAsia"/>
          <w:color w:val="000000"/>
          <w:sz w:val="32"/>
          <w:szCs w:val="32"/>
        </w:rPr>
        <w:t>(生态环境局、</w:t>
      </w:r>
      <w:r w:rsidRPr="005C597D">
        <w:rPr>
          <w:rFonts w:ascii="仿宋_GB2312" w:eastAsia="仿宋_GB2312" w:hAnsi="楷体_GB2312" w:cs="楷体_GB2312" w:hint="eastAsia"/>
          <w:sz w:val="32"/>
          <w:szCs w:val="32"/>
        </w:rPr>
        <w:t>农业农村局负责，</w:t>
      </w:r>
      <w:r w:rsidRPr="005C597D">
        <w:rPr>
          <w:rFonts w:ascii="仿宋_GB2312" w:eastAsia="仿宋_GB2312" w:hAnsi="楷体_GB2312" w:cs="楷体_GB2312" w:hint="eastAsia"/>
          <w:color w:val="000000"/>
          <w:sz w:val="32"/>
          <w:szCs w:val="32"/>
        </w:rPr>
        <w:t>改革创新发展局、教育卫体局配合)</w:t>
      </w:r>
    </w:p>
    <w:p w:rsidR="0074138E" w:rsidRPr="005C597D" w:rsidRDefault="0074138E" w:rsidP="0074138E">
      <w:pP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仿宋_GB2312" w:cs="仿宋_GB2312" w:hint="eastAsia"/>
          <w:color w:val="000000"/>
          <w:sz w:val="32"/>
          <w:szCs w:val="32"/>
        </w:rPr>
        <w:t>5.强化地下水污染防治。加强区域地下水环境监管</w:t>
      </w:r>
      <w:r w:rsidRPr="005C597D">
        <w:rPr>
          <w:rFonts w:ascii="仿宋_GB2312" w:eastAsia="仿宋_GB2312" w:hAnsi="仿宋_GB2312" w:cs="仿宋_GB2312" w:hint="eastAsia"/>
          <w:sz w:val="32"/>
          <w:szCs w:val="32"/>
        </w:rPr>
        <w:t>，</w:t>
      </w:r>
      <w:r w:rsidRPr="005C597D">
        <w:rPr>
          <w:rFonts w:ascii="仿宋_GB2312" w:eastAsia="仿宋_GB2312" w:hAnsi="仿宋_GB2312" w:cs="仿宋_GB2312" w:hint="eastAsia"/>
          <w:color w:val="000000"/>
          <w:sz w:val="32"/>
          <w:szCs w:val="32"/>
        </w:rPr>
        <w:t>对已报废的取水井实施封井回填；对垃圾压缩站渗滤液处置情况进行监督检查，针对发现的问题，制定整改方案并督促完成问题整改，防止地下水污染。</w:t>
      </w:r>
      <w:r w:rsidRPr="00B51AED">
        <w:rPr>
          <w:rFonts w:ascii="仿宋_GB2312" w:eastAsia="仿宋_GB2312" w:hAnsi="楷体" w:cs="楷体" w:hint="eastAsia"/>
          <w:sz w:val="32"/>
          <w:szCs w:val="32"/>
          <w:shd w:val="clear" w:color="auto" w:fill="FFFFFF"/>
        </w:rPr>
        <w:t>〔</w:t>
      </w:r>
      <w:r w:rsidRPr="005C597D">
        <w:rPr>
          <w:rFonts w:ascii="仿宋_GB2312" w:eastAsia="仿宋_GB2312" w:hAnsi="楷体_GB2312" w:cs="楷体_GB2312" w:hint="eastAsia"/>
          <w:color w:val="000000"/>
          <w:sz w:val="32"/>
          <w:szCs w:val="32"/>
        </w:rPr>
        <w:t>生态环境局、城市管理与交通运输局、农业农村局负责，各镇（街道）配合</w:t>
      </w:r>
      <w:r w:rsidRPr="00B51AED">
        <w:rPr>
          <w:rFonts w:ascii="仿宋_GB2312" w:eastAsia="仿宋_GB2312" w:hAnsi="楷体" w:cs="楷体" w:hint="eastAsia"/>
          <w:sz w:val="32"/>
          <w:szCs w:val="32"/>
          <w:shd w:val="clear" w:color="auto" w:fill="FFFFFF"/>
        </w:rPr>
        <w:t>〕</w:t>
      </w:r>
    </w:p>
    <w:p w:rsidR="0074138E" w:rsidRDefault="0074138E" w:rsidP="0074138E">
      <w:pPr>
        <w:numPr>
          <w:ilvl w:val="0"/>
          <w:numId w:val="1"/>
        </w:num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深入开展黑臭水体治理</w:t>
      </w:r>
    </w:p>
    <w:p w:rsidR="0074138E" w:rsidRPr="005C597D" w:rsidRDefault="0074138E" w:rsidP="0074138E">
      <w:pPr>
        <w:pBdr>
          <w:bottom w:val="single" w:sz="4" w:space="31" w:color="FFFFFF"/>
        </w:pBdr>
        <w:spacing w:line="540" w:lineRule="exact"/>
        <w:ind w:firstLineChars="200" w:firstLine="640"/>
        <w:rPr>
          <w:rFonts w:ascii="仿宋_GB2312" w:eastAsia="仿宋_GB2312" w:hAnsi="仿宋_GB2312" w:cs="仿宋_GB2312"/>
          <w:color w:val="000000"/>
          <w:sz w:val="32"/>
          <w:szCs w:val="32"/>
        </w:rPr>
      </w:pPr>
      <w:r w:rsidRPr="005C597D">
        <w:rPr>
          <w:rFonts w:ascii="仿宋_GB2312" w:eastAsia="仿宋_GB2312" w:hAnsi="仿宋_GB2312" w:cs="仿宋_GB2312" w:hint="eastAsia"/>
          <w:color w:val="000000"/>
          <w:sz w:val="32"/>
          <w:szCs w:val="32"/>
        </w:rPr>
        <w:t>6.科学有效治理。</w:t>
      </w:r>
      <w:r w:rsidRPr="005C597D">
        <w:rPr>
          <w:rFonts w:ascii="仿宋_GB2312" w:eastAsia="仿宋_GB2312" w:hAnsi="Calibri" w:cs="仿宋_GB2312" w:hint="eastAsia"/>
          <w:color w:val="000000"/>
          <w:sz w:val="32"/>
          <w:szCs w:val="32"/>
        </w:rPr>
        <w:t>按照新区农村黑臭水体治理技术方案，科</w:t>
      </w:r>
      <w:r w:rsidRPr="005C597D">
        <w:rPr>
          <w:rFonts w:ascii="仿宋_GB2312" w:eastAsia="仿宋_GB2312" w:hAnsi="Calibri" w:cs="仿宋_GB2312" w:hint="eastAsia"/>
          <w:color w:val="000000"/>
          <w:sz w:val="32"/>
          <w:szCs w:val="32"/>
        </w:rPr>
        <w:lastRenderedPageBreak/>
        <w:t>学开展农村污水治理</w:t>
      </w:r>
      <w:r w:rsidRPr="005C597D">
        <w:rPr>
          <w:rFonts w:ascii="仿宋_GB2312" w:eastAsia="仿宋_GB2312" w:hAnsi="仿宋_GB2312" w:cs="仿宋_GB2312" w:hint="eastAsia"/>
          <w:color w:val="000000"/>
          <w:sz w:val="32"/>
          <w:szCs w:val="32"/>
        </w:rPr>
        <w:t>，从村庄拆迁、污水来源、出水去向等方面统筹考虑，选用一体化设备、MBR膜等技术成熟的处理工艺，</w:t>
      </w:r>
      <w:r w:rsidRPr="005C597D">
        <w:rPr>
          <w:rFonts w:ascii="仿宋_GB2312" w:eastAsia="仿宋_GB2312" w:hAnsi="Calibri" w:cs="仿宋_GB2312" w:hint="eastAsia"/>
          <w:color w:val="000000"/>
          <w:sz w:val="32"/>
          <w:szCs w:val="32"/>
        </w:rPr>
        <w:t>对不具备治理条件的村庄实施有效管控。</w:t>
      </w:r>
      <w:r w:rsidRPr="00B51AED">
        <w:rPr>
          <w:rFonts w:ascii="仿宋_GB2312" w:eastAsia="仿宋_GB2312" w:hAnsi="楷体" w:cs="楷体" w:hint="eastAsia"/>
          <w:sz w:val="32"/>
          <w:szCs w:val="32"/>
          <w:shd w:val="clear" w:color="auto" w:fill="FFFFFF"/>
        </w:rPr>
        <w:t>〔</w:t>
      </w:r>
      <w:r w:rsidRPr="005C597D">
        <w:rPr>
          <w:rFonts w:ascii="仿宋_GB2312" w:eastAsia="仿宋_GB2312" w:hAnsi="楷体_GB2312" w:cs="楷体_GB2312" w:hint="eastAsia"/>
          <w:color w:val="000000"/>
          <w:sz w:val="32"/>
          <w:szCs w:val="32"/>
        </w:rPr>
        <w:t>生态环境局负责，农业农村局、各镇（街道）配合</w:t>
      </w:r>
      <w:r w:rsidRPr="00B51AED">
        <w:rPr>
          <w:rFonts w:ascii="仿宋_GB2312" w:eastAsia="仿宋_GB2312" w:hAnsi="楷体" w:cs="楷体" w:hint="eastAsia"/>
          <w:sz w:val="32"/>
          <w:szCs w:val="32"/>
          <w:shd w:val="clear" w:color="auto" w:fill="FFFFFF"/>
        </w:rPr>
        <w:t>〕</w:t>
      </w:r>
    </w:p>
    <w:p w:rsidR="0074138E" w:rsidRPr="005C597D" w:rsidRDefault="0074138E" w:rsidP="0074138E">
      <w:pPr>
        <w:pBdr>
          <w:bottom w:val="single" w:sz="4" w:space="31" w:color="FFFFFF"/>
        </w:pBdr>
        <w:spacing w:line="540" w:lineRule="exact"/>
        <w:ind w:firstLineChars="210" w:firstLine="672"/>
        <w:rPr>
          <w:rFonts w:ascii="仿宋_GB2312" w:eastAsia="仿宋_GB2312" w:hAnsi="楷体_GB2312" w:cs="楷体_GB2312"/>
          <w:color w:val="000000"/>
          <w:sz w:val="32"/>
          <w:szCs w:val="32"/>
        </w:rPr>
      </w:pPr>
      <w:r w:rsidRPr="005C597D">
        <w:rPr>
          <w:rFonts w:ascii="仿宋_GB2312" w:eastAsia="仿宋_GB2312" w:hAnsi="仿宋_GB2312" w:cs="仿宋_GB2312" w:hint="eastAsia"/>
          <w:color w:val="000000"/>
          <w:sz w:val="32"/>
          <w:szCs w:val="32"/>
        </w:rPr>
        <w:t>7.强化日常监管。按</w:t>
      </w:r>
      <w:r w:rsidRPr="005C597D">
        <w:rPr>
          <w:rFonts w:ascii="仿宋_GB2312" w:eastAsia="仿宋_GB2312" w:hAnsi="Calibri" w:cs="仿宋_GB2312" w:hint="eastAsia"/>
          <w:color w:val="000000"/>
          <w:sz w:val="32"/>
          <w:szCs w:val="32"/>
        </w:rPr>
        <w:t>照《西咸新区黑臭水体整治攻坚工作实施方案》要求，</w:t>
      </w:r>
      <w:r w:rsidRPr="005C597D">
        <w:rPr>
          <w:rFonts w:ascii="仿宋_GB2312" w:eastAsia="仿宋_GB2312" w:hAnsi="Calibri" w:cs="仿宋_GB2312" w:hint="eastAsia"/>
          <w:sz w:val="32"/>
          <w:szCs w:val="32"/>
        </w:rPr>
        <w:t>建立黑臭水体治理台账，并实施动态管理</w:t>
      </w:r>
      <w:r w:rsidRPr="005C597D">
        <w:rPr>
          <w:rFonts w:ascii="仿宋_GB2312" w:eastAsia="仿宋_GB2312" w:hAnsi="Calibri" w:cs="仿宋_GB2312" w:hint="eastAsia"/>
          <w:color w:val="000000"/>
          <w:sz w:val="32"/>
          <w:szCs w:val="32"/>
        </w:rPr>
        <w:t>。规划住建、生态环境、农业农村部门要建立联合工作机制，加强日常检查巡查，</w:t>
      </w:r>
      <w:r w:rsidRPr="005C597D">
        <w:rPr>
          <w:rFonts w:ascii="仿宋_GB2312" w:eastAsia="仿宋_GB2312" w:hAnsi="Calibri" w:cs="仿宋_GB2312" w:hint="eastAsia"/>
          <w:sz w:val="32"/>
          <w:szCs w:val="32"/>
        </w:rPr>
        <w:t>建立完善运维管理制度</w:t>
      </w:r>
      <w:r w:rsidRPr="005C597D">
        <w:rPr>
          <w:rFonts w:ascii="仿宋_GB2312" w:eastAsia="仿宋_GB2312" w:hAnsi="Calibri" w:cs="仿宋_GB2312" w:hint="eastAsia"/>
          <w:color w:val="000000"/>
          <w:sz w:val="32"/>
          <w:szCs w:val="32"/>
        </w:rPr>
        <w:t>，巩固治理成果，防止黑臭水体反弹。</w:t>
      </w:r>
      <w:r w:rsidRPr="005C597D">
        <w:rPr>
          <w:rFonts w:ascii="仿宋_GB2312" w:eastAsia="仿宋_GB2312" w:hAnsi="Calibri" w:cs="仿宋_GB2312" w:hint="eastAsia"/>
          <w:sz w:val="32"/>
          <w:szCs w:val="32"/>
        </w:rPr>
        <w:t>开展水质监测，形成问题清单，并及时反馈相关部门</w:t>
      </w:r>
      <w:r w:rsidRPr="005C597D">
        <w:rPr>
          <w:rFonts w:ascii="仿宋_GB2312" w:eastAsia="仿宋_GB2312" w:hAnsi="Calibri" w:cs="仿宋_GB2312" w:hint="eastAsia"/>
          <w:color w:val="000000"/>
          <w:sz w:val="32"/>
          <w:szCs w:val="32"/>
        </w:rPr>
        <w:t>。</w:t>
      </w:r>
      <w:r w:rsidRPr="00B51AED">
        <w:rPr>
          <w:rFonts w:ascii="仿宋_GB2312" w:eastAsia="仿宋_GB2312" w:hAnsi="楷体" w:cs="楷体" w:hint="eastAsia"/>
          <w:sz w:val="32"/>
          <w:szCs w:val="32"/>
          <w:shd w:val="clear" w:color="auto" w:fill="FFFFFF"/>
        </w:rPr>
        <w:t>〔</w:t>
      </w:r>
      <w:r w:rsidRPr="005C597D">
        <w:rPr>
          <w:rFonts w:ascii="仿宋_GB2312" w:eastAsia="仿宋_GB2312" w:hAnsi="楷体_GB2312" w:cs="楷体_GB2312" w:hint="eastAsia"/>
          <w:color w:val="000000"/>
          <w:sz w:val="32"/>
          <w:szCs w:val="32"/>
        </w:rPr>
        <w:t>规划与住房城乡建设局、生态环境局、农业农村局负责，各镇（街道）配合</w:t>
      </w:r>
      <w:r w:rsidRPr="00B51AED">
        <w:rPr>
          <w:rFonts w:ascii="仿宋_GB2312" w:eastAsia="仿宋_GB2312" w:hAnsi="楷体" w:cs="楷体" w:hint="eastAsia"/>
          <w:sz w:val="32"/>
          <w:szCs w:val="32"/>
          <w:shd w:val="clear" w:color="auto" w:fill="FFFFFF"/>
        </w:rPr>
        <w:t>〕</w:t>
      </w:r>
    </w:p>
    <w:p w:rsidR="0074138E" w:rsidRDefault="0074138E" w:rsidP="0074138E">
      <w:pPr>
        <w:pBdr>
          <w:bottom w:val="single" w:sz="4" w:space="31" w:color="FFFFFF"/>
        </w:pBdr>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（四）加快污水处理设施建设与提标改造</w:t>
      </w:r>
    </w:p>
    <w:p w:rsidR="0074138E" w:rsidRPr="005C597D" w:rsidRDefault="0074138E" w:rsidP="0074138E">
      <w:pPr>
        <w:pBdr>
          <w:bottom w:val="single" w:sz="4" w:space="31" w:color="FFFFFF"/>
        </w:pBd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仿宋_GB2312" w:cs="仿宋_GB2312" w:hint="eastAsia"/>
          <w:color w:val="000000"/>
          <w:sz w:val="32"/>
          <w:szCs w:val="32"/>
        </w:rPr>
        <w:t>8.推进污水处理设施建设与提标改造。</w:t>
      </w:r>
      <w:r w:rsidRPr="005C597D">
        <w:rPr>
          <w:rFonts w:ascii="仿宋_GB2312" w:eastAsia="仿宋_GB2312" w:hAnsi="仿宋_GB2312" w:cs="仿宋_GB2312" w:hint="eastAsia"/>
          <w:sz w:val="32"/>
          <w:szCs w:val="32"/>
        </w:rPr>
        <w:t>加强城镇污水处理设施日常运维管理，确保设施稳定运行，建成区污水处理率达到95%</w:t>
      </w:r>
      <w:r w:rsidRPr="005C597D">
        <w:rPr>
          <w:rFonts w:ascii="仿宋_GB2312" w:eastAsia="仿宋_GB2312" w:hAnsi="仿宋_GB2312" w:cs="仿宋_GB2312" w:hint="eastAsia"/>
          <w:color w:val="000000"/>
          <w:sz w:val="32"/>
          <w:szCs w:val="32"/>
        </w:rPr>
        <w:t>。强化管理措施和工程措施，完成泾阳污水处理厂提标改造工作。加强城镇污水处理厂站运行管理，4月1日起，泾阳污水处理厂、泾河新城第三污水处理厂、泾河新城第二污水处理厂出水水质达到</w:t>
      </w:r>
      <w:r w:rsidRPr="005C597D">
        <w:rPr>
          <w:rFonts w:ascii="仿宋_GB2312" w:eastAsia="仿宋_GB2312" w:hAnsi="Calibri" w:cs="仿宋_GB2312" w:hint="eastAsia"/>
          <w:color w:val="000000"/>
          <w:sz w:val="32"/>
          <w:szCs w:val="32"/>
        </w:rPr>
        <w:t>《陕西省黄河流域污水综合排放标准》A标准。</w:t>
      </w:r>
      <w:r w:rsidRPr="005C597D">
        <w:rPr>
          <w:rFonts w:ascii="仿宋_GB2312" w:eastAsia="仿宋_GB2312" w:hAnsi="楷体_GB2312" w:cs="楷体_GB2312" w:hint="eastAsia"/>
          <w:color w:val="000000"/>
          <w:sz w:val="32"/>
          <w:szCs w:val="32"/>
        </w:rPr>
        <w:t>(农业农村局负责，规划与住房城乡建设局、生态环境局配合</w:t>
      </w:r>
      <w:r w:rsidRPr="005C597D">
        <w:rPr>
          <w:rFonts w:ascii="仿宋_GB2312" w:eastAsia="仿宋_GB2312" w:hAnsi="宋体" w:cs="宋体" w:hint="eastAsia"/>
          <w:color w:val="000000"/>
          <w:sz w:val="32"/>
          <w:szCs w:val="32"/>
        </w:rPr>
        <w:t>)</w:t>
      </w:r>
    </w:p>
    <w:p w:rsidR="0074138E" w:rsidRPr="005C597D" w:rsidRDefault="0074138E" w:rsidP="0074138E">
      <w:pPr>
        <w:pBdr>
          <w:bottom w:val="single" w:sz="4" w:space="31" w:color="FFFFFF"/>
        </w:pBd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仿宋_GB2312" w:cs="仿宋_GB2312" w:hint="eastAsia"/>
          <w:sz w:val="32"/>
          <w:szCs w:val="32"/>
        </w:rPr>
        <w:t>9.不断完善排水管网建设改造。</w:t>
      </w:r>
      <w:r w:rsidRPr="005C597D">
        <w:rPr>
          <w:rFonts w:ascii="仿宋_GB2312" w:eastAsia="仿宋_GB2312" w:hAnsi="Calibri" w:cs="仿宋_GB2312" w:hint="eastAsia"/>
          <w:sz w:val="32"/>
          <w:szCs w:val="32"/>
        </w:rPr>
        <w:t>加快污水管网配套建设，提高污水收集率，2020年建设污水管网5公里。开展雨污水管网和排水户普查，完成混接错接漏接改造，实施雨污分流改造    1.5公里。</w:t>
      </w:r>
      <w:r w:rsidRPr="005C597D">
        <w:rPr>
          <w:rFonts w:ascii="仿宋_GB2312" w:eastAsia="仿宋_GB2312" w:hAnsi="楷体_GB2312" w:cs="楷体_GB2312" w:hint="eastAsia"/>
          <w:color w:val="000000"/>
          <w:sz w:val="32"/>
          <w:szCs w:val="32"/>
        </w:rPr>
        <w:t xml:space="preserve"> (规划与住房城乡建设局、城市管理与交通运输局负</w:t>
      </w:r>
      <w:r w:rsidRPr="005C597D">
        <w:rPr>
          <w:rFonts w:ascii="仿宋_GB2312" w:eastAsia="仿宋_GB2312" w:hAnsi="楷体_GB2312" w:cs="楷体_GB2312" w:hint="eastAsia"/>
          <w:color w:val="000000"/>
          <w:sz w:val="32"/>
          <w:szCs w:val="32"/>
        </w:rPr>
        <w:lastRenderedPageBreak/>
        <w:t>责，农业农村局配合)</w:t>
      </w:r>
    </w:p>
    <w:p w:rsidR="0074138E" w:rsidRPr="005C597D" w:rsidRDefault="0074138E" w:rsidP="0074138E">
      <w:pPr>
        <w:pBdr>
          <w:bottom w:val="single" w:sz="4" w:space="31" w:color="FFFFFF"/>
        </w:pBd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仿宋_GB2312" w:cs="仿宋_GB2312" w:hint="eastAsia"/>
          <w:sz w:val="32"/>
          <w:szCs w:val="32"/>
        </w:rPr>
        <w:t>10.规范污泥无害化、资源化处置。</w:t>
      </w:r>
      <w:r w:rsidRPr="005C597D">
        <w:rPr>
          <w:rFonts w:ascii="仿宋_GB2312" w:eastAsia="仿宋_GB2312" w:hAnsi="Calibri" w:cs="仿宋_GB2312" w:hint="eastAsia"/>
          <w:sz w:val="32"/>
          <w:szCs w:val="32"/>
        </w:rPr>
        <w:t>采取资源化利用等措施，实现污泥无害化、资源化处置，</w:t>
      </w:r>
      <w:r w:rsidRPr="005C597D">
        <w:rPr>
          <w:rFonts w:ascii="仿宋_GB2312" w:eastAsia="仿宋_GB2312" w:hAnsi="仿宋_GB2312" w:cs="仿宋_GB2312" w:hint="eastAsia"/>
          <w:sz w:val="32"/>
          <w:szCs w:val="32"/>
        </w:rPr>
        <w:t>严禁乱堆乱放，确保污泥无害化处理率达到90%以上。督导污水处理厂完善污泥产生、处置管理台账，开展污泥无害化处置执法检查，全面排查非法堆存点，发</w:t>
      </w:r>
      <w:r w:rsidRPr="005C597D">
        <w:rPr>
          <w:rFonts w:ascii="仿宋_GB2312" w:eastAsia="仿宋_GB2312" w:hAnsi="Calibri" w:cs="仿宋_GB2312" w:hint="eastAsia"/>
          <w:color w:val="000000"/>
          <w:sz w:val="32"/>
          <w:szCs w:val="32"/>
        </w:rPr>
        <w:t>现一处整改一处。</w:t>
      </w:r>
      <w:r w:rsidRPr="005C597D">
        <w:rPr>
          <w:rFonts w:ascii="仿宋_GB2312" w:eastAsia="仿宋_GB2312" w:hAnsi="楷体_GB2312" w:cs="楷体_GB2312" w:hint="eastAsia"/>
          <w:color w:val="000000"/>
          <w:sz w:val="32"/>
          <w:szCs w:val="32"/>
        </w:rPr>
        <w:t>(农业农村局负责，生态环境局配合)</w:t>
      </w:r>
    </w:p>
    <w:p w:rsidR="0074138E" w:rsidRDefault="0074138E" w:rsidP="0074138E">
      <w:pPr>
        <w:pBdr>
          <w:bottom w:val="single" w:sz="4" w:space="31" w:color="FFFFFF"/>
        </w:pBdr>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（五）不断提高水资源利用水平</w:t>
      </w:r>
    </w:p>
    <w:p w:rsidR="0074138E" w:rsidRPr="005C597D" w:rsidRDefault="0074138E" w:rsidP="0074138E">
      <w:pPr>
        <w:pBdr>
          <w:bottom w:val="single" w:sz="4" w:space="31" w:color="FFFFFF"/>
        </w:pBdr>
        <w:spacing w:line="540" w:lineRule="exact"/>
        <w:ind w:firstLineChars="200" w:firstLine="640"/>
        <w:rPr>
          <w:rFonts w:ascii="仿宋_GB2312" w:eastAsia="仿宋_GB2312" w:hAnsi="仿宋_GB2312" w:cs="仿宋_GB2312"/>
          <w:color w:val="000000"/>
          <w:sz w:val="32"/>
          <w:szCs w:val="32"/>
        </w:rPr>
      </w:pPr>
      <w:r w:rsidRPr="005C597D">
        <w:rPr>
          <w:rFonts w:ascii="仿宋_GB2312" w:eastAsia="仿宋_GB2312" w:hAnsi="Calibri" w:cs="仿宋_GB2312" w:hint="eastAsia"/>
          <w:color w:val="000000"/>
          <w:sz w:val="32"/>
          <w:szCs w:val="32"/>
        </w:rPr>
        <w:t>11.促进工业节水。</w:t>
      </w:r>
      <w:r w:rsidRPr="005C597D">
        <w:rPr>
          <w:rFonts w:ascii="仿宋_GB2312" w:eastAsia="仿宋_GB2312" w:hAnsi="仿宋_GB2312" w:cs="仿宋_GB2312" w:hint="eastAsia"/>
          <w:color w:val="000000"/>
          <w:sz w:val="32"/>
          <w:szCs w:val="32"/>
        </w:rPr>
        <w:t>2020年，纺织、化工、食品发酵等高耗水行业20%的企业达到先进定额标准。（</w:t>
      </w:r>
      <w:r w:rsidRPr="005C597D">
        <w:rPr>
          <w:rFonts w:ascii="仿宋_GB2312" w:eastAsia="仿宋_GB2312" w:hAnsi="楷体_GB2312" w:cs="楷体_GB2312" w:hint="eastAsia"/>
          <w:color w:val="000000"/>
          <w:sz w:val="32"/>
          <w:szCs w:val="32"/>
        </w:rPr>
        <w:t>科技创新与新经济局、农业农村局负责</w:t>
      </w:r>
      <w:r w:rsidRPr="005C597D">
        <w:rPr>
          <w:rFonts w:ascii="仿宋_GB2312" w:eastAsia="仿宋_GB2312" w:hAnsi="仿宋_GB2312" w:cs="仿宋_GB2312" w:hint="eastAsia"/>
          <w:color w:val="000000"/>
          <w:sz w:val="32"/>
          <w:szCs w:val="32"/>
        </w:rPr>
        <w:t>）</w:t>
      </w:r>
    </w:p>
    <w:p w:rsidR="0074138E" w:rsidRPr="005C597D" w:rsidRDefault="0074138E" w:rsidP="0074138E">
      <w:pPr>
        <w:pBdr>
          <w:bottom w:val="single" w:sz="4" w:space="31" w:color="FFFFFF"/>
        </w:pBdr>
        <w:spacing w:line="540" w:lineRule="exact"/>
        <w:ind w:firstLineChars="200" w:firstLine="640"/>
        <w:rPr>
          <w:rFonts w:ascii="仿宋_GB2312" w:eastAsia="仿宋_GB2312" w:hAnsi="楷体_GB2312" w:cs="楷体_GB2312"/>
          <w:color w:val="000000"/>
          <w:sz w:val="32"/>
          <w:szCs w:val="32"/>
        </w:rPr>
      </w:pPr>
      <w:r w:rsidRPr="005C597D">
        <w:rPr>
          <w:rFonts w:ascii="仿宋_GB2312" w:eastAsia="仿宋_GB2312" w:hAnsi="Calibri" w:cs="仿宋_GB2312" w:hint="eastAsia"/>
          <w:sz w:val="32"/>
          <w:szCs w:val="32"/>
        </w:rPr>
        <w:t>12.加强城镇节水。202</w:t>
      </w:r>
      <w:r w:rsidRPr="005C597D">
        <w:rPr>
          <w:rFonts w:ascii="仿宋_GB2312" w:eastAsia="仿宋_GB2312" w:hAnsi="仿宋_GB2312" w:cs="仿宋_GB2312" w:hint="eastAsia"/>
          <w:color w:val="000000"/>
          <w:sz w:val="32"/>
          <w:szCs w:val="32"/>
        </w:rPr>
        <w:t>0年，新建城区硬化地面可渗透面积达到40%以上，公共供水管网漏损率控制在10%以内，配合西安市开展国家节水型城市创建工作，再生水利用率达到20%以上。</w:t>
      </w:r>
      <w:r w:rsidRPr="005C597D">
        <w:rPr>
          <w:rFonts w:ascii="仿宋_GB2312" w:eastAsia="仿宋_GB2312" w:hAnsi="楷体_GB2312" w:cs="楷体_GB2312" w:hint="eastAsia"/>
          <w:color w:val="000000"/>
          <w:sz w:val="32"/>
          <w:szCs w:val="32"/>
        </w:rPr>
        <w:t>(规划与住房城乡建设局、农业农村局、城市管理与交通运输局负责)</w:t>
      </w:r>
    </w:p>
    <w:p w:rsidR="0074138E" w:rsidRDefault="0074138E" w:rsidP="0074138E">
      <w:pPr>
        <w:pBdr>
          <w:bottom w:val="single" w:sz="4" w:space="31" w:color="FFFFFF"/>
        </w:pBdr>
        <w:spacing w:line="540" w:lineRule="exact"/>
        <w:ind w:firstLineChars="200" w:firstLine="640"/>
        <w:rPr>
          <w:rFonts w:ascii="仿宋_GB2312" w:eastAsia="宋体" w:hAnsi="宋体" w:cs="宋体"/>
          <w:color w:val="000000"/>
          <w:sz w:val="32"/>
          <w:szCs w:val="32"/>
        </w:rPr>
      </w:pPr>
      <w:r w:rsidRPr="005C597D">
        <w:rPr>
          <w:rFonts w:ascii="仿宋_GB2312" w:eastAsia="仿宋_GB2312" w:hAnsi="Calibri" w:cs="仿宋_GB2312" w:hint="eastAsia"/>
          <w:sz w:val="32"/>
          <w:szCs w:val="32"/>
        </w:rPr>
        <w:t>13.发展农业节水。加</w:t>
      </w:r>
      <w:r w:rsidRPr="005C597D">
        <w:rPr>
          <w:rFonts w:ascii="仿宋_GB2312" w:eastAsia="仿宋_GB2312" w:hAnsi="Calibri" w:cs="Times New Roman" w:hint="eastAsia"/>
          <w:sz w:val="32"/>
          <w:szCs w:val="32"/>
        </w:rPr>
        <w:t>强农业高效节水灌溉力度，新增农业高效节水灌溉面积5000亩，</w:t>
      </w:r>
      <w:r w:rsidRPr="005C597D">
        <w:rPr>
          <w:rFonts w:ascii="仿宋_GB2312" w:eastAsia="仿宋_GB2312" w:hAnsi="Calibri" w:cs="仿宋_GB2312" w:hint="eastAsia"/>
          <w:sz w:val="32"/>
          <w:szCs w:val="32"/>
        </w:rPr>
        <w:t>节水灌溉工程面积占有效灌溉面积的比例达到60%以上，农田灌</w:t>
      </w:r>
      <w:r w:rsidRPr="005C597D">
        <w:rPr>
          <w:rFonts w:ascii="仿宋_GB2312" w:eastAsia="仿宋_GB2312" w:hAnsi="Calibri" w:cs="Times New Roman" w:hint="eastAsia"/>
          <w:sz w:val="32"/>
          <w:szCs w:val="32"/>
        </w:rPr>
        <w:t>溉水有效利用系数达到0.57。</w:t>
      </w:r>
      <w:r w:rsidRPr="00B51AED">
        <w:rPr>
          <w:rFonts w:ascii="仿宋_GB2312" w:eastAsia="仿宋_GB2312" w:hAnsi="楷体" w:cs="楷体" w:hint="eastAsia"/>
          <w:sz w:val="32"/>
          <w:szCs w:val="32"/>
          <w:shd w:val="clear" w:color="auto" w:fill="FFFFFF"/>
        </w:rPr>
        <w:t>〔</w:t>
      </w:r>
      <w:r w:rsidRPr="005C597D">
        <w:rPr>
          <w:rFonts w:ascii="仿宋_GB2312" w:eastAsia="仿宋_GB2312" w:hAnsi="楷体_GB2312" w:cs="楷体_GB2312" w:hint="eastAsia"/>
          <w:color w:val="000000"/>
          <w:sz w:val="32"/>
          <w:szCs w:val="32"/>
        </w:rPr>
        <w:t>农业农村局负责，各镇（街道）配合</w:t>
      </w:r>
      <w:r w:rsidRPr="00B51AED">
        <w:rPr>
          <w:rFonts w:ascii="仿宋_GB2312" w:eastAsia="仿宋_GB2312" w:hAnsi="楷体" w:cs="楷体" w:hint="eastAsia"/>
          <w:sz w:val="32"/>
          <w:szCs w:val="32"/>
          <w:shd w:val="clear" w:color="auto" w:fill="FFFFFF"/>
        </w:rPr>
        <w:t>〕</w:t>
      </w:r>
    </w:p>
    <w:p w:rsidR="0074138E" w:rsidRDefault="0074138E" w:rsidP="0074138E">
      <w:pPr>
        <w:pBdr>
          <w:bottom w:val="single" w:sz="4" w:space="31" w:color="FFFFFF"/>
        </w:pBdr>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（六）提升水环境风险防范水平</w:t>
      </w:r>
    </w:p>
    <w:p w:rsidR="0074138E" w:rsidRPr="005C597D" w:rsidRDefault="0074138E" w:rsidP="0074138E">
      <w:pPr>
        <w:pBdr>
          <w:bottom w:val="single" w:sz="4" w:space="31" w:color="FFFFFF"/>
        </w:pBdr>
        <w:spacing w:line="540" w:lineRule="exact"/>
        <w:ind w:firstLineChars="200" w:firstLine="640"/>
        <w:rPr>
          <w:rFonts w:ascii="仿宋_GB2312" w:eastAsia="仿宋_GB2312" w:hAnsi="仿宋_GB2312" w:cs="仿宋_GB2312"/>
          <w:color w:val="000000"/>
          <w:sz w:val="32"/>
          <w:szCs w:val="32"/>
        </w:rPr>
      </w:pPr>
      <w:r w:rsidRPr="005C597D">
        <w:rPr>
          <w:rFonts w:ascii="仿宋_GB2312" w:eastAsia="仿宋_GB2312" w:hAnsi="Calibri" w:cs="仿宋_GB2312" w:hint="eastAsia"/>
          <w:sz w:val="32"/>
          <w:szCs w:val="32"/>
        </w:rPr>
        <w:t>14.提高企业风险防范意识。</w:t>
      </w:r>
      <w:r w:rsidRPr="005C597D">
        <w:rPr>
          <w:rFonts w:ascii="仿宋_GB2312" w:eastAsia="仿宋_GB2312" w:hAnsi="仿宋_GB2312" w:cs="仿宋_GB2312" w:hint="eastAsia"/>
          <w:color w:val="000000"/>
          <w:sz w:val="32"/>
          <w:szCs w:val="32"/>
        </w:rPr>
        <w:t>加强涉水涉重企业和危化品运输等环节风险源的管控治理，降低次生水污染突发事故发生风险，提高突发事故应急能力。（</w:t>
      </w:r>
      <w:r w:rsidRPr="005C597D">
        <w:rPr>
          <w:rFonts w:ascii="仿宋_GB2312" w:eastAsia="仿宋_GB2312" w:hAnsi="楷体_GB2312" w:cs="楷体_GB2312" w:hint="eastAsia"/>
          <w:color w:val="000000"/>
          <w:sz w:val="32"/>
          <w:szCs w:val="32"/>
        </w:rPr>
        <w:t>应急管理局负责，生态环境局、城市</w:t>
      </w:r>
      <w:r w:rsidRPr="005C597D">
        <w:rPr>
          <w:rFonts w:ascii="仿宋_GB2312" w:eastAsia="仿宋_GB2312" w:hAnsi="楷体_GB2312" w:cs="楷体_GB2312" w:hint="eastAsia"/>
          <w:color w:val="000000"/>
          <w:sz w:val="32"/>
          <w:szCs w:val="32"/>
        </w:rPr>
        <w:lastRenderedPageBreak/>
        <w:t>管理与交通运输局配合</w:t>
      </w:r>
      <w:r w:rsidRPr="005C597D">
        <w:rPr>
          <w:rFonts w:ascii="仿宋_GB2312" w:eastAsia="仿宋_GB2312" w:hAnsi="仿宋_GB2312" w:cs="仿宋_GB2312" w:hint="eastAsia"/>
          <w:color w:val="000000"/>
          <w:sz w:val="32"/>
          <w:szCs w:val="32"/>
        </w:rPr>
        <w:t>）</w:t>
      </w:r>
    </w:p>
    <w:p w:rsidR="0074138E" w:rsidRPr="005C597D" w:rsidRDefault="0074138E" w:rsidP="0074138E">
      <w:pPr>
        <w:pBdr>
          <w:bottom w:val="single" w:sz="4" w:space="31" w:color="FFFFFF"/>
        </w:pBdr>
        <w:spacing w:line="540" w:lineRule="exact"/>
        <w:ind w:firstLineChars="200" w:firstLine="640"/>
        <w:rPr>
          <w:rFonts w:ascii="仿宋_GB2312" w:eastAsia="仿宋_GB2312" w:hAnsi="仿宋_GB2312" w:cs="仿宋_GB2312"/>
          <w:color w:val="000000"/>
          <w:sz w:val="32"/>
          <w:szCs w:val="32"/>
        </w:rPr>
      </w:pPr>
      <w:r w:rsidRPr="005C597D">
        <w:rPr>
          <w:rFonts w:ascii="仿宋_GB2312" w:eastAsia="仿宋_GB2312" w:hAnsi="Calibri" w:cs="仿宋_GB2312" w:hint="eastAsia"/>
          <w:sz w:val="32"/>
          <w:szCs w:val="32"/>
        </w:rPr>
        <w:t>15.加强医疗废水环境监管。按</w:t>
      </w:r>
      <w:r w:rsidRPr="005C597D">
        <w:rPr>
          <w:rFonts w:ascii="仿宋_GB2312" w:eastAsia="仿宋_GB2312" w:hAnsi="仿宋_GB2312" w:cs="仿宋_GB2312" w:hint="eastAsia"/>
          <w:color w:val="000000"/>
          <w:sz w:val="32"/>
          <w:szCs w:val="32"/>
        </w:rPr>
        <w:t>照新冠肺炎疫情防控要求，加强医疗废水、城镇污水处理设施日常监管，督促各单位严格落实消毒措施，防止发生二次污染。（</w:t>
      </w:r>
      <w:r w:rsidRPr="005C597D">
        <w:rPr>
          <w:rFonts w:ascii="仿宋_GB2312" w:eastAsia="仿宋_GB2312" w:hAnsi="楷体_GB2312" w:cs="楷体_GB2312" w:hint="eastAsia"/>
          <w:color w:val="000000"/>
          <w:sz w:val="32"/>
          <w:szCs w:val="32"/>
        </w:rPr>
        <w:t>生态环境局负责</w:t>
      </w:r>
      <w:r w:rsidRPr="005C597D">
        <w:rPr>
          <w:rFonts w:ascii="仿宋_GB2312" w:eastAsia="仿宋_GB2312" w:hAnsi="仿宋_GB2312" w:cs="仿宋_GB2312" w:hint="eastAsia"/>
          <w:color w:val="000000"/>
          <w:sz w:val="32"/>
          <w:szCs w:val="32"/>
        </w:rPr>
        <w:t>）</w:t>
      </w:r>
    </w:p>
    <w:p w:rsidR="0074138E" w:rsidRPr="005C597D" w:rsidRDefault="0074138E" w:rsidP="0074138E">
      <w:pPr>
        <w:pBdr>
          <w:bottom w:val="single" w:sz="4" w:space="31" w:color="FFFFFF"/>
        </w:pBdr>
        <w:spacing w:line="540" w:lineRule="exact"/>
        <w:ind w:firstLineChars="200" w:firstLine="640"/>
        <w:rPr>
          <w:rFonts w:ascii="仿宋_GB2312" w:eastAsia="仿宋_GB2312" w:hAnsi="楷体_GB2312" w:cs="楷体_GB2312"/>
          <w:sz w:val="32"/>
          <w:szCs w:val="32"/>
          <w:highlight w:val="yellow"/>
        </w:rPr>
      </w:pPr>
      <w:r w:rsidRPr="005C597D">
        <w:rPr>
          <w:rFonts w:ascii="仿宋_GB2312" w:eastAsia="仿宋_GB2312" w:hAnsi="Calibri" w:cs="仿宋_GB2312" w:hint="eastAsia"/>
          <w:sz w:val="32"/>
          <w:szCs w:val="32"/>
        </w:rPr>
        <w:t>16.加大对“地条钢”执法检查力度。</w:t>
      </w:r>
      <w:r w:rsidRPr="005C597D">
        <w:rPr>
          <w:rFonts w:ascii="仿宋_GB2312" w:eastAsia="仿宋_GB2312" w:hAnsi="仿宋_GB2312" w:cs="仿宋_GB2312" w:hint="eastAsia"/>
          <w:color w:val="000000"/>
          <w:sz w:val="32"/>
          <w:szCs w:val="32"/>
        </w:rPr>
        <w:t>组织对新城范围内“地条钢”开</w:t>
      </w:r>
      <w:r w:rsidRPr="005C597D">
        <w:rPr>
          <w:rFonts w:ascii="仿宋_GB2312" w:eastAsia="仿宋_GB2312" w:hAnsi="仿宋_GB2312" w:cs="仿宋_GB2312" w:hint="eastAsia"/>
          <w:sz w:val="32"/>
          <w:szCs w:val="32"/>
        </w:rPr>
        <w:t>展专项检查，加大清理整顿，严厉打击“地条钢”生产行为，严防死灰复燃。</w:t>
      </w:r>
      <w:r w:rsidRPr="00B51AED">
        <w:rPr>
          <w:rFonts w:ascii="仿宋_GB2312" w:eastAsia="仿宋_GB2312" w:hAnsi="楷体" w:cs="楷体" w:hint="eastAsia"/>
          <w:sz w:val="32"/>
          <w:szCs w:val="32"/>
          <w:shd w:val="clear" w:color="auto" w:fill="FFFFFF"/>
        </w:rPr>
        <w:t>〔</w:t>
      </w:r>
      <w:r w:rsidRPr="005C597D">
        <w:rPr>
          <w:rFonts w:ascii="仿宋_GB2312" w:eastAsia="仿宋_GB2312" w:hAnsi="楷体_GB2312" w:cs="楷体_GB2312" w:hint="eastAsia"/>
          <w:color w:val="000000"/>
          <w:sz w:val="32"/>
          <w:szCs w:val="32"/>
        </w:rPr>
        <w:t>科技创新与新经济局</w:t>
      </w:r>
      <w:r w:rsidRPr="005C597D">
        <w:rPr>
          <w:rFonts w:ascii="仿宋_GB2312" w:eastAsia="仿宋_GB2312" w:hAnsi="楷体_GB2312" w:cs="楷体_GB2312" w:hint="eastAsia"/>
          <w:sz w:val="32"/>
          <w:szCs w:val="32"/>
        </w:rPr>
        <w:t>负责，市场监督管理局泾河新城分局、各镇（街道）配合</w:t>
      </w:r>
      <w:r w:rsidRPr="00B51AED">
        <w:rPr>
          <w:rFonts w:ascii="仿宋_GB2312" w:eastAsia="仿宋_GB2312" w:hAnsi="楷体" w:cs="楷体" w:hint="eastAsia"/>
          <w:sz w:val="32"/>
          <w:szCs w:val="32"/>
          <w:shd w:val="clear" w:color="auto" w:fill="FFFFFF"/>
        </w:rPr>
        <w:t>〕</w:t>
      </w:r>
    </w:p>
    <w:p w:rsidR="0074138E" w:rsidRDefault="0074138E" w:rsidP="0074138E">
      <w:pPr>
        <w:pBdr>
          <w:bottom w:val="single" w:sz="4" w:space="31" w:color="FFFFFF"/>
        </w:pBd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（七）强化制度保障</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1</w:t>
      </w:r>
      <w:r>
        <w:rPr>
          <w:rFonts w:ascii="仿宋_GB2312" w:eastAsia="仿宋_GB2312" w:hAnsi="Calibri" w:cs="仿宋_GB2312"/>
          <w:sz w:val="32"/>
          <w:szCs w:val="32"/>
        </w:rPr>
        <w:t>7</w:t>
      </w:r>
      <w:r>
        <w:rPr>
          <w:rFonts w:ascii="仿宋_GB2312" w:eastAsia="仿宋_GB2312" w:hAnsi="Calibri" w:cs="仿宋_GB2312" w:hint="eastAsia"/>
          <w:sz w:val="32"/>
          <w:szCs w:val="32"/>
        </w:rPr>
        <w:t>.严格落实河湖长制。严</w:t>
      </w:r>
      <w:r w:rsidRPr="005C597D">
        <w:rPr>
          <w:rFonts w:ascii="仿宋_GB2312" w:eastAsia="仿宋_GB2312" w:hAnsi="Calibri" w:cs="仿宋_GB2312" w:hint="eastAsia"/>
          <w:sz w:val="32"/>
          <w:szCs w:val="32"/>
        </w:rPr>
        <w:t>格落实河湖长制度，加强河湖沿岸巡查，及时通报巡查情况，对发现问题进行提醒督办，严防河道沿岸非法采砂、乱倒乱挖等现象。（农业农村局负责）</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1</w:t>
      </w:r>
      <w:r>
        <w:rPr>
          <w:rFonts w:ascii="仿宋_GB2312" w:eastAsia="仿宋_GB2312" w:hAnsi="Calibri" w:cs="仿宋_GB2312"/>
          <w:sz w:val="32"/>
          <w:szCs w:val="32"/>
        </w:rPr>
        <w:t>8</w:t>
      </w:r>
      <w:r>
        <w:rPr>
          <w:rFonts w:ascii="仿宋_GB2312" w:eastAsia="仿宋_GB2312" w:hAnsi="Calibri" w:cs="仿宋_GB2312" w:hint="eastAsia"/>
          <w:sz w:val="32"/>
          <w:szCs w:val="32"/>
        </w:rPr>
        <w:t>.严把项目审批关。严禁审批焦化、水泥、钢铁、电解铝和平板玻璃产能及化工园区，新建、扩建和改建石油化工、煤化工项目，不断优化产业结构。</w:t>
      </w:r>
      <w:r w:rsidRPr="005C597D">
        <w:rPr>
          <w:rFonts w:ascii="仿宋_GB2312" w:eastAsia="仿宋_GB2312" w:hAnsi="Calibri" w:cs="仿宋_GB2312" w:hint="eastAsia"/>
          <w:sz w:val="32"/>
          <w:szCs w:val="32"/>
        </w:rPr>
        <w:t>(生态环境局负责，行政审批与政务服务局配合)</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sz w:val="32"/>
          <w:szCs w:val="32"/>
        </w:rPr>
        <w:t>19</w:t>
      </w:r>
      <w:r>
        <w:rPr>
          <w:rFonts w:ascii="仿宋_GB2312" w:eastAsia="仿宋_GB2312" w:hAnsi="Calibri" w:cs="仿宋_GB2312" w:hint="eastAsia"/>
          <w:sz w:val="32"/>
          <w:szCs w:val="32"/>
        </w:rPr>
        <w:t>.建立固定污染源排污许可全覆盖制度。2020年8月底前配合新区生态环境局完成排污许可管理名录规定的行业许可证核发、登记工作。强化证后执法，规范企业排污行为。</w:t>
      </w:r>
      <w:r w:rsidRPr="005C597D">
        <w:rPr>
          <w:rFonts w:ascii="仿宋_GB2312" w:eastAsia="仿宋_GB2312" w:hAnsi="Calibri" w:cs="仿宋_GB2312" w:hint="eastAsia"/>
          <w:sz w:val="32"/>
          <w:szCs w:val="32"/>
        </w:rPr>
        <w:t>(生态环境局负责)</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sidRPr="005C597D">
        <w:rPr>
          <w:rFonts w:ascii="仿宋_GB2312" w:eastAsia="仿宋_GB2312" w:hAnsi="Calibri" w:cs="仿宋_GB2312" w:hint="eastAsia"/>
          <w:sz w:val="32"/>
          <w:szCs w:val="32"/>
        </w:rPr>
        <w:t>20.严格落实《西咸新区渭河流域水污染补偿实施方案》。强化水污染防治属地管理责任，促进新城水环境质量不断改善。</w:t>
      </w:r>
      <w:r w:rsidRPr="00B51AED">
        <w:rPr>
          <w:rFonts w:ascii="仿宋_GB2312" w:eastAsia="仿宋_GB2312" w:hAnsi="楷体" w:cs="楷体" w:hint="eastAsia"/>
          <w:sz w:val="32"/>
          <w:szCs w:val="32"/>
          <w:shd w:val="clear" w:color="auto" w:fill="FFFFFF"/>
        </w:rPr>
        <w:t>〔</w:t>
      </w:r>
      <w:r w:rsidRPr="005C597D">
        <w:rPr>
          <w:rFonts w:ascii="仿宋_GB2312" w:eastAsia="仿宋_GB2312" w:hAnsi="Calibri" w:cs="仿宋_GB2312" w:hint="eastAsia"/>
          <w:sz w:val="32"/>
          <w:szCs w:val="32"/>
        </w:rPr>
        <w:t>生态环境局负责，财政局、农业农村局、各镇（街道）配合</w:t>
      </w:r>
      <w:r w:rsidRPr="00B51AED">
        <w:rPr>
          <w:rFonts w:ascii="仿宋_GB2312" w:eastAsia="仿宋_GB2312" w:hAnsi="楷体" w:cs="楷体" w:hint="eastAsia"/>
          <w:sz w:val="32"/>
          <w:szCs w:val="32"/>
          <w:shd w:val="clear" w:color="auto" w:fill="FFFFFF"/>
        </w:rPr>
        <w:t>〕</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sidRPr="005C597D">
        <w:rPr>
          <w:rFonts w:ascii="仿宋_GB2312" w:eastAsia="仿宋_GB2312" w:hAnsi="Calibri" w:cs="仿宋_GB2312" w:hint="eastAsia"/>
          <w:sz w:val="32"/>
          <w:szCs w:val="32"/>
        </w:rPr>
        <w:lastRenderedPageBreak/>
        <w:t>21.完善群众投诉受理制度。建立群众投诉受理机制，畅通群众举报投诉渠道，完善办理流程，针对各级转办的群众举报投诉环境污染案件，严格依法依规进行调查处理，并将处理结果及时反馈举报群众。</w:t>
      </w:r>
      <w:r w:rsidRPr="00B51AED">
        <w:rPr>
          <w:rFonts w:ascii="仿宋_GB2312" w:eastAsia="仿宋_GB2312" w:hAnsi="楷体" w:cs="楷体" w:hint="eastAsia"/>
          <w:sz w:val="32"/>
          <w:szCs w:val="32"/>
          <w:shd w:val="clear" w:color="auto" w:fill="FFFFFF"/>
        </w:rPr>
        <w:t>〔</w:t>
      </w:r>
      <w:r w:rsidRPr="005C597D">
        <w:rPr>
          <w:rFonts w:ascii="仿宋_GB2312" w:eastAsia="仿宋_GB2312" w:hAnsi="Calibri" w:cs="仿宋_GB2312" w:hint="eastAsia"/>
          <w:sz w:val="32"/>
          <w:szCs w:val="32"/>
        </w:rPr>
        <w:t>生态环境局负责，各镇（街道）配合</w:t>
      </w:r>
      <w:r w:rsidRPr="00B51AED">
        <w:rPr>
          <w:rFonts w:ascii="仿宋_GB2312" w:eastAsia="仿宋_GB2312" w:hAnsi="楷体" w:cs="楷体" w:hint="eastAsia"/>
          <w:sz w:val="32"/>
          <w:szCs w:val="32"/>
          <w:shd w:val="clear" w:color="auto" w:fill="FFFFFF"/>
        </w:rPr>
        <w:t>〕</w:t>
      </w:r>
    </w:p>
    <w:p w:rsidR="0074138E" w:rsidRDefault="0074138E" w:rsidP="0074138E">
      <w:pPr>
        <w:pBdr>
          <w:bottom w:val="single" w:sz="4" w:space="31" w:color="FFFFFF"/>
        </w:pBdr>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（八）推动黄河流域高质量发展</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2</w:t>
      </w:r>
      <w:r>
        <w:rPr>
          <w:rFonts w:ascii="仿宋_GB2312" w:eastAsia="仿宋_GB2312" w:hAnsi="Calibri" w:cs="仿宋_GB2312"/>
          <w:sz w:val="32"/>
          <w:szCs w:val="32"/>
        </w:rPr>
        <w:t>2</w:t>
      </w:r>
      <w:r>
        <w:rPr>
          <w:rFonts w:ascii="仿宋_GB2312" w:eastAsia="仿宋_GB2312" w:hAnsi="Calibri" w:cs="仿宋_GB2312" w:hint="eastAsia"/>
          <w:sz w:val="32"/>
          <w:szCs w:val="32"/>
        </w:rPr>
        <w:t>.全面落实黄河流域高质量发展决策部署。严</w:t>
      </w:r>
      <w:r w:rsidRPr="005C597D">
        <w:rPr>
          <w:rFonts w:ascii="仿宋_GB2312" w:eastAsia="仿宋_GB2312" w:hAnsi="Calibri" w:cs="仿宋_GB2312" w:hint="eastAsia"/>
          <w:sz w:val="32"/>
          <w:szCs w:val="32"/>
        </w:rPr>
        <w:t>格贯彻落实习近平</w:t>
      </w:r>
      <w:r>
        <w:rPr>
          <w:rFonts w:ascii="仿宋_GB2312" w:eastAsia="仿宋_GB2312" w:hAnsi="Calibri" w:cs="仿宋_GB2312" w:hint="eastAsia"/>
          <w:sz w:val="32"/>
          <w:szCs w:val="32"/>
        </w:rPr>
        <w:t>总书记在黄河流域生态保护和高质量发展座谈会讲话精神和省政府第72次会议纪要</w:t>
      </w:r>
      <w:r w:rsidRPr="005C597D">
        <w:rPr>
          <w:rFonts w:ascii="仿宋_GB2312" w:eastAsia="仿宋_GB2312" w:hAnsi="Calibri" w:cs="仿宋_GB2312" w:hint="eastAsia"/>
          <w:sz w:val="32"/>
          <w:szCs w:val="32"/>
        </w:rPr>
        <w:t>，对位落实泾河治理项目，细化政策措施，深入推进泾河综合治理，推动黄河流域高质量发展。</w:t>
      </w:r>
      <w:r w:rsidRPr="00B51AED">
        <w:rPr>
          <w:rFonts w:ascii="仿宋_GB2312" w:eastAsia="仿宋_GB2312" w:hAnsi="楷体" w:cs="楷体" w:hint="eastAsia"/>
          <w:sz w:val="32"/>
          <w:szCs w:val="32"/>
          <w:shd w:val="clear" w:color="auto" w:fill="FFFFFF"/>
        </w:rPr>
        <w:t>〔</w:t>
      </w:r>
      <w:r w:rsidRPr="005C597D">
        <w:rPr>
          <w:rFonts w:ascii="仿宋_GB2312" w:eastAsia="仿宋_GB2312" w:hAnsi="Calibri" w:cs="仿宋_GB2312" w:hint="eastAsia"/>
          <w:sz w:val="32"/>
          <w:szCs w:val="32"/>
        </w:rPr>
        <w:t>改革创新发展局负责，生态环境局、农业农村局、各镇（街道）配合</w:t>
      </w:r>
      <w:r w:rsidRPr="00B51AED">
        <w:rPr>
          <w:rFonts w:ascii="仿宋_GB2312" w:eastAsia="仿宋_GB2312" w:hAnsi="楷体" w:cs="楷体" w:hint="eastAsia"/>
          <w:sz w:val="32"/>
          <w:szCs w:val="32"/>
          <w:shd w:val="clear" w:color="auto" w:fill="FFFFFF"/>
        </w:rPr>
        <w:t>〕</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23.配合新区做好 “十四五”生态环保规划编制。</w:t>
      </w:r>
      <w:r w:rsidRPr="005C597D">
        <w:rPr>
          <w:rFonts w:ascii="仿宋_GB2312" w:eastAsia="仿宋_GB2312" w:hAnsi="Calibri" w:cs="仿宋_GB2312" w:hint="eastAsia"/>
          <w:sz w:val="32"/>
          <w:szCs w:val="32"/>
        </w:rPr>
        <w:t>(生态环境局牵头，各相关单位配合)</w:t>
      </w:r>
    </w:p>
    <w:p w:rsidR="0074138E" w:rsidRPr="005C597D"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24.配合新区开展固水土协同共治研究。配合新区开展固水土协同治理研究，分析河流、湖库、地下水及土壤环境存在问题，提出科学、合理、可操作的协同治理方案。</w:t>
      </w:r>
      <w:r w:rsidRPr="005C597D">
        <w:rPr>
          <w:rFonts w:ascii="仿宋_GB2312" w:eastAsia="仿宋_GB2312" w:hAnsi="Calibri" w:cs="仿宋_GB2312" w:hint="eastAsia"/>
          <w:sz w:val="32"/>
          <w:szCs w:val="32"/>
        </w:rPr>
        <w:t>(生态环境局负责，各相关单位配合)</w:t>
      </w:r>
    </w:p>
    <w:p w:rsidR="0074138E" w:rsidRDefault="0074138E" w:rsidP="0074138E">
      <w:pPr>
        <w:pBdr>
          <w:bottom w:val="single" w:sz="4" w:space="31" w:color="FFFFFF"/>
        </w:pBd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三、保障措施</w:t>
      </w:r>
    </w:p>
    <w:p w:rsidR="0074138E" w:rsidRDefault="0074138E" w:rsidP="0074138E">
      <w:pPr>
        <w:pBdr>
          <w:bottom w:val="single" w:sz="4" w:space="31" w:color="FFFFFF"/>
        </w:pBdr>
        <w:spacing w:line="540" w:lineRule="exact"/>
        <w:ind w:firstLineChars="200" w:firstLine="640"/>
        <w:rPr>
          <w:rFonts w:ascii="仿宋_GB2312" w:eastAsia="仿宋_GB2312" w:hAnsi="仿宋" w:cs="仿宋_GB2312"/>
          <w:sz w:val="32"/>
          <w:szCs w:val="32"/>
        </w:rPr>
      </w:pPr>
      <w:r>
        <w:rPr>
          <w:rFonts w:ascii="楷体_GB2312" w:eastAsia="楷体_GB2312" w:hAnsi="楷体_GB2312" w:cs="楷体_GB2312" w:hint="eastAsia"/>
          <w:sz w:val="32"/>
          <w:szCs w:val="32"/>
        </w:rPr>
        <w:t>（一）强化调度通报。</w:t>
      </w:r>
      <w:r>
        <w:rPr>
          <w:rFonts w:ascii="仿宋_GB2312" w:eastAsia="仿宋_GB2312" w:hAnsi="Calibri" w:cs="仿宋_GB2312" w:hint="eastAsia"/>
          <w:sz w:val="32"/>
          <w:szCs w:val="32"/>
        </w:rPr>
        <w:t>新城各相关部门，各镇（街道）要对《工作方案》中的重点工作建立台账。每月3日前，向生态环境局报送上月目标和重点工作完成情况。</w:t>
      </w:r>
      <w:r w:rsidRPr="005C597D">
        <w:rPr>
          <w:rFonts w:ascii="仿宋_GB2312" w:eastAsia="仿宋_GB2312" w:hAnsi="Calibri" w:cs="仿宋_GB2312" w:hint="eastAsia"/>
          <w:sz w:val="32"/>
          <w:szCs w:val="32"/>
        </w:rPr>
        <w:t>12月10日前，将年度自查报告报生态环境局汇总。</w:t>
      </w:r>
    </w:p>
    <w:p w:rsidR="0074138E"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楷体_GB2312" w:eastAsia="楷体_GB2312" w:hAnsi="楷体_GB2312" w:cs="楷体_GB2312" w:hint="eastAsia"/>
          <w:sz w:val="32"/>
          <w:szCs w:val="32"/>
        </w:rPr>
        <w:lastRenderedPageBreak/>
        <w:t>（二）严格监督管理。</w:t>
      </w:r>
      <w:r>
        <w:rPr>
          <w:rFonts w:ascii="仿宋_GB2312" w:eastAsia="仿宋_GB2312" w:hAnsi="Calibri" w:cs="仿宋_GB2312" w:hint="eastAsia"/>
          <w:sz w:val="32"/>
          <w:szCs w:val="32"/>
        </w:rPr>
        <w:t xml:space="preserve">加强重点涉水单位、污水处理厂、入河排污口、农村污水处理设施环境的监管。通过挂牌督办、约谈、处罚等措施，严厉打击偷排、超标超总量排放、不正常运行污染防治设施的违法行为，切实解决各级高度关注、群众反映强烈、影响恶劣的水环境问题。 </w:t>
      </w:r>
    </w:p>
    <w:p w:rsidR="0074138E" w:rsidRDefault="0074138E" w:rsidP="0074138E">
      <w:pPr>
        <w:pBdr>
          <w:bottom w:val="single" w:sz="4" w:space="31" w:color="FFFFFF"/>
        </w:pBdr>
        <w:spacing w:line="540" w:lineRule="exact"/>
        <w:ind w:firstLineChars="200" w:firstLine="640"/>
        <w:rPr>
          <w:rFonts w:ascii="仿宋_GB2312" w:eastAsia="仿宋_GB2312" w:hAnsi="仿宋" w:cs="仿宋_GB2312"/>
          <w:sz w:val="32"/>
          <w:szCs w:val="32"/>
        </w:rPr>
      </w:pPr>
      <w:r>
        <w:rPr>
          <w:rFonts w:ascii="楷体_GB2312" w:eastAsia="楷体_GB2312" w:hAnsi="楷体_GB2312" w:cs="楷体_GB2312" w:hint="eastAsia"/>
          <w:sz w:val="32"/>
          <w:szCs w:val="32"/>
        </w:rPr>
        <w:t>（三）加严督察考核。</w:t>
      </w:r>
      <w:r w:rsidRPr="005C597D">
        <w:rPr>
          <w:rFonts w:ascii="仿宋_GB2312" w:eastAsia="仿宋_GB2312" w:hAnsi="Calibri" w:cs="仿宋_GB2312" w:hint="eastAsia"/>
          <w:sz w:val="32"/>
          <w:szCs w:val="32"/>
        </w:rPr>
        <w:t>加强目标责任和核心指标考核，严格执行新区生态补偿制度。加大督导力度，对未完成年度任务的，约谈相关部门主要负责人。</w:t>
      </w:r>
    </w:p>
    <w:p w:rsidR="0074138E" w:rsidRDefault="0074138E" w:rsidP="0074138E">
      <w:pPr>
        <w:pBdr>
          <w:bottom w:val="single" w:sz="4" w:space="31" w:color="FFFFFF"/>
        </w:pBdr>
        <w:spacing w:line="540" w:lineRule="exact"/>
        <w:ind w:firstLineChars="200" w:firstLine="640"/>
        <w:rPr>
          <w:rFonts w:ascii="仿宋_GB2312" w:eastAsia="仿宋_GB2312" w:hAnsi="仿宋" w:cs="仿宋_GB2312"/>
          <w:sz w:val="32"/>
          <w:szCs w:val="32"/>
        </w:rPr>
      </w:pPr>
      <w:r>
        <w:rPr>
          <w:rFonts w:ascii="楷体_GB2312" w:eastAsia="楷体_GB2312" w:hAnsi="楷体_GB2312" w:cs="楷体_GB2312" w:hint="eastAsia"/>
          <w:sz w:val="32"/>
          <w:szCs w:val="32"/>
        </w:rPr>
        <w:t>（四）加强信息公开。</w:t>
      </w:r>
      <w:r w:rsidRPr="005C597D">
        <w:rPr>
          <w:rFonts w:ascii="仿宋_GB2312" w:eastAsia="仿宋_GB2312" w:hAnsi="Calibri" w:cs="仿宋_GB2312" w:hint="eastAsia"/>
          <w:sz w:val="32"/>
          <w:szCs w:val="32"/>
        </w:rPr>
        <w:t>每月向社会公布本辖区环境质量状况和重点工作进展情况，包括区域水环境质量、黑臭水体治理情况、重点排污单位情况等；每季度公布城市饮用水水源水质安全状况信息。</w:t>
      </w:r>
    </w:p>
    <w:p w:rsidR="0074138E" w:rsidRDefault="0074138E" w:rsidP="0074138E">
      <w:pPr>
        <w:pBdr>
          <w:bottom w:val="single" w:sz="4" w:space="31" w:color="FFFFFF"/>
        </w:pBdr>
        <w:spacing w:line="540" w:lineRule="exact"/>
        <w:ind w:firstLineChars="200" w:firstLine="640"/>
        <w:rPr>
          <w:rFonts w:ascii="仿宋_GB2312" w:eastAsia="仿宋_GB2312" w:hAnsi="Calibri" w:cs="仿宋_GB2312"/>
          <w:sz w:val="32"/>
          <w:szCs w:val="32"/>
        </w:rPr>
      </w:pPr>
      <w:r>
        <w:rPr>
          <w:rFonts w:ascii="楷体_GB2312" w:eastAsia="楷体_GB2312" w:hAnsi="楷体_GB2312" w:cs="楷体_GB2312" w:hint="eastAsia"/>
          <w:sz w:val="32"/>
          <w:szCs w:val="32"/>
        </w:rPr>
        <w:t>（五）加大宣传力度。</w:t>
      </w:r>
      <w:r w:rsidRPr="005C597D">
        <w:rPr>
          <w:rFonts w:ascii="仿宋_GB2312" w:eastAsia="仿宋_GB2312" w:hAnsi="Calibri" w:cs="仿宋_GB2312" w:hint="eastAsia"/>
          <w:sz w:val="32"/>
          <w:szCs w:val="32"/>
        </w:rPr>
        <w:t>充分利用各类媒介资源，加大水资源、水环境和水生态保护宣传力度，组织开展形式多样的水环境保护宣传教育活动，培育社会公众节水意识，营造出全社会关心、支持、参与保护水环境的良好社会氛围，助力打好碧水保卫战。</w:t>
      </w:r>
    </w:p>
    <w:p w:rsidR="0074138E" w:rsidRDefault="0074138E" w:rsidP="0074138E">
      <w:pPr>
        <w:spacing w:line="540" w:lineRule="exact"/>
        <w:ind w:firstLineChars="200" w:firstLine="640"/>
        <w:rPr>
          <w:rFonts w:ascii="仿宋_GB2312" w:eastAsia="仿宋_GB2312" w:hAnsi="Calibri" w:cs="仿宋_GB2312"/>
          <w:sz w:val="32"/>
          <w:szCs w:val="32"/>
        </w:rPr>
      </w:pPr>
      <w:r>
        <w:rPr>
          <w:rFonts w:ascii="仿宋_GB2312" w:eastAsia="仿宋_GB2312" w:hAnsi="Calibri" w:cs="仿宋_GB2312" w:hint="eastAsia"/>
          <w:sz w:val="32"/>
          <w:szCs w:val="32"/>
        </w:rPr>
        <w:t>附件：1.泾河新城2020年重点河湖水质目标</w:t>
      </w:r>
    </w:p>
    <w:p w:rsidR="0074138E" w:rsidRDefault="0074138E" w:rsidP="0074138E">
      <w:pPr>
        <w:spacing w:line="540" w:lineRule="exact"/>
        <w:ind w:firstLineChars="500" w:firstLine="1600"/>
        <w:rPr>
          <w:rFonts w:ascii="仿宋_GB2312" w:eastAsia="仿宋_GB2312" w:hAnsi="Calibri" w:cs="仿宋_GB2312"/>
          <w:sz w:val="32"/>
          <w:szCs w:val="32"/>
        </w:rPr>
      </w:pPr>
      <w:r>
        <w:rPr>
          <w:rFonts w:ascii="仿宋_GB2312" w:eastAsia="仿宋_GB2312" w:hAnsi="Calibri" w:cs="仿宋_GB2312" w:hint="eastAsia"/>
          <w:sz w:val="32"/>
          <w:szCs w:val="32"/>
        </w:rPr>
        <w:t>2.泾河新城2020年重点河湖及地下水责任分解表</w:t>
      </w:r>
    </w:p>
    <w:p w:rsidR="0074138E" w:rsidRPr="004726AB" w:rsidRDefault="0074138E" w:rsidP="0074138E">
      <w:pPr>
        <w:spacing w:line="540" w:lineRule="exact"/>
        <w:ind w:firstLineChars="200" w:firstLine="420"/>
        <w:rPr>
          <w:rFonts w:ascii="Calibri" w:eastAsia="宋体" w:hAnsi="Calibri" w:cs="Times New Roman"/>
        </w:rPr>
      </w:pPr>
      <w:r>
        <w:rPr>
          <w:rFonts w:ascii="Calibri" w:eastAsia="宋体" w:hAnsi="Calibri" w:cs="Times New Roman" w:hint="eastAsia"/>
        </w:rPr>
        <w:t xml:space="preserve"> </w:t>
      </w:r>
      <w:r>
        <w:rPr>
          <w:rFonts w:ascii="Calibri" w:eastAsia="宋体" w:hAnsi="Calibri" w:cs="Times New Roman"/>
        </w:rPr>
        <w:t xml:space="preserve">          </w:t>
      </w:r>
      <w:r>
        <w:rPr>
          <w:rFonts w:ascii="仿宋_GB2312" w:eastAsia="仿宋_GB2312" w:hAnsi="Calibri" w:cs="仿宋_GB2312"/>
          <w:sz w:val="32"/>
          <w:szCs w:val="32"/>
        </w:rPr>
        <w:t>3.</w:t>
      </w:r>
      <w:r>
        <w:rPr>
          <w:rFonts w:ascii="仿宋_GB2312" w:eastAsia="仿宋_GB2312" w:hAnsi="Calibri" w:cs="仿宋_GB2312" w:hint="eastAsia"/>
          <w:sz w:val="32"/>
          <w:szCs w:val="32"/>
        </w:rPr>
        <w:t>泾河新城碧水保卫战2</w:t>
      </w:r>
      <w:r>
        <w:rPr>
          <w:rFonts w:ascii="仿宋_GB2312" w:eastAsia="仿宋_GB2312" w:hAnsi="Calibri" w:cs="仿宋_GB2312"/>
          <w:sz w:val="32"/>
          <w:szCs w:val="32"/>
        </w:rPr>
        <w:t>020</w:t>
      </w:r>
      <w:r>
        <w:rPr>
          <w:rFonts w:ascii="仿宋_GB2312" w:eastAsia="仿宋_GB2312" w:hAnsi="Calibri" w:cs="仿宋_GB2312" w:hint="eastAsia"/>
          <w:sz w:val="32"/>
          <w:szCs w:val="32"/>
        </w:rPr>
        <w:t>年工作任务清单</w:t>
      </w:r>
    </w:p>
    <w:p w:rsidR="0074138E" w:rsidRPr="004726AB" w:rsidRDefault="0074138E" w:rsidP="0074138E">
      <w:pPr>
        <w:pBdr>
          <w:bottom w:val="single" w:sz="4" w:space="31" w:color="FFFFFF"/>
        </w:pBdr>
        <w:spacing w:line="560" w:lineRule="exact"/>
        <w:rPr>
          <w:rFonts w:ascii="仿宋_GB2312" w:eastAsia="仿宋_GB2312" w:hAnsi="仿宋" w:cs="仿宋_GB2312"/>
          <w:sz w:val="32"/>
          <w:szCs w:val="32"/>
        </w:rPr>
        <w:sectPr w:rsidR="0074138E" w:rsidRPr="004726AB" w:rsidSect="00E144B7">
          <w:footerReference w:type="even" r:id="rId7"/>
          <w:footerReference w:type="default" r:id="rId8"/>
          <w:pgSz w:w="11906" w:h="16838"/>
          <w:pgMar w:top="2098" w:right="1474" w:bottom="1985" w:left="1588" w:header="851" w:footer="1701" w:gutter="0"/>
          <w:cols w:space="720"/>
          <w:docGrid w:type="lines" w:linePitch="312"/>
        </w:sectPr>
      </w:pPr>
    </w:p>
    <w:p w:rsidR="0074138E" w:rsidRDefault="0074138E" w:rsidP="0074138E">
      <w:pPr>
        <w:spacing w:line="600" w:lineRule="exact"/>
        <w:rPr>
          <w:rFonts w:ascii="方正小标宋简体" w:eastAsia="黑体" w:hAnsi="方正小标宋简体" w:cs="方正小标宋简体"/>
          <w:sz w:val="32"/>
          <w:szCs w:val="32"/>
        </w:rPr>
      </w:pPr>
      <w:r>
        <w:rPr>
          <w:rFonts w:ascii="黑体" w:eastAsia="黑体" w:hAnsi="宋体" w:cs="黑体" w:hint="eastAsia"/>
          <w:sz w:val="32"/>
          <w:szCs w:val="32"/>
        </w:rPr>
        <w:lastRenderedPageBreak/>
        <w:t>附件1</w:t>
      </w:r>
    </w:p>
    <w:p w:rsidR="0074138E" w:rsidRPr="00946F5D" w:rsidRDefault="0074138E" w:rsidP="0074138E">
      <w:pPr>
        <w:spacing w:beforeLines="150" w:afterLines="150" w:line="600" w:lineRule="exact"/>
        <w:jc w:val="center"/>
        <w:rPr>
          <w:rFonts w:ascii="方正小标宋简体" w:eastAsia="方正小标宋简体" w:hAnsi="方正小标宋简体" w:cs="方正小标宋简体"/>
          <w:sz w:val="44"/>
          <w:szCs w:val="44"/>
        </w:rPr>
      </w:pPr>
      <w:r w:rsidRPr="00946F5D">
        <w:rPr>
          <w:rFonts w:ascii="方正小标宋简体" w:eastAsia="方正小标宋简体" w:hAnsi="方正小标宋简体" w:cs="方正小标宋简体" w:hint="eastAsia"/>
          <w:sz w:val="44"/>
          <w:szCs w:val="44"/>
        </w:rPr>
        <w:t>泾河新城2020年重点河湖水质目标</w:t>
      </w:r>
    </w:p>
    <w:tbl>
      <w:tblPr>
        <w:tblW w:w="4990" w:type="pct"/>
        <w:jc w:val="center"/>
        <w:tblLook w:val="0000"/>
      </w:tblPr>
      <w:tblGrid>
        <w:gridCol w:w="1000"/>
        <w:gridCol w:w="1590"/>
        <w:gridCol w:w="2835"/>
        <w:gridCol w:w="4106"/>
        <w:gridCol w:w="3228"/>
      </w:tblGrid>
      <w:tr w:rsidR="0074138E" w:rsidTr="00B3320D">
        <w:trPr>
          <w:trHeight w:val="826"/>
          <w:jc w:val="center"/>
        </w:trPr>
        <w:tc>
          <w:tcPr>
            <w:tcW w:w="3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序号</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水体</w:t>
            </w:r>
          </w:p>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名称</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断面名称</w:t>
            </w:r>
          </w:p>
        </w:tc>
        <w:tc>
          <w:tcPr>
            <w:tcW w:w="16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2019年</w:t>
            </w:r>
          </w:p>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水质</w:t>
            </w:r>
          </w:p>
        </w:tc>
        <w:tc>
          <w:tcPr>
            <w:tcW w:w="12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20</w:t>
            </w:r>
            <w:r>
              <w:rPr>
                <w:rFonts w:ascii="黑体" w:eastAsia="黑体" w:hAnsi="黑体" w:cs="黑体" w:hint="eastAsia"/>
                <w:color w:val="000000"/>
                <w:szCs w:val="21"/>
              </w:rPr>
              <w:t>20</w:t>
            </w:r>
            <w:r>
              <w:rPr>
                <w:rFonts w:ascii="黑体" w:eastAsia="黑体" w:hAnsi="黑体" w:cs="黑体" w:hint="eastAsia"/>
                <w:color w:val="000000"/>
                <w:szCs w:val="21"/>
                <w:lang w:val="zh-CN"/>
              </w:rPr>
              <w:t>年</w:t>
            </w:r>
          </w:p>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水质目标</w:t>
            </w:r>
          </w:p>
        </w:tc>
      </w:tr>
      <w:tr w:rsidR="0074138E" w:rsidTr="00B3320D">
        <w:trPr>
          <w:trHeight w:val="794"/>
          <w:jc w:val="center"/>
        </w:trPr>
        <w:tc>
          <w:tcPr>
            <w:tcW w:w="3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jc w:val="center"/>
              <w:rPr>
                <w:rFonts w:ascii="仿宋_GB2312" w:eastAsia="仿宋_GB2312" w:hAnsi="宋体" w:cs="宋体"/>
                <w:color w:val="000000"/>
                <w:szCs w:val="21"/>
              </w:rPr>
            </w:pPr>
            <w:r>
              <w:rPr>
                <w:rFonts w:ascii="仿宋_GB2312" w:eastAsia="仿宋_GB2312" w:hAnsi="宋体" w:cs="宋体" w:hint="eastAsia"/>
                <w:color w:val="000000"/>
                <w:szCs w:val="21"/>
              </w:rPr>
              <w:t>1</w:t>
            </w:r>
          </w:p>
        </w:tc>
        <w:tc>
          <w:tcPr>
            <w:tcW w:w="623" w:type="pct"/>
            <w:tcBorders>
              <w:top w:val="single" w:sz="4" w:space="0" w:color="auto"/>
              <w:left w:val="single" w:sz="4" w:space="0" w:color="000000"/>
              <w:bottom w:val="single" w:sz="4" w:space="0" w:color="auto"/>
              <w:right w:val="single" w:sz="4" w:space="0" w:color="000000"/>
            </w:tcBorders>
            <w:shd w:val="clear" w:color="auto" w:fill="FFFFFF"/>
            <w:tcMar>
              <w:top w:w="15" w:type="dxa"/>
              <w:left w:w="15" w:type="dxa"/>
              <w:bottom w:w="15" w:type="dxa"/>
              <w:right w:w="15" w:type="dxa"/>
            </w:tcMar>
            <w:vAlign w:val="center"/>
          </w:tcPr>
          <w:p w:rsidR="0074138E" w:rsidRDefault="0074138E" w:rsidP="00B3320D">
            <w:pPr>
              <w:jc w:val="center"/>
              <w:rPr>
                <w:rFonts w:ascii="仿宋_GB2312" w:eastAsia="仿宋_GB2312" w:hAnsi="宋体" w:cs="宋体"/>
                <w:color w:val="000000"/>
                <w:szCs w:val="21"/>
              </w:rPr>
            </w:pPr>
            <w:r>
              <w:rPr>
                <w:rFonts w:ascii="仿宋_GB2312" w:eastAsia="仿宋_GB2312" w:hAnsi="宋体" w:cs="宋体" w:hint="eastAsia"/>
                <w:color w:val="000000"/>
                <w:kern w:val="0"/>
                <w:szCs w:val="21"/>
              </w:rPr>
              <w:t>泾河</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县东路大桥</w:t>
            </w:r>
          </w:p>
        </w:tc>
        <w:tc>
          <w:tcPr>
            <w:tcW w:w="16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Ш类</w:t>
            </w:r>
          </w:p>
        </w:tc>
        <w:tc>
          <w:tcPr>
            <w:tcW w:w="12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Ш类</w:t>
            </w:r>
          </w:p>
        </w:tc>
      </w:tr>
      <w:tr w:rsidR="0074138E" w:rsidTr="00B3320D">
        <w:trPr>
          <w:trHeight w:val="794"/>
          <w:jc w:val="center"/>
        </w:trPr>
        <w:tc>
          <w:tcPr>
            <w:tcW w:w="3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jc w:val="center"/>
              <w:rPr>
                <w:rFonts w:ascii="仿宋_GB2312" w:eastAsia="仿宋_GB2312" w:hAnsi="宋体" w:cs="宋体"/>
                <w:color w:val="000000"/>
                <w:szCs w:val="21"/>
              </w:rPr>
            </w:pPr>
            <w:r>
              <w:rPr>
                <w:rFonts w:ascii="仿宋_GB2312" w:eastAsia="仿宋_GB2312" w:hAnsi="宋体" w:cs="宋体" w:hint="eastAsia"/>
                <w:color w:val="000000"/>
                <w:szCs w:val="21"/>
              </w:rPr>
              <w:t>2</w:t>
            </w:r>
          </w:p>
        </w:tc>
        <w:tc>
          <w:tcPr>
            <w:tcW w:w="623" w:type="pc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jc w:val="center"/>
              <w:rPr>
                <w:rFonts w:ascii="仿宋_GB2312" w:eastAsia="仿宋_GB2312" w:hAnsi="宋体" w:cs="宋体"/>
                <w:color w:val="000000"/>
                <w:szCs w:val="21"/>
              </w:rPr>
            </w:pPr>
            <w:r>
              <w:rPr>
                <w:rFonts w:ascii="仿宋_GB2312" w:eastAsia="仿宋_GB2312" w:hAnsi="宋体" w:cs="宋体" w:hint="eastAsia"/>
                <w:color w:val="000000"/>
                <w:kern w:val="0"/>
                <w:szCs w:val="21"/>
              </w:rPr>
              <w:t>泾河</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西咸出境</w:t>
            </w:r>
          </w:p>
        </w:tc>
        <w:tc>
          <w:tcPr>
            <w:tcW w:w="16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Ш类</w:t>
            </w:r>
          </w:p>
        </w:tc>
        <w:tc>
          <w:tcPr>
            <w:tcW w:w="126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Ш类</w:t>
            </w:r>
          </w:p>
        </w:tc>
      </w:tr>
    </w:tbl>
    <w:p w:rsidR="0074138E" w:rsidRDefault="0074138E" w:rsidP="0074138E">
      <w:pPr>
        <w:rPr>
          <w:rFonts w:ascii="仿宋_GB2312" w:eastAsia="仿宋_GB2312" w:hAnsi="仿宋_GB2312" w:cs="仿宋_GB231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spacing w:line="600" w:lineRule="exact"/>
        <w:rPr>
          <w:rFonts w:ascii="仿宋_GB2312" w:eastAsia="仿宋_GB2312" w:hAnsi="仿宋" w:cs="仿宋_GB2312"/>
          <w:sz w:val="32"/>
          <w:szCs w:val="32"/>
        </w:rPr>
      </w:pPr>
    </w:p>
    <w:p w:rsidR="0074138E" w:rsidRPr="00BA3F4C" w:rsidRDefault="0074138E" w:rsidP="0074138E">
      <w:pPr>
        <w:spacing w:line="600" w:lineRule="exact"/>
        <w:rPr>
          <w:rFonts w:ascii="方正小标宋简体" w:eastAsia="黑体" w:hAnsi="方正小标宋简体" w:cs="方正小标宋简体"/>
          <w:sz w:val="32"/>
          <w:szCs w:val="32"/>
        </w:rPr>
      </w:pPr>
      <w:r>
        <w:rPr>
          <w:rFonts w:ascii="黑体" w:eastAsia="黑体" w:hAnsi="宋体" w:cs="黑体" w:hint="eastAsia"/>
          <w:sz w:val="32"/>
          <w:szCs w:val="32"/>
        </w:rPr>
        <w:t>附件2</w:t>
      </w:r>
    </w:p>
    <w:p w:rsidR="0074138E" w:rsidRPr="00946F5D" w:rsidRDefault="0074138E" w:rsidP="0074138E">
      <w:pPr>
        <w:spacing w:beforeLines="150" w:afterLines="150" w:line="600" w:lineRule="exact"/>
        <w:jc w:val="center"/>
        <w:rPr>
          <w:rFonts w:ascii="方正小标宋简体" w:eastAsia="方正小标宋简体" w:hAnsi="方正小标宋简体" w:cs="方正小标宋简体"/>
          <w:spacing w:val="-16"/>
          <w:sz w:val="44"/>
          <w:szCs w:val="44"/>
        </w:rPr>
      </w:pPr>
      <w:r w:rsidRPr="00946F5D">
        <w:rPr>
          <w:rFonts w:ascii="方正小标宋简体" w:eastAsia="方正小标宋简体" w:hAnsi="方正小标宋简体" w:cs="方正小标宋简体" w:hint="eastAsia"/>
          <w:spacing w:val="-16"/>
          <w:sz w:val="44"/>
          <w:szCs w:val="44"/>
        </w:rPr>
        <w:t>泾河新城2020年重点河湖及地下水责任分解表</w:t>
      </w:r>
    </w:p>
    <w:tbl>
      <w:tblPr>
        <w:tblW w:w="5380" w:type="pct"/>
        <w:jc w:val="center"/>
        <w:tblLook w:val="0000"/>
      </w:tblPr>
      <w:tblGrid>
        <w:gridCol w:w="1536"/>
        <w:gridCol w:w="2443"/>
        <w:gridCol w:w="4977"/>
        <w:gridCol w:w="4801"/>
      </w:tblGrid>
      <w:tr w:rsidR="0074138E" w:rsidTr="00B3320D">
        <w:trPr>
          <w:trHeight w:val="788"/>
          <w:jc w:val="center"/>
        </w:trPr>
        <w:tc>
          <w:tcPr>
            <w:tcW w:w="55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序号</w:t>
            </w:r>
          </w:p>
        </w:tc>
        <w:tc>
          <w:tcPr>
            <w:tcW w:w="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水体</w:t>
            </w:r>
          </w:p>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名称</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河</w:t>
            </w:r>
            <w:r>
              <w:rPr>
                <w:rFonts w:ascii="黑体" w:eastAsia="黑体" w:hAnsi="黑体" w:cs="黑体" w:hint="eastAsia"/>
                <w:color w:val="000000"/>
                <w:szCs w:val="21"/>
              </w:rPr>
              <w:t xml:space="preserve">     </w:t>
            </w:r>
            <w:r>
              <w:rPr>
                <w:rFonts w:ascii="黑体" w:eastAsia="黑体" w:hAnsi="黑体" w:cs="黑体" w:hint="eastAsia"/>
                <w:color w:val="000000"/>
                <w:szCs w:val="21"/>
                <w:lang w:val="zh-CN"/>
              </w:rPr>
              <w:t>段</w:t>
            </w:r>
          </w:p>
        </w:tc>
        <w:tc>
          <w:tcPr>
            <w:tcW w:w="174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黑体" w:eastAsia="黑体" w:hAnsi="黑体" w:cs="黑体"/>
                <w:color w:val="000000"/>
                <w:szCs w:val="21"/>
                <w:lang w:val="zh-CN"/>
              </w:rPr>
            </w:pPr>
            <w:r>
              <w:rPr>
                <w:rFonts w:ascii="黑体" w:eastAsia="黑体" w:hAnsi="黑体" w:cs="黑体" w:hint="eastAsia"/>
                <w:color w:val="000000"/>
                <w:szCs w:val="21"/>
                <w:lang w:val="zh-CN"/>
              </w:rPr>
              <w:t>责任单位</w:t>
            </w:r>
          </w:p>
        </w:tc>
      </w:tr>
      <w:tr w:rsidR="0074138E" w:rsidTr="00B3320D">
        <w:trPr>
          <w:trHeight w:val="758"/>
          <w:jc w:val="center"/>
        </w:trPr>
        <w:tc>
          <w:tcPr>
            <w:tcW w:w="55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jc w:val="center"/>
              <w:rPr>
                <w:rFonts w:ascii="仿宋_GB2312" w:eastAsia="仿宋_GB2312" w:hAnsi="宋体" w:cs="宋体"/>
                <w:color w:val="000000"/>
                <w:szCs w:val="21"/>
              </w:rPr>
            </w:pPr>
            <w:r>
              <w:rPr>
                <w:rFonts w:ascii="仿宋_GB2312" w:eastAsia="仿宋_GB2312" w:hAnsi="宋体" w:cs="宋体" w:hint="eastAsia"/>
                <w:color w:val="000000"/>
                <w:szCs w:val="21"/>
              </w:rPr>
              <w:t>1</w:t>
            </w:r>
          </w:p>
        </w:tc>
        <w:tc>
          <w:tcPr>
            <w:tcW w:w="888" w:type="pct"/>
            <w:tcBorders>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jc w:val="center"/>
              <w:rPr>
                <w:rFonts w:ascii="仿宋_GB2312" w:eastAsia="仿宋_GB2312" w:hAnsi="宋体" w:cs="宋体"/>
                <w:color w:val="000000"/>
                <w:szCs w:val="21"/>
              </w:rPr>
            </w:pPr>
            <w:r>
              <w:rPr>
                <w:rFonts w:ascii="仿宋_GB2312" w:eastAsia="仿宋_GB2312" w:hAnsi="宋体" w:cs="宋体" w:hint="eastAsia"/>
                <w:color w:val="000000"/>
                <w:szCs w:val="21"/>
              </w:rPr>
              <w:t>泾河</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泾阳县东路大桥至西咸出境段</w:t>
            </w:r>
          </w:p>
        </w:tc>
        <w:tc>
          <w:tcPr>
            <w:tcW w:w="174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74138E" w:rsidRDefault="0074138E" w:rsidP="00B3320D">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泾河新城管委会</w:t>
            </w:r>
          </w:p>
        </w:tc>
      </w:tr>
    </w:tbl>
    <w:p w:rsidR="0074138E" w:rsidRDefault="0074138E" w:rsidP="0074138E">
      <w:pPr>
        <w:rPr>
          <w:rFonts w:ascii="Calibri" w:eastAsia="宋体" w:hAnsi="Calibri" w:cs="Times New Roman"/>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sectPr w:rsidR="0074138E" w:rsidSect="0074138E">
          <w:pgSz w:w="16838" w:h="11906" w:orient="landscape"/>
          <w:pgMar w:top="1588" w:right="2098" w:bottom="1474" w:left="1985" w:header="851" w:footer="1701" w:gutter="0"/>
          <w:cols w:space="720"/>
          <w:docGrid w:type="lines" w:linePitch="312"/>
        </w:sectPr>
      </w:pPr>
    </w:p>
    <w:p w:rsidR="0074138E" w:rsidRDefault="0074138E" w:rsidP="0074138E">
      <w:pPr>
        <w:spacing w:line="600" w:lineRule="exact"/>
        <w:rPr>
          <w:rFonts w:ascii="方正小标宋简体" w:eastAsia="黑体" w:hAnsi="方正小标宋简体" w:cs="方正小标宋简体"/>
          <w:sz w:val="32"/>
          <w:szCs w:val="32"/>
        </w:rPr>
      </w:pPr>
      <w:r>
        <w:rPr>
          <w:rFonts w:ascii="黑体" w:eastAsia="黑体" w:hAnsi="宋体" w:cs="黑体" w:hint="eastAsia"/>
          <w:sz w:val="32"/>
          <w:szCs w:val="32"/>
        </w:rPr>
        <w:lastRenderedPageBreak/>
        <w:t>附件3</w:t>
      </w:r>
    </w:p>
    <w:p w:rsidR="0074138E" w:rsidRPr="00946F5D" w:rsidRDefault="0074138E" w:rsidP="0074138E">
      <w:pPr>
        <w:pStyle w:val="1"/>
        <w:keepNext w:val="0"/>
        <w:keepLines w:val="0"/>
        <w:spacing w:beforeLines="100" w:afterLines="50" w:line="600" w:lineRule="exact"/>
        <w:rPr>
          <w:rFonts w:ascii="方正小标宋简体" w:eastAsia="方正小标宋简体" w:hAnsi="方正小标宋简体" w:cs="方正小标宋简体"/>
          <w:color w:val="000000"/>
        </w:rPr>
      </w:pPr>
      <w:r w:rsidRPr="00946F5D">
        <w:rPr>
          <w:rFonts w:ascii="方正小标宋简体" w:eastAsia="方正小标宋简体" w:hAnsi="方正小标宋简体" w:cs="方正小标宋简体" w:hint="eastAsia"/>
          <w:color w:val="000000"/>
        </w:rPr>
        <w:t>泾河新城碧水保卫战2020年工作任务清单（改革创新发展局）</w:t>
      </w:r>
    </w:p>
    <w:p w:rsidR="0074138E" w:rsidRDefault="0074138E" w:rsidP="0074138E">
      <w:pPr>
        <w:jc w:val="center"/>
        <w:rPr>
          <w:rFonts w:ascii="Calibri" w:eastAsia="宋体" w:hAnsi="Calibri" w:cs="Times New Roman"/>
          <w:szCs w:val="21"/>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58"/>
        <w:gridCol w:w="1548"/>
        <w:gridCol w:w="2426"/>
        <w:gridCol w:w="1464"/>
        <w:gridCol w:w="7696"/>
      </w:tblGrid>
      <w:tr w:rsidR="0074138E" w:rsidTr="00B3320D">
        <w:trPr>
          <w:cantSplit/>
          <w:trHeight w:val="567"/>
          <w:tblHeader/>
          <w:jc w:val="center"/>
        </w:trPr>
        <w:tc>
          <w:tcPr>
            <w:tcW w:w="75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54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426"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464"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696"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714"/>
          <w:jc w:val="center"/>
        </w:trPr>
        <w:tc>
          <w:tcPr>
            <w:tcW w:w="75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color w:val="000000"/>
                <w:szCs w:val="21"/>
              </w:rPr>
              <w:t>1</w:t>
            </w:r>
          </w:p>
        </w:tc>
        <w:tc>
          <w:tcPr>
            <w:tcW w:w="154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推动黄河流域高质量发展</w:t>
            </w:r>
          </w:p>
        </w:tc>
        <w:tc>
          <w:tcPr>
            <w:tcW w:w="2426"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全面落实黄河流域高质量发展决策部署</w:t>
            </w:r>
          </w:p>
        </w:tc>
        <w:tc>
          <w:tcPr>
            <w:tcW w:w="146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696"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严格贯彻落实习近平</w:t>
            </w:r>
            <w:r>
              <w:rPr>
                <w:rFonts w:ascii="仿宋_GB2312" w:eastAsia="仿宋_GB2312" w:hAnsi="宋体" w:cs="Times New Roman" w:hint="eastAsia"/>
                <w:color w:val="000000"/>
                <w:szCs w:val="21"/>
                <w:lang w:val="zh-CN"/>
              </w:rPr>
              <w:t>总书记在黄河流域生态保护和高质量发展座谈会讲话精神和省政府第</w:t>
            </w:r>
            <w:r>
              <w:rPr>
                <w:rFonts w:ascii="仿宋_GB2312" w:eastAsia="仿宋_GB2312" w:hAnsi="宋体" w:cs="Times New Roman" w:hint="eastAsia"/>
                <w:color w:val="000000"/>
                <w:szCs w:val="21"/>
              </w:rPr>
              <w:t>72次</w:t>
            </w:r>
            <w:r>
              <w:rPr>
                <w:rFonts w:ascii="仿宋_GB2312" w:eastAsia="仿宋_GB2312" w:hAnsi="宋体" w:cs="Times New Roman" w:hint="eastAsia"/>
                <w:color w:val="000000"/>
                <w:szCs w:val="21"/>
                <w:lang w:val="zh-CN"/>
              </w:rPr>
              <w:t>会议纪要</w:t>
            </w:r>
            <w:r>
              <w:rPr>
                <w:rFonts w:ascii="仿宋_GB2312" w:eastAsia="仿宋_GB2312" w:hAnsi="宋体" w:cs="Times New Roman" w:hint="eastAsia"/>
                <w:color w:val="000000"/>
                <w:szCs w:val="21"/>
              </w:rPr>
              <w:t>，对位落</w:t>
            </w:r>
            <w:r>
              <w:rPr>
                <w:rFonts w:ascii="仿宋_GB2312" w:eastAsia="仿宋_GB2312" w:hAnsi="宋体" w:cs="Times New Roman" w:hint="eastAsia"/>
                <w:szCs w:val="21"/>
              </w:rPr>
              <w:t>实泾河治理项目，细化</w:t>
            </w:r>
            <w:r>
              <w:rPr>
                <w:rFonts w:ascii="仿宋_GB2312" w:eastAsia="仿宋_GB2312" w:hAnsi="宋体" w:cs="Times New Roman" w:hint="eastAsia"/>
                <w:color w:val="000000"/>
                <w:szCs w:val="21"/>
              </w:rPr>
              <w:t>政策措施，深入推进泾河综合治理，推动黄河流域高质量发展。</w:t>
            </w:r>
          </w:p>
        </w:tc>
      </w:tr>
    </w:tbl>
    <w:p w:rsidR="0074138E" w:rsidRPr="00946F5D" w:rsidRDefault="0074138E" w:rsidP="0074138E">
      <w:pPr>
        <w:pStyle w:val="1"/>
        <w:keepNext w:val="0"/>
        <w:keepLines w:val="0"/>
        <w:spacing w:beforeLines="100" w:afterLines="50" w:line="600" w:lineRule="exact"/>
        <w:rPr>
          <w:rFonts w:ascii="方正小标宋简体" w:eastAsia="方正小标宋简体" w:hAnsi="方正小标宋简体" w:cs="方正小标宋简体"/>
          <w:color w:val="000000"/>
        </w:rPr>
      </w:pPr>
      <w:r w:rsidRPr="00946F5D">
        <w:rPr>
          <w:rFonts w:ascii="方正小标宋简体" w:eastAsia="方正小标宋简体" w:hAnsi="方正小标宋简体" w:cs="方正小标宋简体" w:hint="eastAsia"/>
          <w:color w:val="000000"/>
        </w:rPr>
        <w:t>泾河新城碧水保卫战2020年工作任务清单（科技创新与新经济局）</w:t>
      </w:r>
    </w:p>
    <w:p w:rsidR="0074138E" w:rsidRDefault="0074138E" w:rsidP="0074138E">
      <w:pPr>
        <w:jc w:val="center"/>
        <w:rPr>
          <w:rFonts w:ascii="Calibri" w:eastAsia="宋体" w:hAnsi="Calibri" w:cs="Times New Roman"/>
          <w:szCs w:val="21"/>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58"/>
        <w:gridCol w:w="1548"/>
        <w:gridCol w:w="2426"/>
        <w:gridCol w:w="1464"/>
        <w:gridCol w:w="7696"/>
      </w:tblGrid>
      <w:tr w:rsidR="0074138E" w:rsidTr="00B3320D">
        <w:trPr>
          <w:cantSplit/>
          <w:trHeight w:val="567"/>
          <w:tblHeader/>
          <w:jc w:val="center"/>
        </w:trPr>
        <w:tc>
          <w:tcPr>
            <w:tcW w:w="75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54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426"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464"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696"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714"/>
          <w:jc w:val="center"/>
        </w:trPr>
        <w:tc>
          <w:tcPr>
            <w:tcW w:w="75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1</w:t>
            </w:r>
          </w:p>
        </w:tc>
        <w:tc>
          <w:tcPr>
            <w:tcW w:w="154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提高水资源利用水平</w:t>
            </w:r>
          </w:p>
        </w:tc>
        <w:tc>
          <w:tcPr>
            <w:tcW w:w="2426"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促进工业节水</w:t>
            </w:r>
          </w:p>
        </w:tc>
        <w:tc>
          <w:tcPr>
            <w:tcW w:w="146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696"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纺织、化工、食品发酵等高耗水行业</w:t>
            </w:r>
            <w:r>
              <w:rPr>
                <w:rFonts w:ascii="仿宋_GB2312" w:eastAsia="仿宋_GB2312" w:hAnsi="宋体" w:cs="Times New Roman" w:hint="eastAsia"/>
                <w:color w:val="000000"/>
                <w:szCs w:val="21"/>
              </w:rPr>
              <w:t>20%的企业</w:t>
            </w:r>
            <w:r>
              <w:rPr>
                <w:rFonts w:ascii="仿宋_GB2312" w:eastAsia="仿宋_GB2312" w:hAnsi="宋体" w:cs="Times New Roman" w:hint="eastAsia"/>
                <w:color w:val="000000"/>
                <w:szCs w:val="21"/>
                <w:lang w:val="zh-CN"/>
              </w:rPr>
              <w:t>达到先进定额标准。</w:t>
            </w:r>
          </w:p>
        </w:tc>
      </w:tr>
      <w:tr w:rsidR="0074138E" w:rsidTr="00B3320D">
        <w:trPr>
          <w:cantSplit/>
          <w:trHeight w:val="714"/>
          <w:jc w:val="center"/>
        </w:trPr>
        <w:tc>
          <w:tcPr>
            <w:tcW w:w="75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w:t>
            </w:r>
          </w:p>
        </w:tc>
        <w:tc>
          <w:tcPr>
            <w:tcW w:w="154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提升水环境风险防范水平</w:t>
            </w:r>
          </w:p>
        </w:tc>
        <w:tc>
          <w:tcPr>
            <w:tcW w:w="2426"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加大对“地条钢”执法检查力度</w:t>
            </w:r>
          </w:p>
        </w:tc>
        <w:tc>
          <w:tcPr>
            <w:tcW w:w="146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696"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组织对新城范围内“地条钢”专项检查，加大清理整顿，严厉打击“地条钢”生产行为，严防死灰复燃。</w:t>
            </w:r>
          </w:p>
        </w:tc>
      </w:tr>
    </w:tbl>
    <w:p w:rsidR="0074138E" w:rsidRDefault="0074138E" w:rsidP="0074138E">
      <w:pPr>
        <w:pBdr>
          <w:bottom w:val="single" w:sz="4" w:space="31" w:color="FFFFFF"/>
        </w:pBdr>
        <w:spacing w:line="560" w:lineRule="exact"/>
        <w:rPr>
          <w:rFonts w:ascii="仿宋_GB2312" w:eastAsia="仿宋_GB2312" w:hAnsi="仿宋" w:cs="仿宋_GB2312"/>
          <w:sz w:val="32"/>
          <w:szCs w:val="32"/>
        </w:rPr>
      </w:pPr>
    </w:p>
    <w:p w:rsidR="0074138E" w:rsidRPr="00946F5D" w:rsidRDefault="0074138E" w:rsidP="0074138E">
      <w:pPr>
        <w:pStyle w:val="1"/>
        <w:keepNext w:val="0"/>
        <w:keepLines w:val="0"/>
        <w:spacing w:beforeLines="100" w:afterLines="50" w:line="600" w:lineRule="exact"/>
        <w:rPr>
          <w:rFonts w:ascii="方正小标宋简体" w:eastAsia="方正小标宋简体" w:hAnsi="方正小标宋简体" w:cs="方正小标宋简体"/>
          <w:color w:val="000000"/>
          <w:spacing w:val="-16"/>
        </w:rPr>
      </w:pPr>
      <w:r w:rsidRPr="00946F5D">
        <w:rPr>
          <w:rFonts w:ascii="方正小标宋简体" w:eastAsia="方正小标宋简体" w:hAnsi="方正小标宋简体" w:cs="方正小标宋简体" w:hint="eastAsia"/>
          <w:color w:val="000000"/>
          <w:spacing w:val="-16"/>
        </w:rPr>
        <w:lastRenderedPageBreak/>
        <w:t>泾河新城碧水保卫战2020年工作任务清单（规划与住房城乡建设局）</w:t>
      </w:r>
    </w:p>
    <w:p w:rsidR="0074138E" w:rsidRDefault="0074138E" w:rsidP="0074138E">
      <w:pPr>
        <w:jc w:val="center"/>
        <w:rPr>
          <w:rFonts w:ascii="Calibri" w:eastAsia="宋体" w:hAnsi="Calibri" w:cs="Times New Roman"/>
          <w:szCs w:val="21"/>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58"/>
        <w:gridCol w:w="1548"/>
        <w:gridCol w:w="2426"/>
        <w:gridCol w:w="1464"/>
        <w:gridCol w:w="7696"/>
      </w:tblGrid>
      <w:tr w:rsidR="0074138E" w:rsidTr="00B3320D">
        <w:trPr>
          <w:cantSplit/>
          <w:trHeight w:val="567"/>
          <w:tblHeader/>
          <w:jc w:val="center"/>
        </w:trPr>
        <w:tc>
          <w:tcPr>
            <w:tcW w:w="75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54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426"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464"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696"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669"/>
          <w:jc w:val="center"/>
        </w:trPr>
        <w:tc>
          <w:tcPr>
            <w:tcW w:w="75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w:t>
            </w:r>
          </w:p>
        </w:tc>
        <w:tc>
          <w:tcPr>
            <w:tcW w:w="154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深入开展黑臭水体治理</w:t>
            </w:r>
          </w:p>
        </w:tc>
        <w:tc>
          <w:tcPr>
            <w:tcW w:w="2426"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强化日常监管</w:t>
            </w:r>
          </w:p>
        </w:tc>
        <w:tc>
          <w:tcPr>
            <w:tcW w:w="146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696"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建立联合工作机制，加强日常检查巡查，</w:t>
            </w:r>
            <w:r>
              <w:rPr>
                <w:rFonts w:ascii="仿宋_GB2312" w:eastAsia="仿宋_GB2312" w:hAnsi="宋体" w:cs="Times New Roman" w:hint="eastAsia"/>
                <w:szCs w:val="21"/>
                <w:lang w:val="zh-CN"/>
              </w:rPr>
              <w:t>建立完善运维管理制度</w:t>
            </w:r>
            <w:r>
              <w:rPr>
                <w:rFonts w:ascii="仿宋_GB2312" w:eastAsia="仿宋_GB2312" w:hAnsi="宋体" w:cs="Times New Roman" w:hint="eastAsia"/>
                <w:color w:val="000000"/>
                <w:szCs w:val="21"/>
                <w:lang w:val="zh-CN"/>
              </w:rPr>
              <w:t>，防止黑臭水体反弹，巩固治理成果。</w:t>
            </w:r>
          </w:p>
        </w:tc>
      </w:tr>
      <w:tr w:rsidR="0074138E" w:rsidTr="00B3320D">
        <w:trPr>
          <w:cantSplit/>
          <w:trHeight w:val="663"/>
          <w:jc w:val="center"/>
        </w:trPr>
        <w:tc>
          <w:tcPr>
            <w:tcW w:w="75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2</w:t>
            </w:r>
          </w:p>
        </w:tc>
        <w:tc>
          <w:tcPr>
            <w:tcW w:w="154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完善污水管网建设</w:t>
            </w:r>
          </w:p>
        </w:tc>
        <w:tc>
          <w:tcPr>
            <w:tcW w:w="2426"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增加建成区排水管道密度</w:t>
            </w:r>
          </w:p>
        </w:tc>
        <w:tc>
          <w:tcPr>
            <w:tcW w:w="146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696"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2020</w:t>
            </w:r>
            <w:r>
              <w:rPr>
                <w:rFonts w:ascii="仿宋_GB2312" w:eastAsia="仿宋_GB2312" w:hAnsi="宋体" w:cs="Times New Roman" w:hint="eastAsia"/>
                <w:color w:val="000000"/>
                <w:szCs w:val="21"/>
                <w:lang w:val="zh-CN"/>
              </w:rPr>
              <w:t>年建设污水管网</w:t>
            </w:r>
            <w:r>
              <w:rPr>
                <w:rFonts w:ascii="仿宋_GB2312" w:eastAsia="仿宋_GB2312" w:hAnsi="宋体" w:cs="Times New Roman" w:hint="eastAsia"/>
                <w:color w:val="000000"/>
                <w:szCs w:val="21"/>
              </w:rPr>
              <w:t>5</w:t>
            </w:r>
            <w:r>
              <w:rPr>
                <w:rFonts w:ascii="仿宋_GB2312" w:eastAsia="仿宋_GB2312" w:hAnsi="宋体" w:cs="Times New Roman" w:hint="eastAsia"/>
                <w:color w:val="000000"/>
                <w:szCs w:val="21"/>
                <w:lang w:val="zh-CN"/>
              </w:rPr>
              <w:t>公里。</w:t>
            </w:r>
          </w:p>
        </w:tc>
      </w:tr>
      <w:tr w:rsidR="0074138E" w:rsidTr="00B3320D">
        <w:trPr>
          <w:cantSplit/>
          <w:trHeight w:val="663"/>
          <w:jc w:val="center"/>
        </w:trPr>
        <w:tc>
          <w:tcPr>
            <w:tcW w:w="75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3</w:t>
            </w:r>
          </w:p>
        </w:tc>
        <w:tc>
          <w:tcPr>
            <w:tcW w:w="154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提高水资源利用水平</w:t>
            </w:r>
          </w:p>
        </w:tc>
        <w:tc>
          <w:tcPr>
            <w:tcW w:w="2426"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加强城镇节水</w:t>
            </w:r>
          </w:p>
        </w:tc>
        <w:tc>
          <w:tcPr>
            <w:tcW w:w="146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696"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新建城区硬化地面可渗透面积达到</w:t>
            </w:r>
            <w:r>
              <w:rPr>
                <w:rFonts w:ascii="仿宋_GB2312" w:eastAsia="仿宋_GB2312" w:hAnsi="宋体" w:cs="Times New Roman" w:hint="eastAsia"/>
                <w:color w:val="000000"/>
                <w:szCs w:val="21"/>
              </w:rPr>
              <w:t>40%以上。</w:t>
            </w:r>
          </w:p>
        </w:tc>
      </w:tr>
    </w:tbl>
    <w:p w:rsidR="0074138E" w:rsidRDefault="0074138E" w:rsidP="0074138E">
      <w:pPr>
        <w:pStyle w:val="1"/>
        <w:keepNext w:val="0"/>
        <w:keepLines w:val="0"/>
        <w:spacing w:beforeLines="100" w:afterLines="50" w:line="600" w:lineRule="exact"/>
        <w:rPr>
          <w:rFonts w:ascii="方正小标宋简体" w:eastAsia="方正小标宋简体" w:hAnsi="方正小标宋简体" w:cs="方正小标宋简体"/>
          <w:color w:val="000000"/>
          <w:sz w:val="36"/>
          <w:szCs w:val="36"/>
        </w:rPr>
      </w:pPr>
    </w:p>
    <w:p w:rsidR="0074138E" w:rsidRPr="00946F5D" w:rsidRDefault="0074138E" w:rsidP="0074138E">
      <w:pPr>
        <w:pStyle w:val="1"/>
        <w:keepNext w:val="0"/>
        <w:keepLines w:val="0"/>
        <w:spacing w:beforeLines="100" w:afterLines="50" w:line="600" w:lineRule="exact"/>
        <w:rPr>
          <w:rFonts w:ascii="方正小标宋简体" w:eastAsia="方正小标宋简体" w:hAnsi="方正小标宋简体" w:cs="方正小标宋简体"/>
          <w:color w:val="000000"/>
        </w:rPr>
      </w:pPr>
      <w:r w:rsidRPr="00946F5D">
        <w:rPr>
          <w:rFonts w:ascii="方正小标宋简体" w:eastAsia="方正小标宋简体" w:hAnsi="方正小标宋简体" w:cs="方正小标宋简体" w:hint="eastAsia"/>
          <w:color w:val="000000"/>
        </w:rPr>
        <w:t>泾河新城碧水保卫战2020年工作任务清单（教育卫体局）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67"/>
        <w:gridCol w:w="1559"/>
        <w:gridCol w:w="2410"/>
        <w:gridCol w:w="1418"/>
        <w:gridCol w:w="7738"/>
      </w:tblGrid>
      <w:tr w:rsidR="0074138E" w:rsidTr="00B3320D">
        <w:trPr>
          <w:cantSplit/>
          <w:trHeight w:val="567"/>
          <w:tblHeader/>
          <w:jc w:val="center"/>
        </w:trPr>
        <w:tc>
          <w:tcPr>
            <w:tcW w:w="767"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55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410"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41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73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709"/>
          <w:jc w:val="center"/>
        </w:trPr>
        <w:tc>
          <w:tcPr>
            <w:tcW w:w="767"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1</w:t>
            </w:r>
          </w:p>
        </w:tc>
        <w:tc>
          <w:tcPr>
            <w:tcW w:w="155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推进信息公开</w:t>
            </w:r>
          </w:p>
        </w:tc>
        <w:tc>
          <w:tcPr>
            <w:tcW w:w="241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公布新区饮用水安全状况</w:t>
            </w:r>
          </w:p>
        </w:tc>
        <w:tc>
          <w:tcPr>
            <w:tcW w:w="141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每季度</w:t>
            </w:r>
          </w:p>
        </w:tc>
        <w:tc>
          <w:tcPr>
            <w:tcW w:w="773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公布用户水龙头水质等饮水安全信息。</w:t>
            </w:r>
          </w:p>
        </w:tc>
      </w:tr>
    </w:tbl>
    <w:p w:rsidR="0074138E" w:rsidRDefault="0074138E" w:rsidP="0074138E">
      <w:pPr>
        <w:rPr>
          <w:rFonts w:ascii="仿宋_GB2312" w:eastAsia="仿宋_GB2312" w:hAnsi="宋体" w:cs="Times New Roman"/>
          <w:szCs w:val="21"/>
          <w:lang w:val="zh-CN"/>
        </w:rPr>
      </w:pPr>
    </w:p>
    <w:p w:rsidR="0074138E" w:rsidRDefault="0074138E" w:rsidP="0074138E">
      <w:pPr>
        <w:rPr>
          <w:rFonts w:ascii="Calibri" w:eastAsia="宋体" w:hAnsi="Calibri" w:cs="Times New Roman"/>
        </w:rPr>
      </w:pPr>
    </w:p>
    <w:p w:rsidR="0074138E" w:rsidRDefault="0074138E" w:rsidP="0074138E">
      <w:pPr>
        <w:rPr>
          <w:rFonts w:ascii="Calibri" w:eastAsia="宋体" w:hAnsi="Calibri" w:cs="Times New Roman"/>
        </w:rPr>
      </w:pPr>
    </w:p>
    <w:p w:rsidR="0074138E" w:rsidRPr="00946F5D" w:rsidRDefault="0074138E" w:rsidP="0074138E">
      <w:pPr>
        <w:pStyle w:val="1"/>
        <w:keepNext w:val="0"/>
        <w:keepLines w:val="0"/>
        <w:spacing w:afterLines="100" w:line="600" w:lineRule="exact"/>
        <w:rPr>
          <w:rFonts w:ascii="方正小标宋简体" w:eastAsia="方正小标宋简体" w:hAnsi="方正小标宋简体" w:cs="方正小标宋简体"/>
          <w:color w:val="000000"/>
        </w:rPr>
      </w:pPr>
      <w:r w:rsidRPr="00946F5D">
        <w:rPr>
          <w:rFonts w:ascii="方正小标宋简体" w:eastAsia="方正小标宋简体" w:hAnsi="方正小标宋简体" w:cs="方正小标宋简体" w:hint="eastAsia"/>
          <w:color w:val="000000"/>
        </w:rPr>
        <w:lastRenderedPageBreak/>
        <w:t>泾河新城碧水保卫战2020年工作任务清单（应急管理局）</w:t>
      </w:r>
    </w:p>
    <w:p w:rsidR="0074138E" w:rsidRDefault="0074138E" w:rsidP="0074138E">
      <w:pPr>
        <w:jc w:val="center"/>
        <w:rPr>
          <w:rFonts w:ascii="Calibri" w:eastAsia="宋体" w:hAnsi="Calibri" w:cs="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767"/>
        <w:gridCol w:w="1559"/>
        <w:gridCol w:w="2410"/>
        <w:gridCol w:w="1418"/>
        <w:gridCol w:w="7738"/>
      </w:tblGrid>
      <w:tr w:rsidR="0074138E" w:rsidTr="00B3320D">
        <w:trPr>
          <w:cantSplit/>
          <w:trHeight w:val="567"/>
          <w:tblHeader/>
          <w:jc w:val="center"/>
        </w:trPr>
        <w:tc>
          <w:tcPr>
            <w:tcW w:w="767"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55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410"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41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73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859"/>
          <w:jc w:val="center"/>
        </w:trPr>
        <w:tc>
          <w:tcPr>
            <w:tcW w:w="767"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1</w:t>
            </w:r>
          </w:p>
        </w:tc>
        <w:tc>
          <w:tcPr>
            <w:tcW w:w="155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提升水环境风险防范水平</w:t>
            </w:r>
          </w:p>
        </w:tc>
        <w:tc>
          <w:tcPr>
            <w:tcW w:w="241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提高企业风险防范意识</w:t>
            </w:r>
          </w:p>
        </w:tc>
        <w:tc>
          <w:tcPr>
            <w:tcW w:w="1418"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73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加强涉水涉重企业和危化品运输等环节风险源的管控治理，降低次生水污染突发事故发生风险，提高突发事故应急能力。</w:t>
            </w:r>
          </w:p>
        </w:tc>
      </w:tr>
    </w:tbl>
    <w:p w:rsidR="0074138E" w:rsidRDefault="0074138E" w:rsidP="0074138E">
      <w:pPr>
        <w:rPr>
          <w:rFonts w:ascii="方正小标宋简体" w:eastAsia="方正小标宋简体" w:hAnsi="方正小标宋简体" w:cs="方正小标宋简体"/>
          <w:color w:val="000000"/>
          <w:sz w:val="36"/>
          <w:szCs w:val="36"/>
        </w:rPr>
      </w:pPr>
    </w:p>
    <w:p w:rsidR="0074138E" w:rsidRPr="0078229B"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Default="0074138E" w:rsidP="0074138E">
      <w:pPr>
        <w:pBdr>
          <w:bottom w:val="single" w:sz="4" w:space="31" w:color="FFFFFF"/>
        </w:pBdr>
        <w:spacing w:line="560" w:lineRule="exact"/>
        <w:ind w:firstLineChars="200" w:firstLine="640"/>
        <w:rPr>
          <w:rFonts w:ascii="仿宋_GB2312" w:eastAsia="仿宋_GB2312" w:hAnsi="仿宋" w:cs="仿宋_GB2312"/>
          <w:sz w:val="32"/>
          <w:szCs w:val="32"/>
        </w:rPr>
      </w:pPr>
    </w:p>
    <w:p w:rsidR="0074138E" w:rsidRPr="00946F5D" w:rsidRDefault="0074138E" w:rsidP="0074138E">
      <w:pPr>
        <w:pStyle w:val="1"/>
        <w:keepNext w:val="0"/>
        <w:keepLines w:val="0"/>
        <w:spacing w:afterLines="100" w:line="600" w:lineRule="exact"/>
        <w:rPr>
          <w:rFonts w:ascii="方正小标宋简体" w:eastAsia="方正小标宋简体" w:hAnsi="方正小标宋简体" w:cs="方正小标宋简体"/>
          <w:color w:val="000000"/>
        </w:rPr>
      </w:pPr>
      <w:r w:rsidRPr="00946F5D">
        <w:rPr>
          <w:rFonts w:ascii="方正小标宋简体" w:eastAsia="方正小标宋简体" w:hAnsi="方正小标宋简体" w:cs="方正小标宋简体" w:hint="eastAsia"/>
          <w:color w:val="000000"/>
        </w:rPr>
        <w:lastRenderedPageBreak/>
        <w:t>泾河新城碧水保卫战2020年工作任务清单（生态环境局）</w:t>
      </w:r>
    </w:p>
    <w:p w:rsidR="0074138E" w:rsidRDefault="0074138E" w:rsidP="0074138E">
      <w:pPr>
        <w:jc w:val="center"/>
        <w:rPr>
          <w:rFonts w:ascii="Calibri" w:eastAsia="宋体" w:hAnsi="Calibri" w:cs="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909"/>
        <w:gridCol w:w="1261"/>
        <w:gridCol w:w="2684"/>
        <w:gridCol w:w="1440"/>
        <w:gridCol w:w="7598"/>
      </w:tblGrid>
      <w:tr w:rsidR="0074138E" w:rsidTr="00B3320D">
        <w:trPr>
          <w:cantSplit/>
          <w:trHeight w:val="567"/>
          <w:tblHeader/>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261"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684"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440"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598"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764"/>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1</w:t>
            </w:r>
          </w:p>
        </w:tc>
        <w:tc>
          <w:tcPr>
            <w:tcW w:w="1261" w:type="dxa"/>
            <w:vMerge w:val="restart"/>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lang w:val="zh-CN"/>
              </w:rPr>
              <w:t>持续改善河流湖库水环境质量</w:t>
            </w:r>
          </w:p>
        </w:tc>
        <w:tc>
          <w:tcPr>
            <w:tcW w:w="2684"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rPr>
              <w:t>提升河流湖库水环境质量</w:t>
            </w:r>
          </w:p>
        </w:tc>
        <w:tc>
          <w:tcPr>
            <w:tcW w:w="1440"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黑体" w:eastAsia="黑体" w:hAnsi="宋体" w:cs="Times New Roman"/>
                <w:color w:val="000000"/>
                <w:szCs w:val="21"/>
                <w:lang w:val="zh-CN"/>
              </w:rPr>
            </w:pPr>
            <w:r>
              <w:rPr>
                <w:rFonts w:ascii="仿宋_GB2312" w:eastAsia="仿宋_GB2312" w:hAnsi="宋体" w:cs="Times New Roman" w:hint="eastAsia"/>
                <w:color w:val="000000"/>
                <w:szCs w:val="21"/>
              </w:rPr>
              <w:t>全面开展重点涉水涉重污染源监测，污水处理厂站监督性监测，结合企业自行监测及在线监测平台数据，分析影响河流水质关键指标，加强日常管理，持续改善泾河水质。</w:t>
            </w:r>
          </w:p>
        </w:tc>
      </w:tr>
      <w:tr w:rsidR="0074138E" w:rsidTr="00B3320D">
        <w:trPr>
          <w:cantSplit/>
          <w:trHeight w:val="590"/>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2</w:t>
            </w:r>
          </w:p>
        </w:tc>
        <w:tc>
          <w:tcPr>
            <w:tcW w:w="126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强化入河排污口环境监管</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严格入河排污口设置审批，在继续巩固成果的基础上，持续深入开展排污口整治工作，严防违法排污。</w:t>
            </w:r>
          </w:p>
        </w:tc>
      </w:tr>
      <w:tr w:rsidR="0074138E" w:rsidTr="00B3320D">
        <w:trPr>
          <w:cantSplit/>
          <w:trHeight w:val="679"/>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3</w:t>
            </w:r>
          </w:p>
        </w:tc>
        <w:tc>
          <w:tcPr>
            <w:tcW w:w="126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抓好农村生活污水治理</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完成12个行政村生活污水治理，5个行政村实施有效管控，累计治理管控率达到100%。</w:t>
            </w:r>
          </w:p>
        </w:tc>
      </w:tr>
      <w:tr w:rsidR="0074138E" w:rsidTr="00B3320D">
        <w:trPr>
          <w:cantSplit/>
          <w:trHeight w:val="533"/>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4</w:t>
            </w:r>
          </w:p>
        </w:tc>
        <w:tc>
          <w:tcPr>
            <w:tcW w:w="1261" w:type="dxa"/>
            <w:vMerge w:val="restart"/>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加强地下水环境保护</w:t>
            </w:r>
          </w:p>
        </w:tc>
        <w:tc>
          <w:tcPr>
            <w:tcW w:w="2684" w:type="dxa"/>
            <w:vMerge w:val="restart"/>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饮用水水源地保护</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w:t>
            </w:r>
            <w:r>
              <w:rPr>
                <w:rFonts w:ascii="仿宋_GB2312" w:eastAsia="仿宋_GB2312" w:hAnsi="宋体" w:cs="Times New Roman" w:hint="eastAsia"/>
                <w:color w:val="000000"/>
                <w:szCs w:val="21"/>
              </w:rPr>
              <w:t>9</w:t>
            </w:r>
            <w:r>
              <w:rPr>
                <w:rFonts w:ascii="仿宋_GB2312" w:eastAsia="仿宋_GB2312" w:hAnsi="宋体" w:cs="Times New Roman" w:hint="eastAsia"/>
                <w:color w:val="000000"/>
                <w:szCs w:val="21"/>
                <w:lang w:val="zh-CN"/>
              </w:rPr>
              <w:t>月底</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完成泾阳县自来水公司饮用水水源地环境问题整治工作。</w:t>
            </w:r>
          </w:p>
        </w:tc>
      </w:tr>
      <w:tr w:rsidR="0074138E" w:rsidTr="00B3320D">
        <w:trPr>
          <w:cantSplit/>
          <w:trHeight w:val="764"/>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5</w:t>
            </w:r>
          </w:p>
        </w:tc>
        <w:tc>
          <w:tcPr>
            <w:tcW w:w="126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szCs w:val="21"/>
                <w:lang w:val="zh-CN"/>
              </w:rPr>
            </w:pPr>
            <w:r>
              <w:rPr>
                <w:rFonts w:ascii="仿宋_GB2312" w:eastAsia="仿宋_GB2312" w:hAnsi="宋体" w:cs="Times New Roman" w:hint="eastAsia"/>
                <w:szCs w:val="21"/>
              </w:rPr>
              <w:t>开展乡镇和农村集中饮用水源调查，完成泾河新城应急供水工程一期项目水源地、乡镇和农村集中式饮用水水源地保护区划定工作；制定泾河新城应急供水工程一期项目水源地突发环境事件应急预案。</w:t>
            </w:r>
          </w:p>
        </w:tc>
      </w:tr>
      <w:tr w:rsidR="0074138E" w:rsidTr="00B3320D">
        <w:trPr>
          <w:cantSplit/>
          <w:trHeight w:val="500"/>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6</w:t>
            </w:r>
          </w:p>
        </w:tc>
        <w:tc>
          <w:tcPr>
            <w:tcW w:w="126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深化地下水污染防治</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szCs w:val="21"/>
                <w:lang w:val="zh-CN"/>
              </w:rPr>
            </w:pPr>
            <w:r>
              <w:rPr>
                <w:rFonts w:ascii="仿宋_GB2312" w:eastAsia="仿宋_GB2312" w:hAnsi="宋体" w:cs="Times New Roman" w:hint="eastAsia"/>
                <w:szCs w:val="21"/>
              </w:rPr>
              <w:t>加强垃圾压缩站渗滤液环境监管。</w:t>
            </w:r>
          </w:p>
        </w:tc>
      </w:tr>
      <w:tr w:rsidR="0074138E" w:rsidTr="00B3320D">
        <w:trPr>
          <w:cantSplit/>
          <w:trHeight w:val="538"/>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7</w:t>
            </w:r>
          </w:p>
        </w:tc>
        <w:tc>
          <w:tcPr>
            <w:tcW w:w="1261" w:type="dxa"/>
            <w:vMerge w:val="restart"/>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深入开展黑臭水体治理</w:t>
            </w:r>
          </w:p>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科学有效治理</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仿宋_GB2312" w:eastAsia="仿宋_GB2312" w:hAnsi="仿宋_GB2312" w:cs="仿宋_GB2312"/>
                <w:color w:val="000000"/>
                <w:szCs w:val="21"/>
                <w:lang w:val="zh-CN"/>
              </w:rPr>
            </w:pPr>
            <w:r>
              <w:rPr>
                <w:rFonts w:ascii="仿宋_GB2312" w:eastAsia="仿宋_GB2312" w:hAnsi="宋体" w:cs="Times New Roman" w:hint="eastAsia"/>
                <w:color w:val="000000"/>
                <w:szCs w:val="21"/>
                <w:lang w:val="zh-CN"/>
              </w:rPr>
              <w:t>按照新区农村黑臭水体治理技术方案，科学开展农村污水治理，</w:t>
            </w:r>
            <w:r>
              <w:rPr>
                <w:rFonts w:ascii="仿宋_GB2312" w:eastAsia="仿宋_GB2312" w:hAnsi="宋体" w:cs="Times New Roman" w:hint="eastAsia"/>
                <w:color w:val="000000"/>
                <w:szCs w:val="21"/>
              </w:rPr>
              <w:t>对不具备治理条件的村庄实施有效管控。</w:t>
            </w:r>
          </w:p>
        </w:tc>
      </w:tr>
      <w:tr w:rsidR="0074138E" w:rsidTr="00B3320D">
        <w:trPr>
          <w:cantSplit/>
          <w:trHeight w:val="667"/>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8</w:t>
            </w:r>
          </w:p>
        </w:tc>
        <w:tc>
          <w:tcPr>
            <w:tcW w:w="126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强化日常监管</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szCs w:val="21"/>
                <w:lang w:val="zh-CN"/>
              </w:rPr>
              <w:t>建立农村黑臭水体治理台账，实施动态管理</w:t>
            </w:r>
            <w:r>
              <w:rPr>
                <w:rFonts w:ascii="仿宋_GB2312" w:eastAsia="仿宋_GB2312" w:hAnsi="宋体" w:cs="Times New Roman" w:hint="eastAsia"/>
                <w:color w:val="000000"/>
                <w:szCs w:val="21"/>
                <w:lang w:val="zh-CN"/>
              </w:rPr>
              <w:t>。会同规划住建、农业农村部门建立联合工作机制，加强日常检查巡查。开展水质监测，巩固治理成果。</w:t>
            </w:r>
          </w:p>
        </w:tc>
      </w:tr>
      <w:tr w:rsidR="0074138E" w:rsidTr="00B3320D">
        <w:trPr>
          <w:cantSplit/>
          <w:trHeight w:val="862"/>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9</w:t>
            </w:r>
          </w:p>
        </w:tc>
        <w:tc>
          <w:tcPr>
            <w:tcW w:w="126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提升水环境风险防范水平</w:t>
            </w:r>
          </w:p>
        </w:tc>
        <w:tc>
          <w:tcPr>
            <w:tcW w:w="2684"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加强医疗废水环境监管</w:t>
            </w:r>
          </w:p>
        </w:tc>
        <w:tc>
          <w:tcPr>
            <w:tcW w:w="1440"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w:t>
            </w:r>
            <w:r>
              <w:rPr>
                <w:rFonts w:ascii="仿宋_GB2312" w:eastAsia="仿宋_GB2312" w:hAnsi="宋体" w:cs="Times New Roman" w:hint="eastAsia"/>
                <w:color w:val="000000"/>
                <w:szCs w:val="21"/>
              </w:rPr>
              <w:t>12</w:t>
            </w:r>
            <w:r>
              <w:rPr>
                <w:rFonts w:ascii="仿宋_GB2312" w:eastAsia="仿宋_GB2312" w:hAnsi="宋体" w:cs="Times New Roman" w:hint="eastAsia"/>
                <w:color w:val="000000"/>
                <w:szCs w:val="21"/>
                <w:lang w:val="zh-CN"/>
              </w:rPr>
              <w:t>月</w:t>
            </w:r>
          </w:p>
        </w:tc>
        <w:tc>
          <w:tcPr>
            <w:tcW w:w="7598"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结合新冠肺炎疫情防控，加强医疗废水、城镇污水处理设施日常监管，督促各单位严格落实消毒措施，防止发生二次污染。</w:t>
            </w:r>
          </w:p>
        </w:tc>
      </w:tr>
      <w:tr w:rsidR="0074138E" w:rsidTr="00B3320D">
        <w:trPr>
          <w:cantSplit/>
          <w:trHeight w:val="656"/>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lastRenderedPageBreak/>
              <w:t>10</w:t>
            </w:r>
          </w:p>
        </w:tc>
        <w:tc>
          <w:tcPr>
            <w:tcW w:w="1261" w:type="dxa"/>
            <w:vMerge w:val="restart"/>
            <w:tcBorders>
              <w:top w:val="single" w:sz="4" w:space="0" w:color="auto"/>
              <w:left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强化制度保障</w:t>
            </w: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严把项目“环评”关</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严禁审批焦化、水泥、钢铁、电解铝和平板玻璃产能及化工园区，新建、扩建和改建石油化工、煤化工项目，不断优化产业结构。</w:t>
            </w:r>
          </w:p>
        </w:tc>
      </w:tr>
      <w:tr w:rsidR="0074138E" w:rsidTr="00B3320D">
        <w:trPr>
          <w:cantSplit/>
          <w:trHeight w:val="652"/>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11</w:t>
            </w:r>
          </w:p>
        </w:tc>
        <w:tc>
          <w:tcPr>
            <w:tcW w:w="1261" w:type="dxa"/>
            <w:vMerge/>
            <w:tcBorders>
              <w:left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sidRPr="0078229B">
              <w:rPr>
                <w:rFonts w:ascii="仿宋_GB2312" w:eastAsia="仿宋_GB2312" w:hAnsi="宋体" w:cs="Times New Roman" w:hint="eastAsia"/>
                <w:color w:val="000000"/>
                <w:szCs w:val="21"/>
              </w:rPr>
              <w:t>建立固定污染源排污许可全覆盖制度</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w:t>
            </w:r>
            <w:r w:rsidRPr="0078229B">
              <w:rPr>
                <w:rFonts w:ascii="仿宋_GB2312" w:eastAsia="仿宋_GB2312" w:hAnsi="宋体" w:cs="Times New Roman" w:hint="eastAsia"/>
                <w:color w:val="000000"/>
                <w:szCs w:val="21"/>
                <w:lang w:val="zh-CN"/>
              </w:rPr>
              <w:t>8</w:t>
            </w:r>
            <w:r>
              <w:rPr>
                <w:rFonts w:ascii="仿宋_GB2312" w:eastAsia="仿宋_GB2312" w:hAnsi="宋体" w:cs="Times New Roman" w:hint="eastAsia"/>
                <w:color w:val="000000"/>
                <w:szCs w:val="21"/>
                <w:lang w:val="zh-CN"/>
              </w:rPr>
              <w:t>月底</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建立固定污染源排污许可全覆盖制度，并强化证后执法，规范企业排污行为。</w:t>
            </w:r>
          </w:p>
        </w:tc>
      </w:tr>
      <w:tr w:rsidR="0074138E" w:rsidTr="00B3320D">
        <w:trPr>
          <w:cantSplit/>
          <w:trHeight w:val="531"/>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12</w:t>
            </w:r>
          </w:p>
        </w:tc>
        <w:tc>
          <w:tcPr>
            <w:tcW w:w="1261" w:type="dxa"/>
            <w:vMerge/>
            <w:tcBorders>
              <w:left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严格执行水污染补偿制度</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sidRPr="0078229B">
              <w:rPr>
                <w:rFonts w:ascii="仿宋_GB2312" w:eastAsia="仿宋_GB2312" w:hAnsi="宋体" w:cs="Times New Roman" w:hint="eastAsia"/>
                <w:color w:val="000000"/>
                <w:szCs w:val="21"/>
                <w:lang w:val="zh-CN"/>
              </w:rPr>
              <w:t>严格落实《西咸新区渭河流域水污染补偿实施方案》，强化水污染防治属地管理责任。</w:t>
            </w:r>
          </w:p>
        </w:tc>
      </w:tr>
      <w:tr w:rsidR="0074138E" w:rsidTr="00B3320D">
        <w:trPr>
          <w:cantSplit/>
          <w:trHeight w:val="539"/>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13</w:t>
            </w:r>
          </w:p>
        </w:tc>
        <w:tc>
          <w:tcPr>
            <w:tcW w:w="1261" w:type="dxa"/>
            <w:vMerge/>
            <w:tcBorders>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完善群众投诉受理制度</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sidRPr="0078229B">
              <w:rPr>
                <w:rFonts w:ascii="仿宋_GB2312" w:eastAsia="仿宋_GB2312" w:hAnsi="宋体" w:cs="Times New Roman" w:hint="eastAsia"/>
                <w:color w:val="000000"/>
                <w:szCs w:val="21"/>
                <w:lang w:val="zh-CN"/>
              </w:rPr>
              <w:t>建立群众投诉受理机制，畅通群众举报投诉渠道，完善办理流程，针对各级转办的群众举报投诉环境污染案件，严格依法依规进行调查处理。</w:t>
            </w:r>
          </w:p>
        </w:tc>
      </w:tr>
      <w:tr w:rsidR="0074138E" w:rsidTr="00B3320D">
        <w:trPr>
          <w:cantSplit/>
          <w:trHeight w:val="519"/>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14</w:t>
            </w:r>
          </w:p>
        </w:tc>
        <w:tc>
          <w:tcPr>
            <w:tcW w:w="1261" w:type="dxa"/>
            <w:vMerge w:val="restart"/>
            <w:tcBorders>
              <w:top w:val="single" w:sz="4" w:space="0" w:color="auto"/>
              <w:left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黄河流域高质量发展</w:t>
            </w:r>
          </w:p>
        </w:tc>
        <w:tc>
          <w:tcPr>
            <w:tcW w:w="2684"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sidRPr="0078229B">
              <w:rPr>
                <w:rFonts w:ascii="仿宋_GB2312" w:eastAsia="仿宋_GB2312" w:hAnsi="宋体" w:cs="Times New Roman" w:hint="eastAsia"/>
                <w:color w:val="000000"/>
                <w:szCs w:val="21"/>
              </w:rPr>
              <w:t>统筹规划“十四五”水生态环境保护</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left"/>
              <w:rPr>
                <w:rFonts w:ascii="仿宋_GB2312" w:eastAsia="仿宋_GB2312" w:hAnsi="宋体" w:cs="Times New Roman"/>
                <w:color w:val="000000"/>
                <w:szCs w:val="21"/>
                <w:lang w:val="zh-CN"/>
              </w:rPr>
            </w:pPr>
            <w:r w:rsidRPr="0078229B">
              <w:rPr>
                <w:rFonts w:ascii="仿宋_GB2312" w:eastAsia="仿宋_GB2312" w:hAnsi="宋体" w:cs="Times New Roman" w:hint="eastAsia"/>
                <w:color w:val="000000"/>
                <w:szCs w:val="21"/>
                <w:lang w:val="zh-CN"/>
              </w:rPr>
              <w:t>配合新区做好 “十四五”生态环保规划编制。</w:t>
            </w:r>
          </w:p>
        </w:tc>
      </w:tr>
      <w:tr w:rsidR="0074138E" w:rsidTr="00B3320D">
        <w:trPr>
          <w:cantSplit/>
          <w:trHeight w:val="669"/>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15</w:t>
            </w:r>
          </w:p>
        </w:tc>
        <w:tc>
          <w:tcPr>
            <w:tcW w:w="1261" w:type="dxa"/>
            <w:vMerge/>
            <w:tcBorders>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配合新区开展固水土协同共治研究</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sidRPr="0078229B">
              <w:rPr>
                <w:rFonts w:ascii="仿宋_GB2312" w:eastAsia="仿宋_GB2312" w:hAnsi="宋体" w:cs="Times New Roman" w:hint="eastAsia"/>
                <w:color w:val="000000"/>
                <w:szCs w:val="21"/>
                <w:lang w:val="zh-CN"/>
              </w:rPr>
              <w:t>配合新区开展固水土协同共治研究。</w:t>
            </w:r>
          </w:p>
        </w:tc>
      </w:tr>
      <w:tr w:rsidR="0074138E" w:rsidTr="00B3320D">
        <w:trPr>
          <w:cantSplit/>
          <w:trHeight w:val="577"/>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16</w:t>
            </w:r>
          </w:p>
        </w:tc>
        <w:tc>
          <w:tcPr>
            <w:tcW w:w="1261" w:type="dxa"/>
            <w:vMerge w:val="restart"/>
            <w:tcBorders>
              <w:top w:val="single" w:sz="4" w:space="0" w:color="auto"/>
              <w:left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强化调度通报</w:t>
            </w: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sidRPr="0078229B">
              <w:rPr>
                <w:rFonts w:ascii="仿宋_GB2312" w:eastAsia="仿宋_GB2312" w:hAnsi="宋体" w:cs="Times New Roman" w:hint="eastAsia"/>
                <w:color w:val="000000"/>
                <w:szCs w:val="21"/>
              </w:rPr>
              <w:t>每月进展情况</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每月3日前</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向新区生态环境厅报送上月目标任务和重点工作完成情况。</w:t>
            </w:r>
          </w:p>
        </w:tc>
      </w:tr>
      <w:tr w:rsidR="0074138E" w:rsidTr="00B3320D">
        <w:trPr>
          <w:cantSplit/>
          <w:trHeight w:val="514"/>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p>
        </w:tc>
        <w:tc>
          <w:tcPr>
            <w:tcW w:w="1261" w:type="dxa"/>
            <w:vMerge/>
            <w:tcBorders>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sidRPr="0078229B">
              <w:rPr>
                <w:rFonts w:ascii="仿宋_GB2312" w:eastAsia="仿宋_GB2312" w:hAnsi="宋体" w:cs="Times New Roman" w:hint="eastAsia"/>
                <w:color w:val="000000"/>
                <w:szCs w:val="21"/>
              </w:rPr>
              <w:t>年度自查报告</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12月10日前</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报送水污染防治工作年度自查报告。</w:t>
            </w:r>
          </w:p>
        </w:tc>
      </w:tr>
      <w:tr w:rsidR="0074138E" w:rsidTr="00B3320D">
        <w:trPr>
          <w:cantSplit/>
          <w:trHeight w:val="862"/>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17</w:t>
            </w:r>
          </w:p>
        </w:tc>
        <w:tc>
          <w:tcPr>
            <w:tcW w:w="1261"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严格监督管理</w:t>
            </w: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sidRPr="0078229B">
              <w:rPr>
                <w:rFonts w:ascii="仿宋_GB2312" w:eastAsia="仿宋_GB2312" w:hAnsi="宋体" w:cs="Times New Roman" w:hint="eastAsia"/>
                <w:color w:val="000000"/>
                <w:szCs w:val="21"/>
              </w:rPr>
              <w:t>切实解决严重影响水环境质量的突出问题</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sidRPr="0078229B">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加强对重点涉水单位、城镇污水处理厂、入河排污口、农村污水处理设施环境监管，防止水污染案件发生。</w:t>
            </w:r>
          </w:p>
        </w:tc>
      </w:tr>
      <w:tr w:rsidR="0074138E" w:rsidTr="00B3320D">
        <w:trPr>
          <w:cantSplit/>
          <w:trHeight w:val="862"/>
          <w:jc w:val="center"/>
        </w:trPr>
        <w:tc>
          <w:tcPr>
            <w:tcW w:w="909"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18</w:t>
            </w:r>
          </w:p>
        </w:tc>
        <w:tc>
          <w:tcPr>
            <w:tcW w:w="1261"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加大宣传力度</w:t>
            </w:r>
          </w:p>
        </w:tc>
        <w:tc>
          <w:tcPr>
            <w:tcW w:w="2684" w:type="dxa"/>
            <w:tcBorders>
              <w:top w:val="single" w:sz="4" w:space="0" w:color="auto"/>
              <w:left w:val="single" w:sz="4" w:space="0" w:color="auto"/>
              <w:bottom w:val="single" w:sz="4" w:space="0" w:color="auto"/>
              <w:right w:val="single" w:sz="4" w:space="0" w:color="auto"/>
            </w:tcBorders>
            <w:vAlign w:val="center"/>
          </w:tcPr>
          <w:p w:rsidR="0074138E" w:rsidRPr="0078229B" w:rsidRDefault="0074138E" w:rsidP="00B3320D">
            <w:pPr>
              <w:autoSpaceDE w:val="0"/>
              <w:autoSpaceDN w:val="0"/>
              <w:spacing w:line="240" w:lineRule="exact"/>
              <w:jc w:val="center"/>
              <w:rPr>
                <w:rFonts w:ascii="仿宋_GB2312" w:eastAsia="仿宋_GB2312" w:hAnsi="宋体" w:cs="Times New Roman"/>
                <w:color w:val="000000"/>
                <w:szCs w:val="21"/>
              </w:rPr>
            </w:pPr>
            <w:r w:rsidRPr="0078229B">
              <w:rPr>
                <w:rFonts w:ascii="仿宋_GB2312" w:eastAsia="仿宋_GB2312" w:hAnsi="宋体" w:cs="Times New Roman" w:hint="eastAsia"/>
                <w:color w:val="000000"/>
                <w:szCs w:val="21"/>
              </w:rPr>
              <w:t>营造全社会关心、支持、参与保护水环境质量的良好社会氛围</w:t>
            </w:r>
          </w:p>
        </w:tc>
        <w:tc>
          <w:tcPr>
            <w:tcW w:w="1440"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w:t>
            </w:r>
            <w:r w:rsidRPr="0078229B">
              <w:rPr>
                <w:rFonts w:ascii="仿宋_GB2312" w:eastAsia="仿宋_GB2312" w:hAnsi="宋体" w:cs="Times New Roman" w:hint="eastAsia"/>
                <w:color w:val="000000"/>
                <w:szCs w:val="21"/>
                <w:lang w:val="zh-CN"/>
              </w:rPr>
              <w:t>020</w:t>
            </w:r>
            <w:r>
              <w:rPr>
                <w:rFonts w:ascii="仿宋_GB2312" w:eastAsia="仿宋_GB2312" w:hAnsi="宋体" w:cs="Times New Roman" w:hint="eastAsia"/>
                <w:color w:val="000000"/>
                <w:szCs w:val="21"/>
                <w:lang w:val="zh-CN"/>
              </w:rPr>
              <w:t>年12月</w:t>
            </w:r>
          </w:p>
        </w:tc>
        <w:tc>
          <w:tcPr>
            <w:tcW w:w="7598" w:type="dxa"/>
            <w:tcBorders>
              <w:top w:val="single" w:sz="4" w:space="0" w:color="auto"/>
              <w:left w:val="single" w:sz="4" w:space="0" w:color="auto"/>
              <w:bottom w:val="single" w:sz="4" w:space="0" w:color="auto"/>
              <w:right w:val="single" w:sz="4" w:space="0" w:color="auto"/>
            </w:tcBorders>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充分利用各类媒体，加大水资源、水环境保护和水生态宣传力度，利用“西安生态日”“六五环境日”等主题日，组织开展形式多样、内容丰富的水污染防治宣传活动，营造全社会关心、支持、参与保护水环境质量的良好社会氛围。</w:t>
            </w:r>
          </w:p>
        </w:tc>
      </w:tr>
    </w:tbl>
    <w:p w:rsidR="0074138E" w:rsidRDefault="0074138E" w:rsidP="0074138E">
      <w:pPr>
        <w:pStyle w:val="1"/>
        <w:keepNext w:val="0"/>
        <w:keepLines w:val="0"/>
        <w:spacing w:afterLines="100" w:line="600" w:lineRule="exact"/>
        <w:rPr>
          <w:rFonts w:ascii="方正小标宋简体" w:eastAsia="方正小标宋简体" w:hAnsi="方正小标宋简体" w:cs="方正小标宋简体"/>
          <w:color w:val="000000"/>
        </w:rPr>
      </w:pPr>
    </w:p>
    <w:p w:rsidR="0074138E" w:rsidRPr="00946F5D" w:rsidRDefault="0074138E" w:rsidP="0074138E">
      <w:pPr>
        <w:pStyle w:val="1"/>
        <w:keepNext w:val="0"/>
        <w:keepLines w:val="0"/>
        <w:spacing w:afterLines="100" w:line="600" w:lineRule="exact"/>
      </w:pPr>
      <w:r w:rsidRPr="00946F5D">
        <w:rPr>
          <w:rFonts w:ascii="方正小标宋简体" w:eastAsia="方正小标宋简体" w:hAnsi="方正小标宋简体" w:cs="方正小标宋简体" w:hint="eastAsia"/>
          <w:color w:val="000000"/>
        </w:rPr>
        <w:lastRenderedPageBreak/>
        <w:t>泾河新城碧水保卫战2020年工作任务清单（农业农村局）</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909"/>
        <w:gridCol w:w="1701"/>
        <w:gridCol w:w="2631"/>
        <w:gridCol w:w="1392"/>
        <w:gridCol w:w="7259"/>
      </w:tblGrid>
      <w:tr w:rsidR="0074138E" w:rsidTr="00B3320D">
        <w:trPr>
          <w:cantSplit/>
          <w:trHeight w:val="455"/>
          <w:tblHeader/>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701"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631"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392"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25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90"/>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1</w:t>
            </w:r>
          </w:p>
        </w:tc>
        <w:tc>
          <w:tcPr>
            <w:tcW w:w="1701"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lang w:val="zh-CN"/>
              </w:rPr>
              <w:t>持续改善河流湖库水环境质量</w:t>
            </w:r>
          </w:p>
        </w:tc>
        <w:tc>
          <w:tcPr>
            <w:tcW w:w="2631"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rPr>
              <w:t>提升河流湖库水环境质量</w:t>
            </w:r>
          </w:p>
        </w:tc>
        <w:tc>
          <w:tcPr>
            <w:tcW w:w="1392"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黑体" w:eastAsia="黑体" w:hAnsi="宋体" w:cs="Times New Roman"/>
                <w:color w:val="000000"/>
                <w:szCs w:val="21"/>
                <w:lang w:val="zh-CN"/>
              </w:rPr>
            </w:pPr>
            <w:r>
              <w:rPr>
                <w:rFonts w:ascii="仿宋_GB2312" w:eastAsia="仿宋_GB2312" w:hAnsi="宋体" w:cs="Times New Roman" w:hint="eastAsia"/>
                <w:color w:val="000000"/>
                <w:szCs w:val="21"/>
              </w:rPr>
              <w:t>实</w:t>
            </w:r>
            <w:r>
              <w:rPr>
                <w:rFonts w:ascii="仿宋_GB2312" w:eastAsia="仿宋_GB2312" w:hAnsi="宋体" w:cs="Times New Roman" w:hint="eastAsia"/>
                <w:szCs w:val="21"/>
              </w:rPr>
              <w:t>施泾河综合治理工程，改善提升河流水</w:t>
            </w:r>
            <w:r>
              <w:rPr>
                <w:rFonts w:ascii="仿宋_GB2312" w:eastAsia="仿宋_GB2312" w:hAnsi="宋体" w:cs="Times New Roman" w:hint="eastAsia"/>
                <w:color w:val="000000"/>
                <w:szCs w:val="21"/>
              </w:rPr>
              <w:t>质。</w:t>
            </w:r>
          </w:p>
        </w:tc>
      </w:tr>
      <w:tr w:rsidR="0074138E" w:rsidTr="00B3320D">
        <w:trPr>
          <w:cantSplit/>
          <w:trHeight w:val="358"/>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rPr>
              <w:t>2</w:t>
            </w:r>
          </w:p>
        </w:tc>
        <w:tc>
          <w:tcPr>
            <w:tcW w:w="1701"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加强地下水环境保护</w:t>
            </w: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深化地下水污染防治</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对已报废的取水井实施封井回填。</w:t>
            </w:r>
          </w:p>
        </w:tc>
      </w:tr>
      <w:tr w:rsidR="0074138E" w:rsidTr="00B3320D">
        <w:trPr>
          <w:cantSplit/>
          <w:trHeight w:val="90"/>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color w:val="000000"/>
                <w:szCs w:val="21"/>
              </w:rPr>
              <w:t>3</w:t>
            </w:r>
          </w:p>
        </w:tc>
        <w:tc>
          <w:tcPr>
            <w:tcW w:w="170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深入开展黑臭水体治理</w:t>
            </w: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强化日常监管</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2020</w:t>
            </w:r>
            <w:r>
              <w:rPr>
                <w:rFonts w:ascii="仿宋_GB2312" w:eastAsia="仿宋_GB2312" w:hAnsi="宋体" w:cs="Times New Roman" w:hint="eastAsia"/>
                <w:color w:val="000000"/>
                <w:szCs w:val="21"/>
                <w:lang w:val="zh-CN"/>
              </w:rPr>
              <w:t>年</w:t>
            </w:r>
            <w:r>
              <w:rPr>
                <w:rFonts w:ascii="仿宋_GB2312" w:eastAsia="仿宋_GB2312" w:hAnsi="宋体" w:cs="Times New Roman" w:hint="eastAsia"/>
                <w:color w:val="000000"/>
                <w:szCs w:val="21"/>
              </w:rPr>
              <w:t>12</w:t>
            </w:r>
            <w:r>
              <w:rPr>
                <w:rFonts w:ascii="仿宋_GB2312" w:eastAsia="仿宋_GB2312" w:hAnsi="宋体" w:cs="Times New Roman" w:hint="eastAsia"/>
                <w:color w:val="000000"/>
                <w:szCs w:val="21"/>
                <w:lang w:val="zh-CN"/>
              </w:rPr>
              <w:t>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szCs w:val="21"/>
                <w:lang w:val="zh-CN"/>
              </w:rPr>
              <w:t>建立建成区黑臭水体治理台账，实施动态管理。</w:t>
            </w:r>
            <w:r>
              <w:rPr>
                <w:rFonts w:ascii="仿宋_GB2312" w:eastAsia="仿宋_GB2312" w:hAnsi="宋体" w:cs="Times New Roman" w:hint="eastAsia"/>
                <w:color w:val="000000"/>
                <w:szCs w:val="21"/>
              </w:rPr>
              <w:t>会同规划住建、生态环境部门建立联合工作机制，加强日常检查巡查，防止建成区出现黑臭水体。</w:t>
            </w:r>
          </w:p>
        </w:tc>
      </w:tr>
      <w:tr w:rsidR="0074138E" w:rsidTr="00B3320D">
        <w:trPr>
          <w:cantSplit/>
          <w:trHeight w:val="934"/>
          <w:jc w:val="center"/>
        </w:trPr>
        <w:tc>
          <w:tcPr>
            <w:tcW w:w="909" w:type="dxa"/>
            <w:vMerge w:val="restart"/>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4</w:t>
            </w:r>
          </w:p>
        </w:tc>
        <w:tc>
          <w:tcPr>
            <w:tcW w:w="1701" w:type="dxa"/>
            <w:vMerge w:val="restart"/>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污水处理设施建设及提标改造</w:t>
            </w: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推进城镇污水处理设施建设，污水处理率达到9</w:t>
            </w:r>
            <w:r>
              <w:rPr>
                <w:rFonts w:ascii="仿宋_GB2312" w:eastAsia="仿宋_GB2312" w:hAnsi="宋体" w:cs="Times New Roman"/>
                <w:color w:val="000000"/>
                <w:szCs w:val="21"/>
                <w:lang w:val="zh-CN"/>
              </w:rPr>
              <w:t>5%</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w:t>
            </w:r>
            <w:r>
              <w:rPr>
                <w:rFonts w:ascii="仿宋_GB2312" w:eastAsia="仿宋_GB2312" w:hAnsi="宋体" w:cs="Times New Roman"/>
                <w:color w:val="000000"/>
                <w:szCs w:val="21"/>
                <w:lang w:val="zh-CN"/>
              </w:rPr>
              <w:t>020</w:t>
            </w:r>
            <w:r>
              <w:rPr>
                <w:rFonts w:ascii="仿宋_GB2312" w:eastAsia="仿宋_GB2312" w:hAnsi="宋体" w:cs="Times New Roman" w:hint="eastAsia"/>
                <w:color w:val="000000"/>
                <w:szCs w:val="21"/>
                <w:lang w:val="zh-CN"/>
              </w:rPr>
              <w:t>年1</w:t>
            </w:r>
            <w:r>
              <w:rPr>
                <w:rFonts w:ascii="仿宋_GB2312" w:eastAsia="仿宋_GB2312" w:hAnsi="宋体" w:cs="Times New Roman"/>
                <w:color w:val="000000"/>
                <w:szCs w:val="21"/>
                <w:lang w:val="zh-CN"/>
              </w:rPr>
              <w:t>2</w:t>
            </w:r>
            <w:r>
              <w:rPr>
                <w:rFonts w:ascii="仿宋_GB2312" w:eastAsia="仿宋_GB2312" w:hAnsi="宋体" w:cs="Times New Roman" w:hint="eastAsia"/>
                <w:color w:val="000000"/>
                <w:szCs w:val="21"/>
                <w:lang w:val="zh-CN"/>
              </w:rPr>
              <w:t>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szCs w:val="21"/>
                <w:lang w:val="zh-CN"/>
              </w:rPr>
            </w:pPr>
            <w:r>
              <w:rPr>
                <w:rFonts w:ascii="仿宋_GB2312" w:eastAsia="仿宋_GB2312" w:hAnsi="宋体" w:cs="Times New Roman" w:hint="eastAsia"/>
                <w:szCs w:val="21"/>
                <w:lang w:val="zh-CN"/>
              </w:rPr>
              <w:t>加强城镇污水处理设施日常运维管理，确保设施稳定运行，建成区污水处理率达到9</w:t>
            </w:r>
            <w:r>
              <w:rPr>
                <w:rFonts w:ascii="仿宋_GB2312" w:eastAsia="仿宋_GB2312" w:hAnsi="宋体" w:cs="Times New Roman"/>
                <w:szCs w:val="21"/>
                <w:lang w:val="zh-CN"/>
              </w:rPr>
              <w:t>5%</w:t>
            </w:r>
            <w:r>
              <w:rPr>
                <w:rFonts w:ascii="仿宋_GB2312" w:eastAsia="仿宋_GB2312" w:hAnsi="宋体" w:cs="Times New Roman" w:hint="eastAsia"/>
                <w:szCs w:val="21"/>
                <w:lang w:val="zh-CN"/>
              </w:rPr>
              <w:t>。</w:t>
            </w:r>
          </w:p>
        </w:tc>
      </w:tr>
      <w:tr w:rsidR="0074138E" w:rsidTr="00B3320D">
        <w:trPr>
          <w:cantSplit/>
          <w:trHeight w:val="934"/>
          <w:jc w:val="center"/>
        </w:trPr>
        <w:tc>
          <w:tcPr>
            <w:tcW w:w="909"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170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城镇污水处理厂完成提标改造</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szCs w:val="21"/>
                <w:lang w:val="zh-CN"/>
              </w:rPr>
            </w:pPr>
            <w:r>
              <w:rPr>
                <w:rFonts w:ascii="仿宋_GB2312" w:eastAsia="仿宋_GB2312" w:hAnsi="宋体" w:cs="Times New Roman" w:hint="eastAsia"/>
                <w:szCs w:val="21"/>
                <w:lang w:val="zh-CN"/>
              </w:rPr>
              <w:t>20</w:t>
            </w:r>
            <w:r>
              <w:rPr>
                <w:rFonts w:ascii="仿宋_GB2312" w:eastAsia="仿宋_GB2312" w:hAnsi="宋体" w:cs="Times New Roman" w:hint="eastAsia"/>
                <w:szCs w:val="21"/>
              </w:rPr>
              <w:t>20</w:t>
            </w:r>
            <w:r>
              <w:rPr>
                <w:rFonts w:ascii="仿宋_GB2312" w:eastAsia="仿宋_GB2312" w:hAnsi="宋体" w:cs="Times New Roman" w:hint="eastAsia"/>
                <w:szCs w:val="21"/>
                <w:lang w:val="zh-CN"/>
              </w:rPr>
              <w:t>年</w:t>
            </w:r>
            <w:r>
              <w:rPr>
                <w:rFonts w:ascii="仿宋_GB2312" w:eastAsia="仿宋_GB2312" w:hAnsi="宋体" w:cs="Times New Roman"/>
                <w:szCs w:val="21"/>
              </w:rPr>
              <w:t>12</w:t>
            </w:r>
            <w:r>
              <w:rPr>
                <w:rFonts w:ascii="仿宋_GB2312" w:eastAsia="仿宋_GB2312" w:hAnsi="宋体" w:cs="Times New Roman" w:hint="eastAsia"/>
                <w:szCs w:val="21"/>
              </w:rPr>
              <w:t>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szCs w:val="21"/>
                <w:lang w:val="zh-CN"/>
              </w:rPr>
            </w:pPr>
            <w:r>
              <w:rPr>
                <w:rFonts w:ascii="仿宋_GB2312" w:eastAsia="仿宋_GB2312" w:hAnsi="宋体" w:cs="Times New Roman" w:hint="eastAsia"/>
                <w:szCs w:val="21"/>
                <w:lang w:val="zh-CN"/>
              </w:rPr>
              <w:t>完成泾阳县污水处理厂提标改造。4月1日起，泾阳县污水处理厂、泾河新城第三污水处理厂、泾河新城第二污水处理厂出水水质达到《陕西省黄河流域污水综合排放标准》</w:t>
            </w:r>
            <w:r>
              <w:rPr>
                <w:rFonts w:ascii="仿宋_GB2312" w:eastAsia="仿宋_GB2312" w:hAnsi="宋体" w:cs="Times New Roman" w:hint="eastAsia"/>
                <w:szCs w:val="21"/>
              </w:rPr>
              <w:t>A标准</w:t>
            </w:r>
            <w:r>
              <w:rPr>
                <w:rFonts w:ascii="仿宋_GB2312" w:eastAsia="仿宋_GB2312" w:hAnsi="宋体" w:cs="Times New Roman" w:hint="eastAsia"/>
                <w:szCs w:val="21"/>
                <w:lang w:val="zh-CN"/>
              </w:rPr>
              <w:t>。</w:t>
            </w:r>
          </w:p>
        </w:tc>
      </w:tr>
      <w:tr w:rsidR="0074138E" w:rsidTr="00B3320D">
        <w:trPr>
          <w:cantSplit/>
          <w:trHeight w:val="748"/>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rPr>
              <w:t>5</w:t>
            </w:r>
          </w:p>
        </w:tc>
        <w:tc>
          <w:tcPr>
            <w:tcW w:w="170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规范污泥无害化处理</w:t>
            </w: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城市污泥无害化处理处置率达到90%以上</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指导污水处理厂规范处置污泥，实现污泥无害化、资源化，</w:t>
            </w:r>
            <w:r>
              <w:rPr>
                <w:rFonts w:ascii="仿宋_GB2312" w:eastAsia="仿宋_GB2312" w:hAnsi="宋体" w:cs="Times New Roman" w:hint="eastAsia"/>
                <w:szCs w:val="21"/>
                <w:lang w:val="zh-CN"/>
              </w:rPr>
              <w:t>严查乱倒乱放</w:t>
            </w:r>
            <w:r>
              <w:rPr>
                <w:rFonts w:ascii="仿宋_GB2312" w:eastAsia="仿宋_GB2312" w:hAnsi="宋体" w:cs="Times New Roman" w:hint="eastAsia"/>
                <w:color w:val="000000"/>
                <w:szCs w:val="21"/>
                <w:lang w:val="zh-CN"/>
              </w:rPr>
              <w:t>，污泥无害化处置率达到90%以上。</w:t>
            </w:r>
          </w:p>
        </w:tc>
      </w:tr>
      <w:tr w:rsidR="0074138E" w:rsidTr="00B3320D">
        <w:trPr>
          <w:cantSplit/>
          <w:trHeight w:val="494"/>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color w:val="000000"/>
                <w:szCs w:val="21"/>
              </w:rPr>
              <w:t>6</w:t>
            </w:r>
          </w:p>
        </w:tc>
        <w:tc>
          <w:tcPr>
            <w:tcW w:w="1701" w:type="dxa"/>
            <w:vMerge w:val="restart"/>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不断提高水资源利用水平</w:t>
            </w: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促进工业节水</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纺织、化工、食品发酵等高耗水行业20%的企业达到先进定额标准。</w:t>
            </w:r>
          </w:p>
        </w:tc>
      </w:tr>
      <w:tr w:rsidR="0074138E" w:rsidTr="00B3320D">
        <w:trPr>
          <w:cantSplit/>
          <w:trHeight w:val="494"/>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color w:val="000000"/>
                <w:szCs w:val="21"/>
              </w:rPr>
              <w:t>7</w:t>
            </w:r>
          </w:p>
        </w:tc>
        <w:tc>
          <w:tcPr>
            <w:tcW w:w="170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加强城镇节水</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公共供水管网漏损率控制在10%以内，督促城镇污水处理厂提高再生水利用</w:t>
            </w:r>
            <w:r>
              <w:rPr>
                <w:rFonts w:ascii="仿宋_GB2312" w:eastAsia="仿宋_GB2312" w:hAnsi="宋体" w:cs="Times New Roman" w:hint="eastAsia"/>
                <w:color w:val="000000"/>
                <w:szCs w:val="21"/>
                <w:lang w:val="zh-CN"/>
              </w:rPr>
              <w:t>，确保利用率达到</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%以上。</w:t>
            </w:r>
          </w:p>
        </w:tc>
      </w:tr>
      <w:tr w:rsidR="0074138E" w:rsidTr="00B3320D">
        <w:trPr>
          <w:cantSplit/>
          <w:trHeight w:val="494"/>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color w:val="000000"/>
                <w:szCs w:val="21"/>
              </w:rPr>
              <w:t>8</w:t>
            </w:r>
          </w:p>
        </w:tc>
        <w:tc>
          <w:tcPr>
            <w:tcW w:w="1701" w:type="dxa"/>
            <w:vMerge/>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highlight w:val="yellow"/>
                <w:lang w:val="zh-CN"/>
              </w:rPr>
            </w:pPr>
            <w:r>
              <w:rPr>
                <w:rFonts w:ascii="仿宋_GB2312" w:eastAsia="仿宋_GB2312" w:hAnsi="宋体" w:cs="Times New Roman" w:hint="eastAsia"/>
                <w:color w:val="000000"/>
                <w:szCs w:val="21"/>
              </w:rPr>
              <w:t>发展农业节水</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szCs w:val="21"/>
              </w:rPr>
            </w:pPr>
            <w:r>
              <w:rPr>
                <w:rFonts w:ascii="仿宋_GB2312" w:eastAsia="仿宋_GB2312" w:hAnsi="宋体" w:cs="Times New Roman" w:hint="eastAsia"/>
                <w:szCs w:val="21"/>
                <w:lang w:val="zh-CN"/>
              </w:rPr>
              <w:t>新增农业高效节水灌溉面积5000万亩，节水灌溉工程面积占有效灌溉面积的比例达到</w:t>
            </w:r>
            <w:r>
              <w:rPr>
                <w:rFonts w:ascii="仿宋_GB2312" w:eastAsia="仿宋_GB2312" w:hAnsi="宋体" w:cs="Times New Roman" w:hint="eastAsia"/>
                <w:szCs w:val="21"/>
              </w:rPr>
              <w:t>60%以上，农田灌溉水有效利用系数达到0.57。</w:t>
            </w:r>
          </w:p>
        </w:tc>
      </w:tr>
      <w:tr w:rsidR="0074138E" w:rsidTr="00B3320D">
        <w:trPr>
          <w:cantSplit/>
          <w:trHeight w:val="567"/>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color w:val="000000"/>
                <w:szCs w:val="21"/>
              </w:rPr>
              <w:t>9</w:t>
            </w:r>
          </w:p>
        </w:tc>
        <w:tc>
          <w:tcPr>
            <w:tcW w:w="170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强化制度保障</w:t>
            </w:r>
          </w:p>
        </w:tc>
        <w:tc>
          <w:tcPr>
            <w:tcW w:w="2631"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严格落实河湖长制</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lang w:val="zh-CN"/>
              </w:rPr>
              <w:t>加强河湖沿岸巡查，及时通报巡查情况，对发现问题进行提醒督办，严防河道沿岸非法采砂、乱倒乱挖等现象。</w:t>
            </w:r>
          </w:p>
        </w:tc>
      </w:tr>
    </w:tbl>
    <w:p w:rsidR="0074138E" w:rsidRDefault="0074138E" w:rsidP="0074138E">
      <w:pPr>
        <w:pStyle w:val="1"/>
        <w:keepNext w:val="0"/>
        <w:keepLines w:val="0"/>
        <w:spacing w:afterLines="100" w:line="600" w:lineRule="exact"/>
        <w:jc w:val="both"/>
        <w:rPr>
          <w:rFonts w:ascii="方正小标宋简体" w:eastAsia="方正小标宋简体" w:hAnsi="方正小标宋简体" w:cs="方正小标宋简体"/>
          <w:color w:val="000000"/>
          <w:sz w:val="36"/>
          <w:szCs w:val="36"/>
        </w:rPr>
      </w:pPr>
    </w:p>
    <w:p w:rsidR="0074138E" w:rsidRPr="00946F5D" w:rsidRDefault="0074138E" w:rsidP="0074138E">
      <w:pPr>
        <w:pStyle w:val="1"/>
        <w:keepNext w:val="0"/>
        <w:keepLines w:val="0"/>
        <w:spacing w:afterLines="100" w:line="600" w:lineRule="exact"/>
        <w:rPr>
          <w:rFonts w:ascii="方正小标宋简体" w:eastAsia="方正小标宋简体" w:hAnsi="方正小标宋简体" w:cs="方正小标宋简体"/>
          <w:spacing w:val="-16"/>
        </w:rPr>
      </w:pPr>
      <w:r w:rsidRPr="00946F5D">
        <w:rPr>
          <w:rFonts w:ascii="方正小标宋简体" w:eastAsia="方正小标宋简体" w:hAnsi="方正小标宋简体" w:cs="方正小标宋简体" w:hint="eastAsia"/>
          <w:color w:val="000000"/>
          <w:spacing w:val="-16"/>
        </w:rPr>
        <w:t>泾河新城碧水保卫战2020年工作任务清单（城市管理与交通运输局）</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909"/>
        <w:gridCol w:w="1843"/>
        <w:gridCol w:w="2489"/>
        <w:gridCol w:w="1392"/>
        <w:gridCol w:w="7259"/>
      </w:tblGrid>
      <w:tr w:rsidR="0074138E" w:rsidTr="00B3320D">
        <w:trPr>
          <w:cantSplit/>
          <w:trHeight w:val="567"/>
          <w:tblHeader/>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序号</w:t>
            </w:r>
          </w:p>
        </w:tc>
        <w:tc>
          <w:tcPr>
            <w:tcW w:w="1843"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重点工作</w:t>
            </w:r>
          </w:p>
        </w:tc>
        <w:tc>
          <w:tcPr>
            <w:tcW w:w="248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主要任务</w:t>
            </w:r>
          </w:p>
        </w:tc>
        <w:tc>
          <w:tcPr>
            <w:tcW w:w="1392"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完成时限</w:t>
            </w:r>
          </w:p>
        </w:tc>
        <w:tc>
          <w:tcPr>
            <w:tcW w:w="725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黑体" w:eastAsia="黑体" w:hAnsi="宋体" w:cs="Times New Roman" w:hint="eastAsia"/>
                <w:color w:val="000000"/>
                <w:szCs w:val="21"/>
                <w:lang w:val="zh-CN"/>
              </w:rPr>
              <w:t>工作措施</w:t>
            </w:r>
          </w:p>
        </w:tc>
      </w:tr>
      <w:tr w:rsidR="0074138E" w:rsidTr="00B3320D">
        <w:trPr>
          <w:cantSplit/>
          <w:trHeight w:val="567"/>
          <w:tblHeader/>
          <w:jc w:val="center"/>
        </w:trPr>
        <w:tc>
          <w:tcPr>
            <w:tcW w:w="90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rPr>
            </w:pPr>
            <w:r>
              <w:rPr>
                <w:rFonts w:ascii="黑体" w:eastAsia="黑体" w:hAnsi="宋体" w:cs="Times New Roman" w:hint="eastAsia"/>
                <w:color w:val="000000"/>
                <w:szCs w:val="21"/>
              </w:rPr>
              <w:t>1</w:t>
            </w:r>
          </w:p>
        </w:tc>
        <w:tc>
          <w:tcPr>
            <w:tcW w:w="1843"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lang w:val="zh-CN"/>
              </w:rPr>
              <w:t>不断完善排水管网建设改造</w:t>
            </w:r>
          </w:p>
        </w:tc>
        <w:tc>
          <w:tcPr>
            <w:tcW w:w="2489"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hint="eastAsia"/>
                <w:color w:val="000000"/>
                <w:szCs w:val="21"/>
                <w:lang w:val="zh-CN"/>
              </w:rPr>
              <w:t>完成雨污水管网</w:t>
            </w:r>
            <w:r>
              <w:rPr>
                <w:rFonts w:ascii="仿宋_GB2312" w:eastAsia="仿宋_GB2312" w:hAnsi="宋体" w:cs="Times New Roman" w:hint="eastAsia"/>
                <w:color w:val="000000"/>
                <w:szCs w:val="21"/>
              </w:rPr>
              <w:t>混接错接漏接改造</w:t>
            </w:r>
          </w:p>
        </w:tc>
        <w:tc>
          <w:tcPr>
            <w:tcW w:w="1392" w:type="dxa"/>
            <w:vAlign w:val="center"/>
          </w:tcPr>
          <w:p w:rsidR="0074138E" w:rsidRDefault="0074138E" w:rsidP="00B3320D">
            <w:pPr>
              <w:autoSpaceDE w:val="0"/>
              <w:autoSpaceDN w:val="0"/>
              <w:spacing w:line="240" w:lineRule="exact"/>
              <w:jc w:val="center"/>
              <w:rPr>
                <w:rFonts w:ascii="黑体" w:eastAsia="黑体"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w:t>
            </w:r>
            <w:r>
              <w:rPr>
                <w:rFonts w:ascii="仿宋_GB2312" w:eastAsia="仿宋_GB2312" w:hAnsi="宋体" w:cs="Times New Roman" w:hint="eastAsia"/>
                <w:color w:val="000000"/>
                <w:szCs w:val="21"/>
              </w:rPr>
              <w:t>12</w:t>
            </w:r>
            <w:r>
              <w:rPr>
                <w:rFonts w:ascii="仿宋_GB2312" w:eastAsia="仿宋_GB2312" w:hAnsi="宋体" w:cs="Times New Roman" w:hint="eastAsia"/>
                <w:color w:val="000000"/>
                <w:szCs w:val="21"/>
                <w:lang w:val="zh-CN"/>
              </w:rPr>
              <w:t>月</w:t>
            </w:r>
          </w:p>
        </w:tc>
        <w:tc>
          <w:tcPr>
            <w:tcW w:w="7259" w:type="dxa"/>
            <w:vAlign w:val="center"/>
          </w:tcPr>
          <w:p w:rsidR="0074138E" w:rsidRDefault="0074138E" w:rsidP="00B3320D">
            <w:pPr>
              <w:autoSpaceDE w:val="0"/>
              <w:autoSpaceDN w:val="0"/>
              <w:spacing w:line="240" w:lineRule="exact"/>
              <w:jc w:val="left"/>
              <w:rPr>
                <w:rFonts w:ascii="黑体" w:eastAsia="黑体" w:hAnsi="宋体" w:cs="Times New Roman"/>
                <w:color w:val="000000"/>
                <w:szCs w:val="21"/>
                <w:lang w:val="zh-CN"/>
              </w:rPr>
            </w:pPr>
            <w:r>
              <w:rPr>
                <w:rFonts w:ascii="仿宋_GB2312" w:eastAsia="仿宋_GB2312" w:hAnsi="宋体" w:cs="Times New Roman" w:hint="eastAsia"/>
                <w:color w:val="000000"/>
                <w:szCs w:val="21"/>
              </w:rPr>
              <w:t>开展雨污水管网和排水户普查，完成混接错接漏接改造。完成雨污分流改造管网1.5公里</w:t>
            </w:r>
          </w:p>
        </w:tc>
      </w:tr>
      <w:tr w:rsidR="0074138E" w:rsidTr="00B3320D">
        <w:trPr>
          <w:cantSplit/>
          <w:trHeight w:val="707"/>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rPr>
              <w:t>2</w:t>
            </w:r>
          </w:p>
        </w:tc>
        <w:tc>
          <w:tcPr>
            <w:tcW w:w="1843"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防止地下水污染</w:t>
            </w:r>
          </w:p>
        </w:tc>
        <w:tc>
          <w:tcPr>
            <w:tcW w:w="248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加强垃圾渗滤液处理</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w:t>
            </w:r>
            <w:r>
              <w:rPr>
                <w:rFonts w:ascii="仿宋_GB2312" w:eastAsia="仿宋_GB2312" w:hAnsi="宋体" w:cs="Times New Roman" w:hint="eastAsia"/>
                <w:color w:val="000000"/>
                <w:szCs w:val="21"/>
              </w:rPr>
              <w:t>12</w:t>
            </w:r>
            <w:r>
              <w:rPr>
                <w:rFonts w:ascii="仿宋_GB2312" w:eastAsia="仿宋_GB2312" w:hAnsi="宋体" w:cs="Times New Roman" w:hint="eastAsia"/>
                <w:color w:val="000000"/>
                <w:szCs w:val="21"/>
                <w:lang w:val="zh-CN"/>
              </w:rPr>
              <w:t>月</w:t>
            </w:r>
          </w:p>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对</w:t>
            </w:r>
            <w:r>
              <w:rPr>
                <w:rFonts w:ascii="仿宋_GB2312" w:eastAsia="仿宋_GB2312" w:hAnsi="宋体" w:cs="Times New Roman" w:hint="eastAsia"/>
                <w:szCs w:val="21"/>
                <w:lang w:val="zh-CN"/>
              </w:rPr>
              <w:t>垃圾压缩站渗滤液处置情况进行监督检查，针对发现的问题，制定整改方案并督促完成问题整改，防止地下水污染。</w:t>
            </w:r>
          </w:p>
        </w:tc>
      </w:tr>
      <w:tr w:rsidR="0074138E" w:rsidTr="00B3320D">
        <w:trPr>
          <w:cantSplit/>
          <w:trHeight w:val="729"/>
          <w:jc w:val="center"/>
        </w:trPr>
        <w:tc>
          <w:tcPr>
            <w:tcW w:w="90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3</w:t>
            </w:r>
          </w:p>
        </w:tc>
        <w:tc>
          <w:tcPr>
            <w:tcW w:w="1843"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rPr>
            </w:pPr>
            <w:r>
              <w:rPr>
                <w:rFonts w:ascii="仿宋_GB2312" w:eastAsia="仿宋_GB2312" w:hAnsi="宋体" w:cs="Times New Roman" w:hint="eastAsia"/>
                <w:color w:val="000000"/>
                <w:szCs w:val="21"/>
              </w:rPr>
              <w:t>不断提高水资源利用水平</w:t>
            </w:r>
          </w:p>
        </w:tc>
        <w:tc>
          <w:tcPr>
            <w:tcW w:w="2489"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hint="eastAsia"/>
                <w:color w:val="000000"/>
                <w:szCs w:val="21"/>
                <w:lang w:val="zh-CN"/>
              </w:rPr>
              <w:t>加强城镇节水</w:t>
            </w:r>
          </w:p>
        </w:tc>
        <w:tc>
          <w:tcPr>
            <w:tcW w:w="1392" w:type="dxa"/>
            <w:vAlign w:val="center"/>
          </w:tcPr>
          <w:p w:rsidR="0074138E" w:rsidRDefault="0074138E" w:rsidP="00B3320D">
            <w:pPr>
              <w:autoSpaceDE w:val="0"/>
              <w:autoSpaceDN w:val="0"/>
              <w:spacing w:line="240" w:lineRule="exact"/>
              <w:jc w:val="center"/>
              <w:rPr>
                <w:rFonts w:ascii="仿宋_GB2312" w:eastAsia="仿宋_GB2312" w:hAnsi="宋体" w:cs="Times New Roman"/>
                <w:color w:val="000000"/>
                <w:szCs w:val="21"/>
                <w:lang w:val="zh-CN"/>
              </w:rPr>
            </w:pPr>
            <w:r>
              <w:rPr>
                <w:rFonts w:ascii="仿宋_GB2312" w:eastAsia="仿宋_GB2312" w:hAnsi="宋体" w:cs="Times New Roman"/>
                <w:color w:val="000000"/>
                <w:szCs w:val="21"/>
                <w:lang w:val="zh-CN"/>
              </w:rPr>
              <w:t>20</w:t>
            </w:r>
            <w:r>
              <w:rPr>
                <w:rFonts w:ascii="仿宋_GB2312" w:eastAsia="仿宋_GB2312" w:hAnsi="宋体" w:cs="Times New Roman" w:hint="eastAsia"/>
                <w:color w:val="000000"/>
                <w:szCs w:val="21"/>
              </w:rPr>
              <w:t>20</w:t>
            </w:r>
            <w:r>
              <w:rPr>
                <w:rFonts w:ascii="仿宋_GB2312" w:eastAsia="仿宋_GB2312" w:hAnsi="宋体" w:cs="Times New Roman" w:hint="eastAsia"/>
                <w:color w:val="000000"/>
                <w:szCs w:val="21"/>
                <w:lang w:val="zh-CN"/>
              </w:rPr>
              <w:t>年12月</w:t>
            </w:r>
          </w:p>
        </w:tc>
        <w:tc>
          <w:tcPr>
            <w:tcW w:w="7259" w:type="dxa"/>
            <w:vAlign w:val="center"/>
          </w:tcPr>
          <w:p w:rsidR="0074138E" w:rsidRDefault="0074138E" w:rsidP="00B3320D">
            <w:pPr>
              <w:autoSpaceDE w:val="0"/>
              <w:autoSpaceDN w:val="0"/>
              <w:spacing w:line="240" w:lineRule="exact"/>
              <w:jc w:val="left"/>
              <w:rPr>
                <w:rFonts w:ascii="仿宋_GB2312" w:eastAsia="仿宋_GB2312" w:hAnsi="宋体" w:cs="Times New Roman"/>
                <w:color w:val="000000"/>
                <w:szCs w:val="21"/>
              </w:rPr>
            </w:pPr>
            <w:r>
              <w:rPr>
                <w:rFonts w:ascii="仿宋_GB2312" w:eastAsia="仿宋_GB2312" w:hAnsi="宋体" w:cs="Times New Roman" w:hint="eastAsia"/>
                <w:color w:val="000000"/>
                <w:szCs w:val="21"/>
              </w:rPr>
              <w:t>新建城区道路硬化地面可渗透面积达到40%以上。加大城市绿化、道路清洗以及生态景观等优先使用再生水，再生水利用率达到20%以上。</w:t>
            </w:r>
          </w:p>
        </w:tc>
      </w:tr>
    </w:tbl>
    <w:p w:rsidR="0074138E" w:rsidRDefault="0074138E" w:rsidP="0074138E">
      <w:pPr>
        <w:pBdr>
          <w:bottom w:val="single" w:sz="4" w:space="31" w:color="FFFFFF"/>
        </w:pBdr>
        <w:spacing w:line="560" w:lineRule="exact"/>
        <w:rPr>
          <w:rFonts w:ascii="仿宋_GB2312" w:eastAsia="仿宋_GB2312" w:hAnsi="仿宋" w:cs="仿宋_GB2312"/>
          <w:sz w:val="32"/>
          <w:szCs w:val="32"/>
        </w:rPr>
      </w:pPr>
    </w:p>
    <w:p w:rsidR="007937C2" w:rsidRPr="0074138E" w:rsidRDefault="007937C2"/>
    <w:sectPr w:rsidR="007937C2" w:rsidRPr="0074138E" w:rsidSect="0074138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7C2" w:rsidRDefault="007937C2" w:rsidP="0074138E">
      <w:r>
        <w:separator/>
      </w:r>
    </w:p>
  </w:endnote>
  <w:endnote w:type="continuationSeparator" w:id="1">
    <w:p w:rsidR="007937C2" w:rsidRDefault="007937C2" w:rsidP="00741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38E" w:rsidRPr="002C071E" w:rsidRDefault="0074138E" w:rsidP="007833DE">
    <w:pPr>
      <w:pStyle w:val="a4"/>
      <w:ind w:right="360"/>
      <w:rPr>
        <w:rFonts w:asciiTheme="minorEastAsia" w:hAnsiTheme="minorEastAsia"/>
        <w:sz w:val="28"/>
        <w:szCs w:val="28"/>
      </w:rPr>
    </w:pPr>
    <w:r w:rsidRPr="002C071E">
      <w:rPr>
        <w:rFonts w:asciiTheme="minorEastAsia" w:hAnsiTheme="minorEastAsia" w:hint="eastAsia"/>
        <w:sz w:val="28"/>
        <w:szCs w:val="28"/>
      </w:rPr>
      <w:t xml:space="preserve">— </w:t>
    </w:r>
    <w:r w:rsidRPr="002C071E">
      <w:rPr>
        <w:rFonts w:asciiTheme="minorEastAsia" w:hAnsiTheme="minorEastAsia"/>
        <w:sz w:val="28"/>
        <w:szCs w:val="28"/>
      </w:rPr>
      <w:fldChar w:fldCharType="begin"/>
    </w:r>
    <w:r w:rsidRPr="002C071E">
      <w:rPr>
        <w:rFonts w:asciiTheme="minorEastAsia" w:hAnsiTheme="minorEastAsia"/>
        <w:sz w:val="28"/>
        <w:szCs w:val="28"/>
      </w:rPr>
      <w:instrText xml:space="preserve"> PAGE   \* MERGEFORMAT </w:instrText>
    </w:r>
    <w:r w:rsidRPr="002C071E">
      <w:rPr>
        <w:rFonts w:asciiTheme="minorEastAsia" w:hAnsiTheme="minorEastAsia"/>
        <w:sz w:val="28"/>
        <w:szCs w:val="28"/>
      </w:rPr>
      <w:fldChar w:fldCharType="separate"/>
    </w:r>
    <w:r w:rsidRPr="009855DF">
      <w:rPr>
        <w:rFonts w:asciiTheme="minorEastAsia" w:hAnsiTheme="minorEastAsia"/>
        <w:noProof/>
        <w:sz w:val="28"/>
        <w:szCs w:val="28"/>
        <w:lang w:val="zh-CN"/>
      </w:rPr>
      <w:t>46</w:t>
    </w:r>
    <w:r w:rsidRPr="002C071E">
      <w:rPr>
        <w:rFonts w:asciiTheme="minorEastAsia" w:hAnsiTheme="minorEastAsia"/>
        <w:sz w:val="28"/>
        <w:szCs w:val="28"/>
      </w:rPr>
      <w:fldChar w:fldCharType="end"/>
    </w:r>
    <w:r w:rsidRPr="002C071E">
      <w:rPr>
        <w:rFonts w:ascii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38E" w:rsidRPr="002C071E" w:rsidRDefault="0074138E" w:rsidP="002C071E">
    <w:pPr>
      <w:pStyle w:val="a4"/>
      <w:ind w:right="360" w:firstLine="360"/>
      <w:jc w:val="right"/>
      <w:rPr>
        <w:rFonts w:asciiTheme="minorEastAsia" w:hAnsiTheme="minorEastAsia"/>
        <w:sz w:val="28"/>
        <w:szCs w:val="28"/>
      </w:rPr>
    </w:pPr>
    <w:r w:rsidRPr="002C071E">
      <w:rPr>
        <w:rFonts w:asciiTheme="minorEastAsia" w:hAnsiTheme="minorEastAsia" w:hint="eastAsia"/>
        <w:sz w:val="28"/>
        <w:szCs w:val="28"/>
      </w:rPr>
      <w:t xml:space="preserve">— </w:t>
    </w:r>
    <w:r w:rsidRPr="002C071E">
      <w:rPr>
        <w:rFonts w:asciiTheme="minorEastAsia" w:hAnsiTheme="minorEastAsia"/>
        <w:sz w:val="28"/>
        <w:szCs w:val="28"/>
      </w:rPr>
      <w:fldChar w:fldCharType="begin"/>
    </w:r>
    <w:r w:rsidRPr="002C071E">
      <w:rPr>
        <w:rFonts w:asciiTheme="minorEastAsia" w:hAnsiTheme="minorEastAsia"/>
        <w:sz w:val="28"/>
        <w:szCs w:val="28"/>
      </w:rPr>
      <w:instrText xml:space="preserve"> PAGE   \* MERGEFORMAT </w:instrText>
    </w:r>
    <w:r w:rsidRPr="002C071E">
      <w:rPr>
        <w:rFonts w:asciiTheme="minorEastAsia" w:hAnsiTheme="minorEastAsia"/>
        <w:sz w:val="28"/>
        <w:szCs w:val="28"/>
      </w:rPr>
      <w:fldChar w:fldCharType="separate"/>
    </w:r>
    <w:r w:rsidRPr="0074138E">
      <w:rPr>
        <w:rFonts w:asciiTheme="minorEastAsia" w:hAnsiTheme="minorEastAsia"/>
        <w:noProof/>
        <w:sz w:val="28"/>
        <w:szCs w:val="28"/>
        <w:lang w:val="zh-CN"/>
      </w:rPr>
      <w:t>1</w:t>
    </w:r>
    <w:r w:rsidRPr="002C071E">
      <w:rPr>
        <w:rFonts w:asciiTheme="minorEastAsia" w:hAnsiTheme="minorEastAsia"/>
        <w:sz w:val="28"/>
        <w:szCs w:val="28"/>
      </w:rPr>
      <w:fldChar w:fldCharType="end"/>
    </w:r>
    <w:r w:rsidRPr="002C071E">
      <w:rPr>
        <w:rFonts w:ascii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7C2" w:rsidRDefault="007937C2" w:rsidP="0074138E">
      <w:r>
        <w:separator/>
      </w:r>
    </w:p>
  </w:footnote>
  <w:footnote w:type="continuationSeparator" w:id="1">
    <w:p w:rsidR="007937C2" w:rsidRDefault="007937C2" w:rsidP="00741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ACFFA7"/>
    <w:multiLevelType w:val="singleLevel"/>
    <w:tmpl w:val="D0ACFFA7"/>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38E"/>
    <w:rsid w:val="0074138E"/>
    <w:rsid w:val="007937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38E"/>
    <w:pPr>
      <w:widowControl w:val="0"/>
      <w:jc w:val="both"/>
    </w:pPr>
  </w:style>
  <w:style w:type="paragraph" w:styleId="1">
    <w:name w:val="heading 1"/>
    <w:basedOn w:val="a"/>
    <w:next w:val="a"/>
    <w:link w:val="1Char"/>
    <w:qFormat/>
    <w:rsid w:val="0074138E"/>
    <w:pPr>
      <w:keepNext/>
      <w:keepLines/>
      <w:spacing w:afterLines="10" w:line="594" w:lineRule="exact"/>
      <w:jc w:val="center"/>
      <w:outlineLvl w:val="0"/>
    </w:pPr>
    <w:rPr>
      <w:rFonts w:ascii="方正小标宋_GBK" w:eastAsia="方正小标宋_GBK" w:hAnsi="Times New Roman" w:cs="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1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138E"/>
    <w:rPr>
      <w:sz w:val="18"/>
      <w:szCs w:val="18"/>
    </w:rPr>
  </w:style>
  <w:style w:type="paragraph" w:styleId="a4">
    <w:name w:val="footer"/>
    <w:basedOn w:val="a"/>
    <w:link w:val="Char0"/>
    <w:unhideWhenUsed/>
    <w:qFormat/>
    <w:rsid w:val="0074138E"/>
    <w:pPr>
      <w:tabs>
        <w:tab w:val="center" w:pos="4153"/>
        <w:tab w:val="right" w:pos="8306"/>
      </w:tabs>
      <w:snapToGrid w:val="0"/>
      <w:jc w:val="left"/>
    </w:pPr>
    <w:rPr>
      <w:sz w:val="18"/>
      <w:szCs w:val="18"/>
    </w:rPr>
  </w:style>
  <w:style w:type="character" w:customStyle="1" w:styleId="Char0">
    <w:name w:val="页脚 Char"/>
    <w:basedOn w:val="a0"/>
    <w:link w:val="a4"/>
    <w:qFormat/>
    <w:rsid w:val="0074138E"/>
    <w:rPr>
      <w:sz w:val="18"/>
      <w:szCs w:val="18"/>
    </w:rPr>
  </w:style>
  <w:style w:type="character" w:customStyle="1" w:styleId="1Char">
    <w:name w:val="标题 1 Char"/>
    <w:basedOn w:val="a0"/>
    <w:link w:val="1"/>
    <w:rsid w:val="0074138E"/>
    <w:rPr>
      <w:rFonts w:ascii="方正小标宋_GBK" w:eastAsia="方正小标宋_GBK" w:hAnsi="Times New Roman" w:cs="Times New Roman"/>
      <w:bCs/>
      <w:kern w:val="44"/>
      <w:sz w:val="44"/>
      <w:szCs w:val="44"/>
    </w:rPr>
  </w:style>
  <w:style w:type="paragraph" w:styleId="a5">
    <w:name w:val="Normal (Web)"/>
    <w:basedOn w:val="a"/>
    <w:rsid w:val="0074138E"/>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1118</Words>
  <Characters>6377</Characters>
  <Application>Microsoft Office Word</Application>
  <DocSecurity>0</DocSecurity>
  <Lines>53</Lines>
  <Paragraphs>14</Paragraphs>
  <ScaleCrop>false</ScaleCrop>
  <Company>china</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环境保护局</dc:creator>
  <cp:keywords/>
  <dc:description/>
  <cp:lastModifiedBy>环境保护局</cp:lastModifiedBy>
  <cp:revision>2</cp:revision>
  <dcterms:created xsi:type="dcterms:W3CDTF">2020-07-10T02:14:00Z</dcterms:created>
  <dcterms:modified xsi:type="dcterms:W3CDTF">2020-07-10T02:16:00Z</dcterms:modified>
</cp:coreProperties>
</file>