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16" w:rsidRDefault="00BA3D16" w:rsidP="00BA3D16">
      <w:pPr>
        <w:spacing w:afterLines="5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监测站与预警对象关联表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7"/>
        <w:gridCol w:w="1143"/>
        <w:gridCol w:w="2008"/>
        <w:gridCol w:w="985"/>
        <w:gridCol w:w="1612"/>
        <w:gridCol w:w="2047"/>
        <w:gridCol w:w="2118"/>
        <w:gridCol w:w="1182"/>
        <w:gridCol w:w="1932"/>
      </w:tblGrid>
      <w:tr w:rsidR="00BA3D16" w:rsidTr="00BA3D16">
        <w:trPr>
          <w:trHeight w:val="432"/>
          <w:jc w:val="center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sz w:val="21"/>
                <w:szCs w:val="21"/>
              </w:rPr>
              <w:t>镇街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sz w:val="21"/>
                <w:szCs w:val="21"/>
              </w:rPr>
              <w:t>村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sz w:val="21"/>
                <w:szCs w:val="21"/>
              </w:rPr>
              <w:t>危险区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sz w:val="21"/>
                <w:szCs w:val="21"/>
              </w:rPr>
              <w:t>监测站</w:t>
            </w:r>
          </w:p>
        </w:tc>
        <w:tc>
          <w:tcPr>
            <w:tcW w:w="2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sz w:val="21"/>
                <w:szCs w:val="21"/>
              </w:rPr>
              <w:t>准备转移预警指标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sz w:val="21"/>
                <w:szCs w:val="21"/>
              </w:rPr>
              <w:t>立即转移预警指标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sz w:val="21"/>
                <w:szCs w:val="21"/>
              </w:rPr>
              <w:t>防汛责任人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sz w:val="21"/>
                <w:szCs w:val="21"/>
              </w:rPr>
              <w:t>联系电话</w:t>
            </w:r>
          </w:p>
        </w:tc>
      </w:tr>
      <w:tr w:rsidR="00BA3D16" w:rsidTr="00BA3D16">
        <w:trPr>
          <w:trHeight w:val="1102"/>
          <w:jc w:val="center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高庄镇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金田玉村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金田玉村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高庄镇自动雨量站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1小时降雨量≥30mm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1小时降雨量≥50mm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BA3D16" w:rsidTr="00BA3D16">
        <w:trPr>
          <w:trHeight w:val="642"/>
          <w:jc w:val="center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高庄镇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阜下村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阜下村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高庄镇自动雨量站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1小时降雨量≥30mm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1小时降雨量≥50mm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BA3D16" w:rsidTr="00BA3D16">
        <w:trPr>
          <w:trHeight w:val="642"/>
          <w:jc w:val="center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高庄镇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山西庄村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山西庄村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高庄镇自动雨量站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1小时降雨量≥30mm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1小时降雨量≥50mm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BA3D16" w:rsidTr="00BA3D16">
        <w:trPr>
          <w:trHeight w:val="642"/>
          <w:jc w:val="center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高庄镇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高庄村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高庄村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高庄镇自动雨量站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1小时降雨量≥30mm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1小时降雨量≥50mm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BA3D16" w:rsidTr="00BA3D16">
        <w:trPr>
          <w:trHeight w:val="642"/>
          <w:jc w:val="center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高庄镇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芦家村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芦家村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高庄镇自动雨量站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1小时降雨量≥30mm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1小时降雨量≥50mm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BA3D16" w:rsidTr="00BA3D16">
        <w:trPr>
          <w:trHeight w:val="642"/>
          <w:jc w:val="center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高庄镇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聂冯村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聂冯村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高庄镇自动雨量站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1小时降雨量≥30mm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1小时降雨量≥50mm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A3D16" w:rsidRDefault="00BA3D16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</w:p>
        </w:tc>
      </w:tr>
    </w:tbl>
    <w:p w:rsidR="00BA3D16" w:rsidRDefault="00BA3D16" w:rsidP="00BA3D16">
      <w:pPr>
        <w:rPr>
          <w:b/>
          <w:bCs/>
        </w:rPr>
        <w:sectPr w:rsidR="00BA3D16">
          <w:pgSz w:w="16838" w:h="11906" w:orient="landscape"/>
          <w:pgMar w:top="1588" w:right="1701" w:bottom="1474" w:left="1134" w:header="851" w:footer="1134" w:gutter="0"/>
          <w:cols w:space="720"/>
          <w:docGrid w:type="lines" w:linePitch="435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06320"/>
    <w:rsid w:val="008B7726"/>
    <w:rsid w:val="00BA3D1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3D16"/>
    <w:pPr>
      <w:widowControl w:val="0"/>
      <w:adjustRightInd/>
      <w:snapToGrid/>
      <w:spacing w:before="100" w:beforeAutospacing="1" w:after="100" w:afterAutospacing="1" w:line="360" w:lineRule="auto"/>
      <w:ind w:firstLineChars="200" w:firstLine="720"/>
    </w:pPr>
    <w:rPr>
      <w:rFonts w:ascii="仿宋_GB2312" w:eastAsia="仿宋_GB2312" w:hAnsi="仿宋_GB2312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2018-06-01T07:54:00Z</dcterms:modified>
</cp:coreProperties>
</file>