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BF" w:rsidRDefault="00B820BF" w:rsidP="00B820BF">
      <w:pPr>
        <w:spacing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山洪灾害群众转移安置计划表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825"/>
        <w:gridCol w:w="1031"/>
        <w:gridCol w:w="1219"/>
        <w:gridCol w:w="2775"/>
        <w:gridCol w:w="971"/>
        <w:gridCol w:w="1725"/>
        <w:gridCol w:w="938"/>
        <w:gridCol w:w="2062"/>
      </w:tblGrid>
      <w:tr w:rsidR="00B820BF" w:rsidTr="00B820BF">
        <w:trPr>
          <w:trHeight w:hRule="exact" w:val="737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镇街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村（组）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总人口（人）</w:t>
            </w:r>
          </w:p>
        </w:tc>
        <w:tc>
          <w:tcPr>
            <w:tcW w:w="2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转移路线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村负责人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镇负责人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B820BF" w:rsidTr="00B820BF">
        <w:trPr>
          <w:trHeight w:hRule="exact" w:val="737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高庄镇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金田玉村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67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从本村上塬道路撤退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B820BF" w:rsidTr="00B820BF">
        <w:trPr>
          <w:trHeight w:hRule="exact" w:val="737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高庄镇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阜下村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从本村上塬道路撤退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B820BF" w:rsidTr="00B820BF">
        <w:trPr>
          <w:trHeight w:hRule="exact" w:val="737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高庄镇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山西庄村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1219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从本村上塬道路撤退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B820BF" w:rsidTr="00B820BF">
        <w:trPr>
          <w:trHeight w:hRule="exact" w:val="737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高庄镇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高庄村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3398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从本村上塬道路撤退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B820BF" w:rsidTr="00B820BF">
        <w:trPr>
          <w:trHeight w:hRule="exact" w:val="737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高庄镇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芦家村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1824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从本村上塬道路撤退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B820BF" w:rsidTr="00B820BF">
        <w:trPr>
          <w:trHeight w:hRule="exact" w:val="737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高庄镇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聂冯村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从本村上塬道路撤退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0BF" w:rsidRDefault="00B820BF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820B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146B9"/>
    <w:rsid w:val="008B7726"/>
    <w:rsid w:val="00B820B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2018-06-01T07:55:00Z</dcterms:modified>
</cp:coreProperties>
</file>