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本单位承诺：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所提供的申请材料和资质证明均真实、合法、有效，并对此承担法律责任；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所申报项目不侵犯任何第三方知识产权，并对此承担法律责任；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3.同意按照申报的资金使用计划合理使用本次的扶持资金，保证全部资金用于所申报项目的发展上；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4.同意为文化产业扶持资金建立独立的财务会计账；属于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文化产业主题园区建设扶持资金的项目，则同意独立为该扶持资金设立独立的银行账户；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5.本单位及法人近两年无违法违规经营及安全生产事故纪录，业界信誉良好，未违反本资金管理办法相关规定；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6.自觉接受泾河新城文化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和旅游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工作领导小组办公室对资金使用的监管，并配合提供相关材料。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法人代表签名：         承诺单位（人）盖章（签名）：</w:t>
      </w:r>
    </w:p>
    <w:p/>
    <w:sectPr>
      <w:footerReference r:id="rId3" w:type="default"/>
      <w:pgSz w:w="11906" w:h="16838"/>
      <w:pgMar w:top="1803" w:right="1440" w:bottom="1803" w:left="1440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70F39"/>
    <w:multiLevelType w:val="singleLevel"/>
    <w:tmpl w:val="5BD70F3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F0737"/>
    <w:rsid w:val="001C79C2"/>
    <w:rsid w:val="003A63CC"/>
    <w:rsid w:val="0099420C"/>
    <w:rsid w:val="15CE2E87"/>
    <w:rsid w:val="4A061E88"/>
    <w:rsid w:val="521C74A9"/>
    <w:rsid w:val="5C4F0737"/>
    <w:rsid w:val="5F645896"/>
    <w:rsid w:val="63BC35FD"/>
    <w:rsid w:val="6F7E506C"/>
    <w:rsid w:val="752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区委宣传部（区文化体育局）</Company>
  <Pages>1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2019-07-11T00:57:00Z</dcterms:created>
  <dc:creator>Ray恒</dc:creator>
  <cp:lastModifiedBy>托尔</cp:lastModifiedBy>
  <cp:lastPrinted>2020-11-10T01:37:00Z</cp:lastPrinted>
  <dcterms:modified xsi:type="dcterms:W3CDTF">2021-02-02T08:15:21Z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