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08" w:rsidRPr="002310F8" w:rsidRDefault="004A7908" w:rsidP="004A7908">
      <w:pPr>
        <w:spacing w:line="560" w:lineRule="exact"/>
        <w:ind w:rightChars="100" w:right="210"/>
        <w:rPr>
          <w:rFonts w:ascii="黑体" w:eastAsia="黑体" w:hAnsi="黑体" w:cs="黑体"/>
          <w:color w:val="000000"/>
          <w:sz w:val="32"/>
          <w:szCs w:val="32"/>
        </w:rPr>
      </w:pPr>
      <w:r w:rsidRPr="002310F8"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4A7908" w:rsidRDefault="004A7908" w:rsidP="004A790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职业健康执法年活动隐患排查治理情况统计表</w:t>
      </w:r>
    </w:p>
    <w:p w:rsidR="004A7908" w:rsidRDefault="004A7908" w:rsidP="004A7908">
      <w:pPr>
        <w:jc w:val="left"/>
        <w:rPr>
          <w:rFonts w:ascii="楷体_GB2312" w:eastAsia="楷体_GB2312" w:hAnsi="楷体_GB2312" w:cs="楷体_GB2312"/>
          <w:sz w:val="32"/>
          <w:szCs w:val="32"/>
          <w:u w:val="single"/>
        </w:rPr>
      </w:pPr>
    </w:p>
    <w:p w:rsidR="004A7908" w:rsidRDefault="004A7908" w:rsidP="004A7908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  <w:u w:val="single"/>
        </w:rPr>
        <w:t xml:space="preserve">                  </w:t>
      </w:r>
      <w:r>
        <w:rPr>
          <w:rFonts w:ascii="楷体_GB2312" w:eastAsia="楷体_GB2312" w:hAnsi="楷体_GB2312" w:cs="楷体_GB2312" w:hint="eastAsia"/>
          <w:sz w:val="32"/>
          <w:szCs w:val="32"/>
        </w:rPr>
        <w:t>单位（盖章）                                       填报日期 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2"/>
        <w:gridCol w:w="2072"/>
        <w:gridCol w:w="1211"/>
        <w:gridCol w:w="2072"/>
        <w:gridCol w:w="979"/>
        <w:gridCol w:w="1226"/>
        <w:gridCol w:w="896"/>
        <w:gridCol w:w="1243"/>
        <w:gridCol w:w="1127"/>
        <w:gridCol w:w="1012"/>
        <w:gridCol w:w="863"/>
        <w:gridCol w:w="1044"/>
        <w:gridCol w:w="973"/>
      </w:tblGrid>
      <w:tr w:rsidR="004A7908" w:rsidRPr="004A7908" w:rsidTr="004A7908">
        <w:trPr>
          <w:trHeight w:val="1818"/>
        </w:trPr>
        <w:tc>
          <w:tcPr>
            <w:tcW w:w="58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07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检查企业名称</w:t>
            </w:r>
          </w:p>
        </w:tc>
        <w:tc>
          <w:tcPr>
            <w:tcW w:w="1211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检查时间</w:t>
            </w:r>
          </w:p>
        </w:tc>
        <w:tc>
          <w:tcPr>
            <w:tcW w:w="207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发现问题</w:t>
            </w:r>
          </w:p>
        </w:tc>
        <w:tc>
          <w:tcPr>
            <w:tcW w:w="979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是否责令限期整改</w:t>
            </w:r>
          </w:p>
        </w:tc>
        <w:tc>
          <w:tcPr>
            <w:tcW w:w="122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复查时间</w:t>
            </w:r>
          </w:p>
        </w:tc>
        <w:tc>
          <w:tcPr>
            <w:tcW w:w="896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是否立案</w:t>
            </w:r>
          </w:p>
        </w:tc>
        <w:tc>
          <w:tcPr>
            <w:tcW w:w="1243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是否下达行政处罚决定书</w:t>
            </w:r>
          </w:p>
        </w:tc>
        <w:tc>
          <w:tcPr>
            <w:tcW w:w="1127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罚款</w:t>
            </w:r>
          </w:p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（万元）</w:t>
            </w:r>
          </w:p>
        </w:tc>
        <w:tc>
          <w:tcPr>
            <w:tcW w:w="1012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是否责令停产整顿</w:t>
            </w:r>
          </w:p>
        </w:tc>
        <w:tc>
          <w:tcPr>
            <w:tcW w:w="863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是否提请关闭</w:t>
            </w:r>
          </w:p>
        </w:tc>
        <w:tc>
          <w:tcPr>
            <w:tcW w:w="1044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是否纳入黑名单管理</w:t>
            </w:r>
          </w:p>
        </w:tc>
        <w:tc>
          <w:tcPr>
            <w:tcW w:w="973" w:type="dxa"/>
            <w:vAlign w:val="center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黑体" w:cs="黑体"/>
                <w:spacing w:val="-20"/>
                <w:sz w:val="28"/>
                <w:szCs w:val="28"/>
              </w:rPr>
            </w:pPr>
            <w:r w:rsidRPr="004A7908">
              <w:rPr>
                <w:rFonts w:ascii="黑体" w:eastAsia="黑体" w:hAnsi="黑体" w:cs="黑体" w:hint="eastAsia"/>
                <w:spacing w:val="-20"/>
                <w:sz w:val="28"/>
                <w:szCs w:val="28"/>
              </w:rPr>
              <w:t>完成整改时间</w:t>
            </w:r>
          </w:p>
        </w:tc>
      </w:tr>
      <w:tr w:rsidR="004A7908" w:rsidRPr="004A7908" w:rsidTr="004A7908">
        <w:trPr>
          <w:trHeight w:val="556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val="556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val="556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val="556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val="556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val="556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val="556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  <w:tr w:rsidR="004A7908" w:rsidRPr="004A7908" w:rsidTr="004A7908">
        <w:trPr>
          <w:trHeight w:val="90"/>
        </w:trPr>
        <w:tc>
          <w:tcPr>
            <w:tcW w:w="58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11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207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9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2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96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24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127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12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86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1044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  <w:tc>
          <w:tcPr>
            <w:tcW w:w="973" w:type="dxa"/>
          </w:tcPr>
          <w:p w:rsidR="004A7908" w:rsidRPr="004A7908" w:rsidRDefault="004A7908" w:rsidP="004A790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楷体_GB2312" w:eastAsia="楷体_GB2312" w:hAnsi="楷体_GB2312" w:cs="楷体_GB2312"/>
                <w:sz w:val="32"/>
                <w:szCs w:val="32"/>
              </w:rPr>
            </w:pPr>
          </w:p>
        </w:tc>
      </w:tr>
    </w:tbl>
    <w:p w:rsidR="004A7908" w:rsidRDefault="004A7908" w:rsidP="004A7908">
      <w:pPr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填表人：                           审核人：</w:t>
      </w:r>
      <w:r>
        <w:rPr>
          <w:rFonts w:ascii="楷体_GB2312" w:eastAsia="楷体_GB2312" w:hAnsi="楷体_GB2312" w:cs="楷体_GB2312" w:hint="eastAsia"/>
          <w:sz w:val="32"/>
          <w:szCs w:val="32"/>
        </w:rPr>
        <w:tab/>
        <w:t xml:space="preserve"> </w:t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</w:r>
      <w:r>
        <w:rPr>
          <w:rFonts w:ascii="楷体_GB2312" w:eastAsia="楷体_GB2312" w:hAnsi="楷体_GB2312" w:cs="楷体_GB2312" w:hint="eastAsia"/>
          <w:sz w:val="32"/>
          <w:szCs w:val="32"/>
        </w:rPr>
        <w:tab/>
        <w:t>联系电话：</w:t>
      </w:r>
    </w:p>
    <w:sectPr w:rsidR="004A7908" w:rsidSect="009F0847">
      <w:footerReference w:type="even" r:id="rId7"/>
      <w:footerReference w:type="default" r:id="rId8"/>
      <w:pgSz w:w="16838" w:h="11906" w:orient="landscape"/>
      <w:pgMar w:top="1134" w:right="1134" w:bottom="1134" w:left="1134" w:header="851" w:footer="1587" w:gutter="0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D3" w:rsidRDefault="00E354D3">
      <w:r>
        <w:separator/>
      </w:r>
    </w:p>
  </w:endnote>
  <w:endnote w:type="continuationSeparator" w:id="0">
    <w:p w:rsidR="00E354D3" w:rsidRDefault="00E3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Default="00957192" w:rsidP="00A9118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192" w:rsidRPr="00B543B9" w:rsidRDefault="00957192" w:rsidP="00A91188">
    <w:pPr>
      <w:pStyle w:val="a3"/>
      <w:framePr w:wrap="around" w:vAnchor="text" w:hAnchor="page" w:x="9329" w:y="-20"/>
      <w:tabs>
        <w:tab w:val="left" w:pos="1022"/>
      </w:tabs>
      <w:ind w:rightChars="4" w:right="8"/>
      <w:rPr>
        <w:rStyle w:val="a6"/>
        <w:rFonts w:ascii="宋体" w:hAnsi="宋体"/>
        <w:sz w:val="24"/>
        <w:szCs w:val="24"/>
      </w:rPr>
    </w:pPr>
    <w:r w:rsidRPr="00B543B9">
      <w:rPr>
        <w:rStyle w:val="a6"/>
        <w:rFonts w:ascii="宋体" w:hAnsi="宋体" w:hint="eastAsia"/>
        <w:sz w:val="24"/>
        <w:szCs w:val="24"/>
      </w:rPr>
      <w:t>—</w:t>
    </w:r>
    <w:r w:rsidRPr="002D2517">
      <w:rPr>
        <w:rStyle w:val="a6"/>
        <w:rFonts w:ascii="宋体" w:hAnsi="宋体" w:hint="eastAsia"/>
        <w:sz w:val="28"/>
        <w:szCs w:val="28"/>
      </w:rPr>
      <w:t xml:space="preserve"> </w:t>
    </w:r>
    <w:r w:rsidR="00EF7809" w:rsidRPr="00CC0531">
      <w:rPr>
        <w:rStyle w:val="a6"/>
        <w:rFonts w:ascii="宋体" w:hAnsi="宋体"/>
        <w:sz w:val="24"/>
        <w:szCs w:val="24"/>
      </w:rPr>
      <w:fldChar w:fldCharType="begin"/>
    </w:r>
    <w:r w:rsidRPr="00CC0531">
      <w:rPr>
        <w:rStyle w:val="a6"/>
        <w:rFonts w:ascii="宋体" w:hAnsi="宋体"/>
        <w:sz w:val="24"/>
        <w:szCs w:val="24"/>
      </w:rPr>
      <w:instrText xml:space="preserve">PAGE  </w:instrText>
    </w:r>
    <w:r w:rsidR="00EF7809" w:rsidRPr="00CC0531">
      <w:rPr>
        <w:rStyle w:val="a6"/>
        <w:rFonts w:ascii="宋体" w:hAnsi="宋体"/>
        <w:sz w:val="24"/>
        <w:szCs w:val="24"/>
      </w:rPr>
      <w:fldChar w:fldCharType="separate"/>
    </w:r>
    <w:r w:rsidR="009F0847">
      <w:rPr>
        <w:rStyle w:val="a6"/>
        <w:rFonts w:ascii="宋体" w:hAnsi="宋体"/>
        <w:noProof/>
        <w:sz w:val="24"/>
        <w:szCs w:val="24"/>
      </w:rPr>
      <w:t>1</w:t>
    </w:r>
    <w:r w:rsidR="00EF7809" w:rsidRPr="00CC0531">
      <w:rPr>
        <w:rStyle w:val="a6"/>
        <w:rFonts w:ascii="宋体" w:hAnsi="宋体"/>
        <w:sz w:val="24"/>
        <w:szCs w:val="24"/>
      </w:rPr>
      <w:fldChar w:fldCharType="end"/>
    </w:r>
    <w:r w:rsidRPr="00B543B9">
      <w:rPr>
        <w:rStyle w:val="a6"/>
        <w:rFonts w:ascii="宋体" w:hAnsi="宋体" w:hint="eastAsia"/>
        <w:sz w:val="24"/>
        <w:szCs w:val="24"/>
      </w:rPr>
      <w:t xml:space="preserve"> —</w:t>
    </w:r>
  </w:p>
  <w:p w:rsidR="00957192" w:rsidRDefault="00957192" w:rsidP="00A91188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D3" w:rsidRDefault="00E354D3">
      <w:r>
        <w:separator/>
      </w:r>
    </w:p>
  </w:footnote>
  <w:footnote w:type="continuationSeparator" w:id="0">
    <w:p w:rsidR="00E354D3" w:rsidRDefault="00E354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69CBF"/>
    <w:multiLevelType w:val="singleLevel"/>
    <w:tmpl w:val="5A069CBF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A069EAC"/>
    <w:multiLevelType w:val="singleLevel"/>
    <w:tmpl w:val="5A069EA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evenAndOddHeaders/>
  <w:drawingGridHorizontalSpacing w:val="213"/>
  <w:drawingGridVerticalSpacing w:val="639"/>
  <w:displayHorizontalDrawingGridEvery w:val="0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97"/>
    <w:rsid w:val="000111AF"/>
    <w:rsid w:val="00020E58"/>
    <w:rsid w:val="00027C14"/>
    <w:rsid w:val="000361A9"/>
    <w:rsid w:val="000416DD"/>
    <w:rsid w:val="00045C59"/>
    <w:rsid w:val="00064524"/>
    <w:rsid w:val="00064535"/>
    <w:rsid w:val="000837DD"/>
    <w:rsid w:val="00094717"/>
    <w:rsid w:val="000D15A1"/>
    <w:rsid w:val="000D3F52"/>
    <w:rsid w:val="001445EF"/>
    <w:rsid w:val="00166B04"/>
    <w:rsid w:val="00182637"/>
    <w:rsid w:val="001A78BC"/>
    <w:rsid w:val="001B7E30"/>
    <w:rsid w:val="001D6B1F"/>
    <w:rsid w:val="0022413C"/>
    <w:rsid w:val="002254C1"/>
    <w:rsid w:val="00227FAD"/>
    <w:rsid w:val="002310F8"/>
    <w:rsid w:val="002321E8"/>
    <w:rsid w:val="00232AF8"/>
    <w:rsid w:val="00234D4B"/>
    <w:rsid w:val="00245610"/>
    <w:rsid w:val="00260BE5"/>
    <w:rsid w:val="002A0405"/>
    <w:rsid w:val="002A4D79"/>
    <w:rsid w:val="002A7AA7"/>
    <w:rsid w:val="002C3133"/>
    <w:rsid w:val="002C79BC"/>
    <w:rsid w:val="002D2517"/>
    <w:rsid w:val="002F6C76"/>
    <w:rsid w:val="00301461"/>
    <w:rsid w:val="00314581"/>
    <w:rsid w:val="0031524B"/>
    <w:rsid w:val="00324C12"/>
    <w:rsid w:val="003541B8"/>
    <w:rsid w:val="00357CF1"/>
    <w:rsid w:val="00365370"/>
    <w:rsid w:val="003C04F4"/>
    <w:rsid w:val="00401803"/>
    <w:rsid w:val="0043712C"/>
    <w:rsid w:val="0045142F"/>
    <w:rsid w:val="00463697"/>
    <w:rsid w:val="004A2DA6"/>
    <w:rsid w:val="004A7785"/>
    <w:rsid w:val="004A7908"/>
    <w:rsid w:val="004C3B6D"/>
    <w:rsid w:val="004E734A"/>
    <w:rsid w:val="00543CB7"/>
    <w:rsid w:val="00545660"/>
    <w:rsid w:val="005574AF"/>
    <w:rsid w:val="0056200D"/>
    <w:rsid w:val="00584A76"/>
    <w:rsid w:val="005D774D"/>
    <w:rsid w:val="00601F8E"/>
    <w:rsid w:val="006279DA"/>
    <w:rsid w:val="00632991"/>
    <w:rsid w:val="00651056"/>
    <w:rsid w:val="00662B45"/>
    <w:rsid w:val="0067379F"/>
    <w:rsid w:val="00680853"/>
    <w:rsid w:val="00693964"/>
    <w:rsid w:val="006A2FE0"/>
    <w:rsid w:val="006B0BD5"/>
    <w:rsid w:val="006E75C2"/>
    <w:rsid w:val="006F2FE2"/>
    <w:rsid w:val="00724A1E"/>
    <w:rsid w:val="00725513"/>
    <w:rsid w:val="00740441"/>
    <w:rsid w:val="00744E7A"/>
    <w:rsid w:val="00764F4E"/>
    <w:rsid w:val="00785D6D"/>
    <w:rsid w:val="0079719E"/>
    <w:rsid w:val="007C4122"/>
    <w:rsid w:val="007E1690"/>
    <w:rsid w:val="007F570D"/>
    <w:rsid w:val="00801A63"/>
    <w:rsid w:val="008054C9"/>
    <w:rsid w:val="00824BBE"/>
    <w:rsid w:val="00827D86"/>
    <w:rsid w:val="00874423"/>
    <w:rsid w:val="008760A4"/>
    <w:rsid w:val="008D7C6F"/>
    <w:rsid w:val="00950497"/>
    <w:rsid w:val="00957192"/>
    <w:rsid w:val="009921F4"/>
    <w:rsid w:val="009A53D0"/>
    <w:rsid w:val="009C5E65"/>
    <w:rsid w:val="009D1349"/>
    <w:rsid w:val="009D68BF"/>
    <w:rsid w:val="009E327F"/>
    <w:rsid w:val="009F0847"/>
    <w:rsid w:val="00A15B3E"/>
    <w:rsid w:val="00A15EC9"/>
    <w:rsid w:val="00A649A3"/>
    <w:rsid w:val="00A90D30"/>
    <w:rsid w:val="00A91188"/>
    <w:rsid w:val="00A979FA"/>
    <w:rsid w:val="00AC37DF"/>
    <w:rsid w:val="00AC651B"/>
    <w:rsid w:val="00AD0095"/>
    <w:rsid w:val="00AE1329"/>
    <w:rsid w:val="00B13E55"/>
    <w:rsid w:val="00B30E78"/>
    <w:rsid w:val="00B320C5"/>
    <w:rsid w:val="00B3352F"/>
    <w:rsid w:val="00B42333"/>
    <w:rsid w:val="00B60CB0"/>
    <w:rsid w:val="00B779F3"/>
    <w:rsid w:val="00B87420"/>
    <w:rsid w:val="00BA3F4A"/>
    <w:rsid w:val="00BC4C4F"/>
    <w:rsid w:val="00BE1409"/>
    <w:rsid w:val="00C12878"/>
    <w:rsid w:val="00C217C0"/>
    <w:rsid w:val="00C84E35"/>
    <w:rsid w:val="00C851BA"/>
    <w:rsid w:val="00C910F0"/>
    <w:rsid w:val="00CA2E6A"/>
    <w:rsid w:val="00CB5D90"/>
    <w:rsid w:val="00CC0531"/>
    <w:rsid w:val="00CD4AEA"/>
    <w:rsid w:val="00CD7FE3"/>
    <w:rsid w:val="00CE238D"/>
    <w:rsid w:val="00D0127A"/>
    <w:rsid w:val="00D01DBD"/>
    <w:rsid w:val="00D03220"/>
    <w:rsid w:val="00DD221E"/>
    <w:rsid w:val="00DD2E77"/>
    <w:rsid w:val="00DF1344"/>
    <w:rsid w:val="00E00014"/>
    <w:rsid w:val="00E06741"/>
    <w:rsid w:val="00E15FDB"/>
    <w:rsid w:val="00E33D21"/>
    <w:rsid w:val="00E354D3"/>
    <w:rsid w:val="00E80E09"/>
    <w:rsid w:val="00E93713"/>
    <w:rsid w:val="00E9412B"/>
    <w:rsid w:val="00EB35C6"/>
    <w:rsid w:val="00ED3CDD"/>
    <w:rsid w:val="00ED7527"/>
    <w:rsid w:val="00EF312E"/>
    <w:rsid w:val="00EF7809"/>
    <w:rsid w:val="00F13FE0"/>
    <w:rsid w:val="00F32FF7"/>
    <w:rsid w:val="00F56B78"/>
    <w:rsid w:val="00F81ABC"/>
    <w:rsid w:val="00F8302F"/>
    <w:rsid w:val="00F852DD"/>
    <w:rsid w:val="00FB2E61"/>
    <w:rsid w:val="00FD68DB"/>
    <w:rsid w:val="3290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9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rsid w:val="0063299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632991"/>
    <w:rPr>
      <w:kern w:val="2"/>
      <w:sz w:val="18"/>
      <w:szCs w:val="18"/>
    </w:rPr>
  </w:style>
  <w:style w:type="paragraph" w:styleId="a4">
    <w:name w:val="header"/>
    <w:basedOn w:val="a"/>
    <w:link w:val="Char0"/>
    <w:rsid w:val="0063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qFormat/>
    <w:rsid w:val="0063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32991"/>
    <w:rPr>
      <w:sz w:val="18"/>
      <w:szCs w:val="18"/>
    </w:rPr>
  </w:style>
  <w:style w:type="character" w:styleId="a6">
    <w:name w:val="page number"/>
    <w:basedOn w:val="a0"/>
    <w:rsid w:val="00A91188"/>
  </w:style>
  <w:style w:type="paragraph" w:styleId="a7">
    <w:name w:val="Body Text"/>
    <w:basedOn w:val="a"/>
    <w:link w:val="Char1"/>
    <w:rsid w:val="00957192"/>
    <w:pPr>
      <w:ind w:left="121"/>
    </w:pPr>
    <w:rPr>
      <w:rFonts w:ascii="宋体" w:hAnsi="宋体" w:hint="eastAsia"/>
      <w:sz w:val="34"/>
      <w:szCs w:val="20"/>
    </w:rPr>
  </w:style>
  <w:style w:type="character" w:customStyle="1" w:styleId="Char1">
    <w:name w:val="正文文本 Char"/>
    <w:basedOn w:val="a0"/>
    <w:link w:val="a7"/>
    <w:rsid w:val="00957192"/>
    <w:rPr>
      <w:rFonts w:ascii="宋体" w:hAnsi="宋体"/>
      <w:kern w:val="2"/>
      <w:sz w:val="34"/>
    </w:rPr>
  </w:style>
  <w:style w:type="paragraph" w:styleId="a8">
    <w:name w:val="Date"/>
    <w:basedOn w:val="a"/>
    <w:next w:val="a"/>
    <w:link w:val="Char2"/>
    <w:rsid w:val="00E80E09"/>
    <w:pPr>
      <w:ind w:leftChars="2500" w:left="100"/>
    </w:pPr>
  </w:style>
  <w:style w:type="character" w:customStyle="1" w:styleId="Char2">
    <w:name w:val="日期 Char"/>
    <w:basedOn w:val="a0"/>
    <w:link w:val="a8"/>
    <w:rsid w:val="00E80E09"/>
    <w:rPr>
      <w:kern w:val="2"/>
      <w:sz w:val="21"/>
      <w:szCs w:val="24"/>
    </w:rPr>
  </w:style>
  <w:style w:type="table" w:styleId="a9">
    <w:name w:val="Table Grid"/>
    <w:basedOn w:val="a1"/>
    <w:qFormat/>
    <w:rsid w:val="003152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E1690"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styleId="ab">
    <w:name w:val="Normal (Web)"/>
    <w:basedOn w:val="a"/>
    <w:qFormat/>
    <w:rsid w:val="00182637"/>
    <w:pPr>
      <w:spacing w:beforeAutospacing="1" w:afterAutospacing="1"/>
      <w:jc w:val="left"/>
    </w:pPr>
    <w:rPr>
      <w:rFonts w:ascii="Calibri" w:eastAsia="方正仿宋简体" w:hAnsi="Calibri"/>
      <w:kern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Lenovo (Beijing) Limited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5</cp:revision>
  <cp:lastPrinted>2018-03-15T03:19:00Z</cp:lastPrinted>
  <dcterms:created xsi:type="dcterms:W3CDTF">2018-03-27T02:24:00Z</dcterms:created>
  <dcterms:modified xsi:type="dcterms:W3CDTF">2018-03-27T02:28:00Z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