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0F" w:rsidRDefault="00B1340F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附件4</w:t>
      </w:r>
    </w:p>
    <w:p w:rsidR="00B1340F" w:rsidRDefault="00B1340F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平板玻璃制造企业安全生产检查表</w:t>
      </w:r>
    </w:p>
    <w:p w:rsidR="00B1340F" w:rsidRDefault="000E00B6">
      <w:pPr>
        <w:spacing w:line="560" w:lineRule="exact"/>
        <w:rPr>
          <w:rFonts w:ascii="仿宋_GB2312"/>
          <w:sz w:val="24"/>
          <w:szCs w:val="24"/>
        </w:rPr>
      </w:pPr>
      <w:r>
        <w:rPr>
          <w:rFonts w:ascii="仿宋_GB2312" w:hint="eastAsia"/>
          <w:sz w:val="28"/>
          <w:szCs w:val="28"/>
        </w:rPr>
        <w:t>填报单位：</w:t>
      </w:r>
      <w:r w:rsidR="00B1340F">
        <w:rPr>
          <w:rFonts w:ascii="仿宋_GB2312" w:hint="eastAsia"/>
          <w:sz w:val="24"/>
          <w:szCs w:val="24"/>
          <w:u w:val="single"/>
        </w:rPr>
        <w:t xml:space="preserve">                </w:t>
      </w:r>
      <w:r w:rsidR="00B1340F">
        <w:rPr>
          <w:rFonts w:ascii="仿宋_GB2312" w:hint="eastAsia"/>
          <w:sz w:val="24"/>
          <w:szCs w:val="24"/>
        </w:rPr>
        <w:t>（盖章）</w:t>
      </w:r>
      <w:r w:rsidR="00B1340F">
        <w:rPr>
          <w:rFonts w:ascii="仿宋_GB2312" w:hint="eastAsia"/>
          <w:sz w:val="24"/>
          <w:szCs w:val="24"/>
        </w:rPr>
        <w:t xml:space="preserve">           </w:t>
      </w:r>
      <w:r w:rsidR="00293648">
        <w:rPr>
          <w:rFonts w:ascii="仿宋_GB2312" w:hint="eastAsia"/>
          <w:sz w:val="24"/>
          <w:szCs w:val="24"/>
        </w:rPr>
        <w:t xml:space="preserve">      </w:t>
      </w:r>
      <w:r w:rsidR="00B1340F">
        <w:rPr>
          <w:rFonts w:ascii="仿宋_GB2312" w:hint="eastAsia"/>
          <w:sz w:val="24"/>
          <w:szCs w:val="24"/>
        </w:rPr>
        <w:t xml:space="preserve">  </w:t>
      </w:r>
      <w:r w:rsidR="00B1340F">
        <w:rPr>
          <w:rFonts w:ascii="仿宋_GB2312" w:hint="eastAsia"/>
          <w:sz w:val="24"/>
          <w:szCs w:val="24"/>
        </w:rPr>
        <w:t>检查人员：</w:t>
      </w:r>
      <w:r w:rsidR="00B1340F">
        <w:rPr>
          <w:rFonts w:ascii="仿宋_GB2312" w:hint="eastAsia"/>
          <w:sz w:val="24"/>
          <w:szCs w:val="24"/>
          <w:u w:val="single"/>
        </w:rPr>
        <w:t xml:space="preserve">                   </w:t>
      </w:r>
      <w:r w:rsidR="00293648">
        <w:rPr>
          <w:rFonts w:ascii="仿宋_GB2312" w:hint="eastAsia"/>
          <w:sz w:val="24"/>
          <w:szCs w:val="24"/>
          <w:u w:val="single"/>
        </w:rPr>
        <w:t xml:space="preserve">      </w:t>
      </w:r>
      <w:r w:rsidR="00B1340F">
        <w:rPr>
          <w:rFonts w:ascii="仿宋_GB2312" w:hint="eastAsia"/>
          <w:sz w:val="24"/>
          <w:szCs w:val="24"/>
        </w:rPr>
        <w:t>检查日期：</w:t>
      </w:r>
      <w:r w:rsidR="00B1340F">
        <w:rPr>
          <w:rFonts w:ascii="仿宋_GB2312" w:hint="eastAsia"/>
          <w:sz w:val="24"/>
          <w:szCs w:val="24"/>
          <w:u w:val="single"/>
        </w:rP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938"/>
        <w:gridCol w:w="3282"/>
        <w:gridCol w:w="1559"/>
      </w:tblGrid>
      <w:tr w:rsidR="00B1340F">
        <w:trPr>
          <w:trHeight w:val="705"/>
          <w:jc w:val="center"/>
        </w:trPr>
        <w:tc>
          <w:tcPr>
            <w:tcW w:w="14730" w:type="dxa"/>
            <w:gridSpan w:val="4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企业名称（地址）：</w:t>
            </w: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检查</w:t>
            </w:r>
          </w:p>
          <w:p w:rsidR="00B1340F" w:rsidRDefault="00B1340F">
            <w:pPr>
              <w:spacing w:line="400" w:lineRule="exact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场所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/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环节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/</w:t>
            </w:r>
            <w:r>
              <w:rPr>
                <w:rFonts w:ascii="仿宋" w:hAnsi="仿宋" w:hint="eastAsia"/>
                <w:b/>
                <w:sz w:val="24"/>
                <w:szCs w:val="24"/>
              </w:rPr>
              <w:t>部位</w:t>
            </w: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检查结果</w:t>
            </w: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 w:val="restart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一、安全管理</w:t>
            </w: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1.</w:t>
            </w:r>
            <w:r>
              <w:rPr>
                <w:rFonts w:ascii="仿宋" w:hAnsi="仿宋" w:hint="eastAsia"/>
                <w:sz w:val="24"/>
                <w:szCs w:val="24"/>
              </w:rPr>
              <w:t>企业主要负责人和安全生产管理人员是否依法经考核合格。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2.</w:t>
            </w:r>
            <w:r>
              <w:rPr>
                <w:rFonts w:ascii="仿宋" w:hAnsi="仿宋" w:cs="FZKTK--GBK1-0" w:hint="eastAsia"/>
                <w:sz w:val="24"/>
                <w:szCs w:val="24"/>
              </w:rPr>
              <w:t xml:space="preserve"> </w:t>
            </w:r>
            <w:r>
              <w:rPr>
                <w:rFonts w:ascii="仿宋" w:hAnsi="仿宋" w:cs="FZKTK--GBK1-0" w:hint="eastAsia"/>
                <w:sz w:val="24"/>
                <w:szCs w:val="24"/>
              </w:rPr>
              <w:t>从事熔化、成型</w:t>
            </w:r>
            <w:r>
              <w:rPr>
                <w:rFonts w:ascii="仿宋" w:hAnsi="仿宋" w:cs="E-B6" w:hint="eastAsia"/>
                <w:sz w:val="24"/>
                <w:szCs w:val="24"/>
              </w:rPr>
              <w:t>、</w:t>
            </w:r>
            <w:r>
              <w:rPr>
                <w:rFonts w:ascii="仿宋" w:hAnsi="仿宋" w:cs="FZKTK--GBK1-0" w:hint="eastAsia"/>
                <w:sz w:val="24"/>
                <w:szCs w:val="24"/>
              </w:rPr>
              <w:t>退火、切割</w:t>
            </w:r>
            <w:r>
              <w:rPr>
                <w:rFonts w:ascii="仿宋" w:hAnsi="仿宋" w:cs="E-B6" w:hint="eastAsia"/>
                <w:sz w:val="24"/>
                <w:szCs w:val="24"/>
              </w:rPr>
              <w:t>、</w:t>
            </w:r>
            <w:r>
              <w:rPr>
                <w:rFonts w:ascii="仿宋" w:hAnsi="仿宋" w:cs="FZKTK--GBK1-0" w:hint="eastAsia"/>
                <w:sz w:val="24"/>
                <w:szCs w:val="24"/>
              </w:rPr>
              <w:t>装箱</w:t>
            </w:r>
            <w:r>
              <w:rPr>
                <w:rFonts w:ascii="仿宋" w:hAnsi="仿宋" w:cs="E-B6" w:hint="eastAsia"/>
                <w:sz w:val="24"/>
                <w:szCs w:val="24"/>
              </w:rPr>
              <w:t>、</w:t>
            </w:r>
            <w:r>
              <w:rPr>
                <w:rFonts w:ascii="仿宋" w:hAnsi="仿宋" w:cs="FZKTK--GBK1-0" w:hint="eastAsia"/>
                <w:sz w:val="24"/>
                <w:szCs w:val="24"/>
              </w:rPr>
              <w:t>氢气、煤气等高风险作业</w:t>
            </w:r>
            <w:r>
              <w:rPr>
                <w:rFonts w:ascii="仿宋" w:hAnsi="仿宋" w:hint="eastAsia"/>
                <w:sz w:val="24"/>
                <w:szCs w:val="24"/>
              </w:rPr>
              <w:t>的人员是否严格按照安全操作规程和企业安全管理制度进行作业，是否进行了岗前培训。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3.</w:t>
            </w:r>
            <w:r>
              <w:rPr>
                <w:rFonts w:ascii="仿宋" w:hAnsi="仿宋" w:hint="eastAsia"/>
                <w:sz w:val="24"/>
                <w:szCs w:val="24"/>
              </w:rPr>
              <w:t>是否严格执行高危作业审批制度，是否制定严谨的检维修工作方案，是否落实交叉作业的现场安全管理职责。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 w:val="restart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二、有限空间作业安全管理</w:t>
            </w: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4.</w:t>
            </w:r>
            <w:r>
              <w:rPr>
                <w:rFonts w:ascii="仿宋" w:hAnsi="仿宋" w:hint="eastAsia"/>
                <w:sz w:val="24"/>
                <w:szCs w:val="24"/>
              </w:rPr>
              <w:t>进入有限空间进行施工、检修、清理作业时是否严格执行危险作业审批制度。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5.</w:t>
            </w:r>
            <w:r>
              <w:rPr>
                <w:rFonts w:ascii="仿宋" w:hAnsi="仿宋" w:hint="eastAsia"/>
                <w:sz w:val="24"/>
                <w:szCs w:val="24"/>
              </w:rPr>
              <w:t>进入有限空间作业前是否制定作业方案，作业方案是否告知作业人员。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6.</w:t>
            </w:r>
            <w:r>
              <w:rPr>
                <w:rFonts w:ascii="仿宋" w:hAnsi="仿宋" w:hint="eastAsia"/>
                <w:sz w:val="24"/>
                <w:szCs w:val="24"/>
              </w:rPr>
              <w:t>是否对有限空间作业场所进行辨识，是否在有限空间现场设置醒目的警示标志。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488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7.</w:t>
            </w:r>
            <w:r>
              <w:rPr>
                <w:rFonts w:ascii="仿宋" w:hAnsi="仿宋" w:hint="eastAsia"/>
                <w:sz w:val="24"/>
                <w:szCs w:val="24"/>
              </w:rPr>
              <w:t>作业前是否进行危险有害因素辨识与确认，是否采取有效的防止电气设</w:t>
            </w:r>
            <w:r>
              <w:rPr>
                <w:rFonts w:ascii="仿宋" w:hAnsi="仿宋" w:hint="eastAsia"/>
                <w:sz w:val="24"/>
                <w:szCs w:val="24"/>
              </w:rPr>
              <w:lastRenderedPageBreak/>
              <w:t>备意外启动、热气涌入等隔离防护措施。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8.</w:t>
            </w:r>
            <w:r>
              <w:rPr>
                <w:rFonts w:ascii="仿宋" w:hAnsi="仿宋" w:hint="eastAsia"/>
                <w:sz w:val="24"/>
                <w:szCs w:val="24"/>
              </w:rPr>
              <w:t>是否配备必要的防护救护设施，是否制定应急预案。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9.</w:t>
            </w:r>
            <w:r>
              <w:rPr>
                <w:rFonts w:ascii="仿宋" w:hAnsi="仿宋" w:hint="eastAsia"/>
                <w:sz w:val="24"/>
                <w:szCs w:val="24"/>
              </w:rPr>
              <w:t>是否严格执行“先通风、再检测、后作业”管理规定，是否使用空气进行通风换气；在作业环境条件可能发生变化时，是否对作业场所中危害因素进行持续或定时检测。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10.</w:t>
            </w:r>
            <w:r>
              <w:rPr>
                <w:rFonts w:ascii="仿宋" w:hAnsi="仿宋" w:hint="eastAsia"/>
                <w:sz w:val="24"/>
                <w:szCs w:val="24"/>
              </w:rPr>
              <w:t>有限空间作业现场是否明确作业负责人员、现场监护人员。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11.</w:t>
            </w:r>
            <w:r>
              <w:rPr>
                <w:rFonts w:ascii="仿宋" w:hAnsi="仿宋" w:hint="eastAsia"/>
                <w:sz w:val="24"/>
                <w:szCs w:val="24"/>
              </w:rPr>
              <w:t>是否保持有限空间出口通畅。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 w:val="restart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三、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粉尘涉爆场所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安全管理</w:t>
            </w: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12.</w:t>
            </w:r>
            <w:r>
              <w:rPr>
                <w:rFonts w:ascii="仿宋" w:hAnsi="仿宋" w:hint="eastAsia"/>
                <w:sz w:val="24"/>
                <w:szCs w:val="24"/>
              </w:rPr>
              <w:t>是否严格执行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粉尘涉爆场所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各项安全管理制度，现场是否设置严禁烟火警示牌，是否严格门禁制度防止火种带入，进入人员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是否穿防静电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服装。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13.</w:t>
            </w:r>
            <w:r>
              <w:rPr>
                <w:rFonts w:ascii="仿宋" w:hAnsi="仿宋" w:hint="eastAsia"/>
                <w:sz w:val="24"/>
                <w:szCs w:val="24"/>
              </w:rPr>
              <w:t>防爆区域（</w:t>
            </w:r>
            <w:r>
              <w:rPr>
                <w:rFonts w:ascii="仿宋" w:hAnsi="仿宋" w:hint="eastAsia"/>
                <w:sz w:val="24"/>
                <w:szCs w:val="24"/>
              </w:rPr>
              <w:t>20</w:t>
            </w:r>
            <w:r>
              <w:rPr>
                <w:rFonts w:ascii="仿宋" w:hAnsi="仿宋" w:hint="eastAsia"/>
                <w:sz w:val="24"/>
                <w:szCs w:val="24"/>
              </w:rPr>
              <w:t>区）是否使用防爆电气设备，静电接地设施是否符合要求。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14.</w:t>
            </w:r>
            <w:r>
              <w:rPr>
                <w:rFonts w:ascii="仿宋" w:hAnsi="仿宋" w:hint="eastAsia"/>
                <w:sz w:val="24"/>
                <w:szCs w:val="24"/>
              </w:rPr>
              <w:t>各种温度及一氧化碳监测自动报警装置是否正常使用。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15.</w:t>
            </w:r>
            <w:r>
              <w:rPr>
                <w:rFonts w:ascii="仿宋" w:hAnsi="仿宋" w:hint="eastAsia"/>
                <w:sz w:val="24"/>
                <w:szCs w:val="24"/>
              </w:rPr>
              <w:t>二氧化碳灭火系统运行是否正常。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16.</w:t>
            </w:r>
            <w:r>
              <w:rPr>
                <w:rFonts w:ascii="仿宋" w:hAnsi="仿宋" w:hint="eastAsia"/>
                <w:sz w:val="24"/>
                <w:szCs w:val="24"/>
              </w:rPr>
              <w:t>停机时间超过</w:t>
            </w:r>
            <w:r>
              <w:rPr>
                <w:rFonts w:ascii="仿宋" w:hAnsi="仿宋" w:hint="eastAsia"/>
                <w:sz w:val="24"/>
                <w:szCs w:val="24"/>
              </w:rPr>
              <w:t>48</w:t>
            </w:r>
            <w:r>
              <w:rPr>
                <w:rFonts w:ascii="仿宋" w:hAnsi="仿宋" w:hint="eastAsia"/>
                <w:sz w:val="24"/>
                <w:szCs w:val="24"/>
              </w:rPr>
              <w:t>小时是否放空煤粉仓。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17.</w:t>
            </w:r>
            <w:r>
              <w:rPr>
                <w:rFonts w:ascii="仿宋" w:hAnsi="仿宋" w:hint="eastAsia"/>
                <w:sz w:val="24"/>
                <w:szCs w:val="24"/>
              </w:rPr>
              <w:t>是否落实定期清扫制度，除尘作业过程中是否使用</w:t>
            </w:r>
            <w:r>
              <w:rPr>
                <w:rFonts w:ascii="仿宋" w:hAnsi="仿宋" w:hint="eastAsia"/>
                <w:sz w:val="24"/>
                <w:szCs w:val="24"/>
              </w:rPr>
              <w:t>18.</w:t>
            </w:r>
            <w:r>
              <w:rPr>
                <w:rFonts w:ascii="仿宋" w:hAnsi="仿宋" w:hint="eastAsia"/>
                <w:sz w:val="24"/>
                <w:szCs w:val="24"/>
              </w:rPr>
              <w:t>铜质等不发生火花的工具。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19.</w:t>
            </w:r>
            <w:r>
              <w:rPr>
                <w:rFonts w:ascii="仿宋" w:hAnsi="仿宋" w:hint="eastAsia"/>
                <w:sz w:val="24"/>
                <w:szCs w:val="24"/>
              </w:rPr>
              <w:t>消防水是否采取雾状喷头。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240" w:lineRule="exact"/>
              <w:jc w:val="left"/>
              <w:rPr>
                <w:rFonts w:ascii="仿宋_GB2312" w:hAnsi="Calibri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B1340F">
        <w:trPr>
          <w:trHeight w:val="570"/>
          <w:jc w:val="center"/>
        </w:trPr>
        <w:tc>
          <w:tcPr>
            <w:tcW w:w="1951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四、入料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仓口</w:t>
            </w:r>
            <w:proofErr w:type="gramEnd"/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20.</w:t>
            </w:r>
            <w:r>
              <w:rPr>
                <w:rFonts w:ascii="仿宋" w:hAnsi="仿宋" w:hint="eastAsia"/>
                <w:sz w:val="24"/>
                <w:szCs w:val="24"/>
              </w:rPr>
              <w:t>入料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仓口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是否设置了防护栏、安全护板等防护装置。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五、混合机</w:t>
            </w: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21.</w:t>
            </w:r>
            <w:r>
              <w:rPr>
                <w:rFonts w:ascii="仿宋" w:hAnsi="仿宋" w:hint="eastAsia"/>
                <w:sz w:val="24"/>
                <w:szCs w:val="24"/>
              </w:rPr>
              <w:t>混合机内检修或清理粘料时是否执行停电、挂牌、上锁等制度。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六、窑炉</w:t>
            </w: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22.</w:t>
            </w:r>
            <w:r>
              <w:rPr>
                <w:rFonts w:ascii="仿宋" w:hAnsi="仿宋" w:hint="eastAsia"/>
                <w:sz w:val="24"/>
                <w:szCs w:val="24"/>
              </w:rPr>
              <w:t>窑炉池壁、池底等耐火材料是否有缺陷，是否存在玻璃液泄漏现象。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 w:val="restart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七、天然气调压室、锡槽配气间、镀膜间、煤气发生炉、氢气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发生站</w:t>
            </w:r>
            <w:proofErr w:type="gramEnd"/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23.</w:t>
            </w:r>
            <w:r>
              <w:rPr>
                <w:rFonts w:ascii="仿宋" w:hAnsi="仿宋" w:hint="eastAsia"/>
                <w:sz w:val="24"/>
                <w:szCs w:val="24"/>
              </w:rPr>
              <w:t>仪表和阀门是否有泄漏现象。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24.</w:t>
            </w:r>
            <w:r>
              <w:rPr>
                <w:rFonts w:ascii="仿宋" w:hAnsi="仿宋" w:hint="eastAsia"/>
                <w:sz w:val="24"/>
                <w:szCs w:val="24"/>
              </w:rPr>
              <w:t>是否设置了可燃气体检测报警仪。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25.</w:t>
            </w:r>
            <w:r>
              <w:rPr>
                <w:rFonts w:ascii="仿宋" w:hAnsi="仿宋" w:hint="eastAsia"/>
                <w:sz w:val="24"/>
                <w:szCs w:val="24"/>
              </w:rPr>
              <w:t>电气是否采用防爆型，管道是否进行静电接地，管道法兰是否进行静电跨接。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八、锡槽</w:t>
            </w: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26.</w:t>
            </w:r>
            <w:r>
              <w:rPr>
                <w:rFonts w:ascii="仿宋" w:hAnsi="仿宋" w:hint="eastAsia"/>
                <w:sz w:val="24"/>
                <w:szCs w:val="24"/>
              </w:rPr>
              <w:t>锡槽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槽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底冷却风机是否正常运行，是否存在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泄漏锡液现象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重大</w:t>
            </w: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九、二氧化硫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供气间</w:t>
            </w:r>
            <w:proofErr w:type="gramEnd"/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27.</w:t>
            </w:r>
            <w:r>
              <w:rPr>
                <w:rFonts w:ascii="仿宋" w:hAnsi="仿宋" w:hint="eastAsia"/>
                <w:sz w:val="24"/>
                <w:szCs w:val="24"/>
              </w:rPr>
              <w:t>二氧化硫</w:t>
            </w: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供气间</w:t>
            </w:r>
            <w:proofErr w:type="gramEnd"/>
            <w:r>
              <w:rPr>
                <w:rFonts w:ascii="仿宋" w:hAnsi="仿宋" w:hint="eastAsia"/>
                <w:sz w:val="24"/>
                <w:szCs w:val="24"/>
              </w:rPr>
              <w:t>是否设置气体检测报警仪。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15"/>
          <w:jc w:val="center"/>
        </w:trPr>
        <w:tc>
          <w:tcPr>
            <w:tcW w:w="1951" w:type="dxa"/>
            <w:vMerge w:val="restart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十、液氨罐、液氨中间储罐</w:t>
            </w: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28.</w:t>
            </w:r>
            <w:r>
              <w:rPr>
                <w:rFonts w:ascii="仿宋" w:hAnsi="仿宋" w:hint="eastAsia"/>
                <w:sz w:val="24"/>
                <w:szCs w:val="24"/>
              </w:rPr>
              <w:t>法兰、仪表和阀门是否有泄漏现象。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696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29.</w:t>
            </w:r>
            <w:r>
              <w:rPr>
                <w:rFonts w:ascii="仿宋" w:hAnsi="仿宋" w:hint="eastAsia"/>
                <w:sz w:val="24"/>
                <w:szCs w:val="24"/>
              </w:rPr>
              <w:t>是否设置了可燃气体检测报警仪。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30.</w:t>
            </w:r>
            <w:r>
              <w:rPr>
                <w:rFonts w:ascii="仿宋" w:hAnsi="仿宋" w:hint="eastAsia"/>
                <w:sz w:val="24"/>
                <w:szCs w:val="24"/>
              </w:rPr>
              <w:t>电气是否采用防爆型，管道是否进行静电接地，管道法兰是否进行静电跨接。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617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31.</w:t>
            </w:r>
            <w:r>
              <w:rPr>
                <w:rFonts w:ascii="仿宋" w:hAnsi="仿宋" w:hint="eastAsia"/>
                <w:sz w:val="24"/>
                <w:szCs w:val="24"/>
              </w:rPr>
              <w:t>罐体是否设置消防水喷淋系统。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697"/>
          <w:jc w:val="center"/>
        </w:trPr>
        <w:tc>
          <w:tcPr>
            <w:tcW w:w="1951" w:type="dxa"/>
            <w:vMerge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32.</w:t>
            </w:r>
            <w:r>
              <w:rPr>
                <w:rFonts w:ascii="仿宋" w:hAnsi="仿宋" w:hint="eastAsia"/>
                <w:sz w:val="24"/>
                <w:szCs w:val="24"/>
              </w:rPr>
              <w:t>作业现场是否配置防护用具和应急工具。</w:t>
            </w:r>
          </w:p>
        </w:tc>
        <w:tc>
          <w:tcPr>
            <w:tcW w:w="3282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</w:p>
        </w:tc>
      </w:tr>
      <w:tr w:rsidR="00B1340F">
        <w:trPr>
          <w:trHeight w:val="705"/>
          <w:jc w:val="center"/>
        </w:trPr>
        <w:tc>
          <w:tcPr>
            <w:tcW w:w="14730" w:type="dxa"/>
            <w:gridSpan w:val="4"/>
            <w:vAlign w:val="center"/>
          </w:tcPr>
          <w:p w:rsidR="00B1340F" w:rsidRDefault="00B1340F">
            <w:pPr>
              <w:spacing w:line="40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是否存在其他严重安全问题（可另附页）：</w:t>
            </w:r>
          </w:p>
        </w:tc>
      </w:tr>
    </w:tbl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p w:rsidR="00293648" w:rsidRDefault="00293648">
      <w:pPr>
        <w:rPr>
          <w:rFonts w:ascii="仿宋_GB2312" w:eastAsia="仿宋_GB2312" w:hAnsi="仿宋_GB2312" w:cs="仿宋_GB2312"/>
          <w:szCs w:val="32"/>
        </w:rPr>
      </w:pPr>
    </w:p>
    <w:p w:rsidR="00293648" w:rsidRDefault="00293648">
      <w:pPr>
        <w:rPr>
          <w:rFonts w:ascii="仿宋_GB2312" w:eastAsia="仿宋_GB2312" w:hAnsi="仿宋_GB2312" w:cs="仿宋_GB2312"/>
          <w:szCs w:val="32"/>
        </w:rPr>
      </w:pPr>
    </w:p>
    <w:p w:rsidR="00B1340F" w:rsidRDefault="00B1340F">
      <w:pPr>
        <w:rPr>
          <w:rFonts w:ascii="仿宋_GB2312" w:eastAsia="仿宋_GB2312" w:hAnsi="仿宋_GB2312" w:cs="仿宋_GB2312"/>
          <w:szCs w:val="32"/>
        </w:rPr>
      </w:pPr>
    </w:p>
    <w:sectPr w:rsidR="00B1340F" w:rsidSect="00C3478D">
      <w:pgSz w:w="16838" w:h="11906" w:orient="landscape"/>
      <w:pgMar w:top="1474" w:right="1984" w:bottom="1587" w:left="2098" w:header="851" w:footer="158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FD" w:rsidRDefault="00FF28FD">
      <w:r>
        <w:separator/>
      </w:r>
    </w:p>
  </w:endnote>
  <w:endnote w:type="continuationSeparator" w:id="0">
    <w:p w:rsidR="00FF28FD" w:rsidRDefault="00FF2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KTK--GBK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E-B6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FD" w:rsidRDefault="00FF28FD">
      <w:r>
        <w:separator/>
      </w:r>
    </w:p>
  </w:footnote>
  <w:footnote w:type="continuationSeparator" w:id="0">
    <w:p w:rsidR="00FF28FD" w:rsidRDefault="00FF2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7D10"/>
    <w:rsid w:val="00095B35"/>
    <w:rsid w:val="000A75FF"/>
    <w:rsid w:val="000C4351"/>
    <w:rsid w:val="000E00B6"/>
    <w:rsid w:val="000E0675"/>
    <w:rsid w:val="00102C51"/>
    <w:rsid w:val="00103CAF"/>
    <w:rsid w:val="001121DD"/>
    <w:rsid w:val="00113F9B"/>
    <w:rsid w:val="00132D84"/>
    <w:rsid w:val="00171715"/>
    <w:rsid w:val="00174CD4"/>
    <w:rsid w:val="00174EE4"/>
    <w:rsid w:val="001807F9"/>
    <w:rsid w:val="00181C96"/>
    <w:rsid w:val="0020626D"/>
    <w:rsid w:val="00214CD8"/>
    <w:rsid w:val="00217443"/>
    <w:rsid w:val="00254EB6"/>
    <w:rsid w:val="00266B4D"/>
    <w:rsid w:val="0027508E"/>
    <w:rsid w:val="002805A9"/>
    <w:rsid w:val="002830FD"/>
    <w:rsid w:val="00293648"/>
    <w:rsid w:val="00295EB1"/>
    <w:rsid w:val="002B257A"/>
    <w:rsid w:val="002B4596"/>
    <w:rsid w:val="002B5D0E"/>
    <w:rsid w:val="002C6A02"/>
    <w:rsid w:val="002E069D"/>
    <w:rsid w:val="00323B4F"/>
    <w:rsid w:val="00334D1A"/>
    <w:rsid w:val="00344D6A"/>
    <w:rsid w:val="003471B5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B06B9"/>
    <w:rsid w:val="003D7BFB"/>
    <w:rsid w:val="003E4705"/>
    <w:rsid w:val="003F30BE"/>
    <w:rsid w:val="00401CF5"/>
    <w:rsid w:val="00406D22"/>
    <w:rsid w:val="00411F66"/>
    <w:rsid w:val="0041620F"/>
    <w:rsid w:val="004232F3"/>
    <w:rsid w:val="004249FB"/>
    <w:rsid w:val="004359C0"/>
    <w:rsid w:val="004413CA"/>
    <w:rsid w:val="00441EDC"/>
    <w:rsid w:val="00443210"/>
    <w:rsid w:val="00445E79"/>
    <w:rsid w:val="004535D7"/>
    <w:rsid w:val="00464056"/>
    <w:rsid w:val="004645D5"/>
    <w:rsid w:val="00474BF5"/>
    <w:rsid w:val="0048327B"/>
    <w:rsid w:val="00487E6E"/>
    <w:rsid w:val="00497CA0"/>
    <w:rsid w:val="004A07CC"/>
    <w:rsid w:val="004A16EE"/>
    <w:rsid w:val="004A39ED"/>
    <w:rsid w:val="004C36AF"/>
    <w:rsid w:val="004F761C"/>
    <w:rsid w:val="00502166"/>
    <w:rsid w:val="005101C7"/>
    <w:rsid w:val="00525177"/>
    <w:rsid w:val="005279EE"/>
    <w:rsid w:val="00533196"/>
    <w:rsid w:val="00536B34"/>
    <w:rsid w:val="005379E3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625EA"/>
    <w:rsid w:val="00662758"/>
    <w:rsid w:val="0066753F"/>
    <w:rsid w:val="00683590"/>
    <w:rsid w:val="0068480B"/>
    <w:rsid w:val="006946D6"/>
    <w:rsid w:val="00694DD1"/>
    <w:rsid w:val="006A1CBC"/>
    <w:rsid w:val="006A5823"/>
    <w:rsid w:val="006B261B"/>
    <w:rsid w:val="006B342F"/>
    <w:rsid w:val="006B5583"/>
    <w:rsid w:val="006C1503"/>
    <w:rsid w:val="006C53A4"/>
    <w:rsid w:val="006C6933"/>
    <w:rsid w:val="006C7F88"/>
    <w:rsid w:val="006E06A7"/>
    <w:rsid w:val="006E39F3"/>
    <w:rsid w:val="006E49AC"/>
    <w:rsid w:val="007022FD"/>
    <w:rsid w:val="0072718C"/>
    <w:rsid w:val="00735757"/>
    <w:rsid w:val="007505C4"/>
    <w:rsid w:val="00756452"/>
    <w:rsid w:val="0077327A"/>
    <w:rsid w:val="007941B0"/>
    <w:rsid w:val="007962AB"/>
    <w:rsid w:val="0079739E"/>
    <w:rsid w:val="007A6C17"/>
    <w:rsid w:val="007B5F5C"/>
    <w:rsid w:val="007D27D9"/>
    <w:rsid w:val="007E0EAD"/>
    <w:rsid w:val="007F2042"/>
    <w:rsid w:val="007F69DD"/>
    <w:rsid w:val="00831B0E"/>
    <w:rsid w:val="00836A9D"/>
    <w:rsid w:val="008377EC"/>
    <w:rsid w:val="008479BA"/>
    <w:rsid w:val="008604F3"/>
    <w:rsid w:val="008617B2"/>
    <w:rsid w:val="00880C72"/>
    <w:rsid w:val="008854CE"/>
    <w:rsid w:val="008964B1"/>
    <w:rsid w:val="008A090B"/>
    <w:rsid w:val="008A71FB"/>
    <w:rsid w:val="008B2586"/>
    <w:rsid w:val="008C47A9"/>
    <w:rsid w:val="008C5A68"/>
    <w:rsid w:val="008D5775"/>
    <w:rsid w:val="008F45AF"/>
    <w:rsid w:val="008F6A4F"/>
    <w:rsid w:val="009025A3"/>
    <w:rsid w:val="009116CE"/>
    <w:rsid w:val="00921E23"/>
    <w:rsid w:val="00962A18"/>
    <w:rsid w:val="009A1E03"/>
    <w:rsid w:val="009A39ED"/>
    <w:rsid w:val="009A7260"/>
    <w:rsid w:val="009F086F"/>
    <w:rsid w:val="009F6E24"/>
    <w:rsid w:val="00A04A85"/>
    <w:rsid w:val="00A241E8"/>
    <w:rsid w:val="00A524E6"/>
    <w:rsid w:val="00A55ACA"/>
    <w:rsid w:val="00A609B8"/>
    <w:rsid w:val="00A82004"/>
    <w:rsid w:val="00A9069D"/>
    <w:rsid w:val="00A92E04"/>
    <w:rsid w:val="00AA09B0"/>
    <w:rsid w:val="00AB4854"/>
    <w:rsid w:val="00AC3F7C"/>
    <w:rsid w:val="00AD1ED6"/>
    <w:rsid w:val="00B1340F"/>
    <w:rsid w:val="00B15F99"/>
    <w:rsid w:val="00B21885"/>
    <w:rsid w:val="00B31986"/>
    <w:rsid w:val="00B377CD"/>
    <w:rsid w:val="00B47892"/>
    <w:rsid w:val="00B54DBB"/>
    <w:rsid w:val="00B66D93"/>
    <w:rsid w:val="00B70E74"/>
    <w:rsid w:val="00B85C47"/>
    <w:rsid w:val="00B93D9E"/>
    <w:rsid w:val="00B94199"/>
    <w:rsid w:val="00BB025A"/>
    <w:rsid w:val="00BC12DA"/>
    <w:rsid w:val="00BC1705"/>
    <w:rsid w:val="00BC1BE1"/>
    <w:rsid w:val="00BC319D"/>
    <w:rsid w:val="00BC79C7"/>
    <w:rsid w:val="00BF45F9"/>
    <w:rsid w:val="00C044D3"/>
    <w:rsid w:val="00C109EC"/>
    <w:rsid w:val="00C31FC2"/>
    <w:rsid w:val="00C3478D"/>
    <w:rsid w:val="00C36879"/>
    <w:rsid w:val="00C56506"/>
    <w:rsid w:val="00C76089"/>
    <w:rsid w:val="00C77ED5"/>
    <w:rsid w:val="00C80E1A"/>
    <w:rsid w:val="00C83C4F"/>
    <w:rsid w:val="00C91088"/>
    <w:rsid w:val="00CA1E51"/>
    <w:rsid w:val="00CA258A"/>
    <w:rsid w:val="00CB27E4"/>
    <w:rsid w:val="00CC605A"/>
    <w:rsid w:val="00CD7AA4"/>
    <w:rsid w:val="00CF3EB3"/>
    <w:rsid w:val="00CF4C1C"/>
    <w:rsid w:val="00D15C30"/>
    <w:rsid w:val="00D258F4"/>
    <w:rsid w:val="00D37A99"/>
    <w:rsid w:val="00D405C9"/>
    <w:rsid w:val="00D61AF3"/>
    <w:rsid w:val="00D849E0"/>
    <w:rsid w:val="00D974CC"/>
    <w:rsid w:val="00DA3881"/>
    <w:rsid w:val="00DD4F58"/>
    <w:rsid w:val="00DF2F66"/>
    <w:rsid w:val="00E774C6"/>
    <w:rsid w:val="00E8449F"/>
    <w:rsid w:val="00E86AD0"/>
    <w:rsid w:val="00EA0590"/>
    <w:rsid w:val="00EB6157"/>
    <w:rsid w:val="00EB7B88"/>
    <w:rsid w:val="00EC1DF4"/>
    <w:rsid w:val="00EC6204"/>
    <w:rsid w:val="00EE1FEA"/>
    <w:rsid w:val="00EE6726"/>
    <w:rsid w:val="00EF44E1"/>
    <w:rsid w:val="00F02C59"/>
    <w:rsid w:val="00F3281C"/>
    <w:rsid w:val="00F331B6"/>
    <w:rsid w:val="00F3321C"/>
    <w:rsid w:val="00F41DFD"/>
    <w:rsid w:val="00F4507E"/>
    <w:rsid w:val="00F51F0A"/>
    <w:rsid w:val="00F564E7"/>
    <w:rsid w:val="00F64F7A"/>
    <w:rsid w:val="00F97477"/>
    <w:rsid w:val="00FD07DE"/>
    <w:rsid w:val="00FD4095"/>
    <w:rsid w:val="00FF0234"/>
    <w:rsid w:val="00FF28FD"/>
    <w:rsid w:val="00FF46FC"/>
    <w:rsid w:val="09EA0800"/>
    <w:rsid w:val="0E460C08"/>
    <w:rsid w:val="1FA57FCA"/>
    <w:rsid w:val="22DE4545"/>
    <w:rsid w:val="2B6A2818"/>
    <w:rsid w:val="2BA12930"/>
    <w:rsid w:val="309F435D"/>
    <w:rsid w:val="379D04CE"/>
    <w:rsid w:val="44E31FED"/>
    <w:rsid w:val="48C07093"/>
    <w:rsid w:val="4A34376D"/>
    <w:rsid w:val="51EB1D81"/>
    <w:rsid w:val="52327605"/>
    <w:rsid w:val="5E115341"/>
    <w:rsid w:val="6F6C32E8"/>
    <w:rsid w:val="74BB05F5"/>
    <w:rsid w:val="754E134C"/>
    <w:rsid w:val="79B72FD8"/>
    <w:rsid w:val="7E4A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B3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F3EB3"/>
  </w:style>
  <w:style w:type="character" w:styleId="a4">
    <w:name w:val="Strong"/>
    <w:basedOn w:val="a0"/>
    <w:qFormat/>
    <w:rsid w:val="00CF3EB3"/>
    <w:rPr>
      <w:b/>
    </w:rPr>
  </w:style>
  <w:style w:type="character" w:styleId="a5">
    <w:name w:val="Hyperlink"/>
    <w:basedOn w:val="a0"/>
    <w:qFormat/>
    <w:rsid w:val="00CF3EB3"/>
    <w:rPr>
      <w:color w:val="2B2B2B"/>
      <w:u w:val="none"/>
    </w:rPr>
  </w:style>
  <w:style w:type="character" w:customStyle="1" w:styleId="Char">
    <w:name w:val="页眉 Char"/>
    <w:link w:val="a6"/>
    <w:rsid w:val="00CF3EB3"/>
    <w:rPr>
      <w:rFonts w:eastAsia="方正仿宋简体"/>
      <w:kern w:val="2"/>
      <w:sz w:val="18"/>
      <w:szCs w:val="18"/>
    </w:rPr>
  </w:style>
  <w:style w:type="paragraph" w:styleId="a6">
    <w:name w:val="header"/>
    <w:basedOn w:val="a"/>
    <w:link w:val="Char"/>
    <w:rsid w:val="00CF3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F3E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qFormat/>
    <w:rsid w:val="00CF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Links>
    <vt:vector size="30" baseType="variant">
      <vt:variant>
        <vt:i4>6815786</vt:i4>
      </vt:variant>
      <vt:variant>
        <vt:i4>12</vt:i4>
      </vt:variant>
      <vt:variant>
        <vt:i4>0</vt:i4>
      </vt:variant>
      <vt:variant>
        <vt:i4>5</vt:i4>
      </vt:variant>
      <vt:variant>
        <vt:lpwstr>http://www.snsafety.gov.cn/upload/CMSsxaj/201807/20180702nx94xwp7u4.doc</vt:lpwstr>
      </vt:variant>
      <vt:variant>
        <vt:lpwstr/>
      </vt:variant>
      <vt:variant>
        <vt:i4>2687024</vt:i4>
      </vt:variant>
      <vt:variant>
        <vt:i4>9</vt:i4>
      </vt:variant>
      <vt:variant>
        <vt:i4>0</vt:i4>
      </vt:variant>
      <vt:variant>
        <vt:i4>5</vt:i4>
      </vt:variant>
      <vt:variant>
        <vt:lpwstr>http://www.snsafety.gov.cn/upload/CMSsxaj/201807/201807022bsb8za0sh.doc</vt:lpwstr>
      </vt:variant>
      <vt:variant>
        <vt:lpwstr/>
      </vt:variant>
      <vt:variant>
        <vt:i4>3276905</vt:i4>
      </vt:variant>
      <vt:variant>
        <vt:i4>6</vt:i4>
      </vt:variant>
      <vt:variant>
        <vt:i4>0</vt:i4>
      </vt:variant>
      <vt:variant>
        <vt:i4>5</vt:i4>
      </vt:variant>
      <vt:variant>
        <vt:lpwstr>http://www.snsafety.gov.cn/upload/CMSsxaj/201807/20180702nmmv2j0eqo.doc</vt:lpwstr>
      </vt:variant>
      <vt:variant>
        <vt:lpwstr/>
      </vt:variant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http://www.snsafety.gov.cn/upload/CMSsxaj/201807/20180702u3s17biz20.doc</vt:lpwstr>
      </vt:variant>
      <vt:variant>
        <vt:lpwstr/>
      </vt:variant>
      <vt:variant>
        <vt:i4>7209081</vt:i4>
      </vt:variant>
      <vt:variant>
        <vt:i4>0</vt:i4>
      </vt:variant>
      <vt:variant>
        <vt:i4>0</vt:i4>
      </vt:variant>
      <vt:variant>
        <vt:i4>5</vt:i4>
      </vt:variant>
      <vt:variant>
        <vt:lpwstr>http://www.snsafety.gov.cn/upload/CMSsxaj/201807/20180702flin0kz5i7.doc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2018-03-20T06:43:00Z</cp:lastPrinted>
  <dcterms:created xsi:type="dcterms:W3CDTF">2018-07-31T08:18:00Z</dcterms:created>
  <dcterms:modified xsi:type="dcterms:W3CDTF">2018-07-31T08:20:00Z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