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48" w:rsidRDefault="00293648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附件5</w:t>
      </w:r>
    </w:p>
    <w:p w:rsidR="00B1340F" w:rsidRDefault="00B134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陶瓷制造企业安全生产检查表</w:t>
      </w:r>
    </w:p>
    <w:p w:rsidR="00B1340F" w:rsidRDefault="000E00B6">
      <w:pPr>
        <w:spacing w:line="56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 w:val="28"/>
          <w:szCs w:val="28"/>
        </w:rPr>
        <w:t>填报单位：</w:t>
      </w:r>
      <w:r w:rsidR="00B1340F">
        <w:rPr>
          <w:rFonts w:ascii="仿宋_GB2312" w:hint="eastAsia"/>
          <w:sz w:val="24"/>
          <w:szCs w:val="24"/>
          <w:u w:val="single"/>
        </w:rPr>
        <w:t xml:space="preserve">                </w:t>
      </w:r>
      <w:r w:rsidR="00B1340F">
        <w:rPr>
          <w:rFonts w:ascii="仿宋_GB2312" w:hint="eastAsia"/>
          <w:sz w:val="24"/>
          <w:szCs w:val="24"/>
        </w:rPr>
        <w:t>（盖章）</w:t>
      </w:r>
      <w:r w:rsidR="00B1340F">
        <w:rPr>
          <w:rFonts w:ascii="仿宋_GB2312" w:hint="eastAsia"/>
          <w:sz w:val="24"/>
          <w:szCs w:val="24"/>
        </w:rPr>
        <w:t xml:space="preserve">        </w:t>
      </w:r>
      <w:r w:rsidR="00293648">
        <w:rPr>
          <w:rFonts w:ascii="仿宋_GB2312" w:hint="eastAsia"/>
          <w:sz w:val="24"/>
          <w:szCs w:val="24"/>
        </w:rPr>
        <w:t xml:space="preserve">            </w:t>
      </w:r>
      <w:r w:rsidR="00B1340F">
        <w:rPr>
          <w:rFonts w:ascii="仿宋_GB2312" w:hint="eastAsia"/>
          <w:sz w:val="24"/>
          <w:szCs w:val="24"/>
        </w:rPr>
        <w:t xml:space="preserve">     </w:t>
      </w:r>
      <w:r w:rsidR="00B1340F">
        <w:rPr>
          <w:rFonts w:ascii="仿宋_GB2312" w:hint="eastAsia"/>
          <w:sz w:val="24"/>
          <w:szCs w:val="24"/>
        </w:rPr>
        <w:t>检查人员：</w:t>
      </w:r>
      <w:r w:rsidR="00B1340F">
        <w:rPr>
          <w:rFonts w:ascii="仿宋_GB2312" w:hint="eastAsia"/>
          <w:sz w:val="24"/>
          <w:szCs w:val="24"/>
          <w:u w:val="single"/>
        </w:rPr>
        <w:t xml:space="preserve">                   </w:t>
      </w:r>
      <w:r w:rsidR="00293648">
        <w:rPr>
          <w:rFonts w:ascii="仿宋_GB2312" w:hint="eastAsia"/>
          <w:sz w:val="24"/>
          <w:szCs w:val="24"/>
          <w:u w:val="single"/>
        </w:rPr>
        <w:t xml:space="preserve">    </w:t>
      </w:r>
      <w:r w:rsidR="00B1340F">
        <w:rPr>
          <w:rFonts w:ascii="仿宋_GB2312" w:hint="eastAsia"/>
          <w:sz w:val="24"/>
          <w:szCs w:val="24"/>
        </w:rPr>
        <w:t>检查日期：</w:t>
      </w:r>
      <w:r w:rsidR="00B1340F">
        <w:rPr>
          <w:rFonts w:ascii="仿宋_GB2312" w:hint="eastAsia"/>
          <w:sz w:val="24"/>
          <w:szCs w:val="24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7654"/>
        <w:gridCol w:w="3699"/>
        <w:gridCol w:w="1275"/>
      </w:tblGrid>
      <w:tr w:rsidR="00B1340F">
        <w:trPr>
          <w:trHeight w:val="705"/>
          <w:jc w:val="center"/>
        </w:trPr>
        <w:tc>
          <w:tcPr>
            <w:tcW w:w="14721" w:type="dxa"/>
            <w:gridSpan w:val="4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企业名称（地址）：</w:t>
            </w: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检查</w:t>
            </w:r>
          </w:p>
          <w:p w:rsidR="00B1340F" w:rsidRDefault="00B1340F">
            <w:pPr>
              <w:spacing w:line="400" w:lineRule="exac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场所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/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环节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/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部位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检查结果</w:t>
            </w: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一、安全管理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1.</w:t>
            </w:r>
            <w:r>
              <w:rPr>
                <w:rFonts w:ascii="仿宋" w:hAnsi="仿宋" w:hint="eastAsia"/>
                <w:sz w:val="24"/>
                <w:szCs w:val="24"/>
              </w:rPr>
              <w:t>企业主要负责人和安全生产管理人员是否依法经考核合格。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2.</w:t>
            </w:r>
            <w:r>
              <w:rPr>
                <w:rFonts w:ascii="仿宋" w:hAnsi="仿宋" w:hint="eastAsia"/>
                <w:sz w:val="24"/>
                <w:szCs w:val="24"/>
              </w:rPr>
              <w:t>从事破碎作业、球磨作业、烧成作业、煤气作业</w:t>
            </w:r>
            <w:r>
              <w:rPr>
                <w:rFonts w:ascii="仿宋" w:hAnsi="仿宋" w:cs="FZKTK--GBK1-0" w:hint="eastAsia"/>
                <w:sz w:val="24"/>
                <w:szCs w:val="24"/>
              </w:rPr>
              <w:t>等高风险作业</w:t>
            </w:r>
            <w:r>
              <w:rPr>
                <w:rFonts w:ascii="仿宋" w:hAnsi="仿宋" w:hint="eastAsia"/>
                <w:sz w:val="24"/>
                <w:szCs w:val="24"/>
              </w:rPr>
              <w:t>的人员是否严格按照安全操作规程和企业安全管理制度进行作业，是否进行了岗前培训。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3.</w:t>
            </w:r>
            <w:r>
              <w:rPr>
                <w:rFonts w:ascii="仿宋" w:hAnsi="仿宋" w:hint="eastAsia"/>
                <w:sz w:val="24"/>
                <w:szCs w:val="24"/>
              </w:rPr>
              <w:t>是否严格执行高危作业审批制度，是否制定严谨的检维修工作方案，是否落实交叉作业的现场安全管理职责。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 w:val="restart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二、有限空间作业安全管理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4.</w:t>
            </w:r>
            <w:r>
              <w:rPr>
                <w:rFonts w:ascii="仿宋" w:hAnsi="仿宋" w:hint="eastAsia"/>
                <w:sz w:val="24"/>
                <w:szCs w:val="24"/>
              </w:rPr>
              <w:t>进入有限空间进行施工、检修、清理作业时是否严格执行危险作业审批制度。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5.</w:t>
            </w:r>
            <w:r>
              <w:rPr>
                <w:rFonts w:ascii="仿宋" w:hAnsi="仿宋" w:hint="eastAsia"/>
                <w:sz w:val="24"/>
                <w:szCs w:val="24"/>
              </w:rPr>
              <w:t>进入有限空间作业前是否制定作业方案，作业方案是否告知作业人员。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6.</w:t>
            </w:r>
            <w:r>
              <w:rPr>
                <w:rFonts w:ascii="仿宋" w:hAnsi="仿宋" w:hint="eastAsia"/>
                <w:sz w:val="24"/>
                <w:szCs w:val="24"/>
              </w:rPr>
              <w:t>是否对有限空间作业场所进行辨识，是否在有限空间现场设置醒目的警示标志。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487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7.</w:t>
            </w:r>
            <w:r>
              <w:rPr>
                <w:rFonts w:ascii="仿宋" w:hAnsi="仿宋" w:hint="eastAsia"/>
                <w:sz w:val="24"/>
                <w:szCs w:val="24"/>
              </w:rPr>
              <w:t>作业前是否进行危险有害因素辨识与确认，是否采取有效的防止电气设备意外启动、热气涌入等隔离防护措施。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8.</w:t>
            </w:r>
            <w:r>
              <w:rPr>
                <w:rFonts w:ascii="仿宋" w:hAnsi="仿宋" w:hint="eastAsia"/>
                <w:sz w:val="24"/>
                <w:szCs w:val="24"/>
              </w:rPr>
              <w:t>是否配备必要的防护救护设施，是否制定应急预案。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9.</w:t>
            </w:r>
            <w:r>
              <w:rPr>
                <w:rFonts w:ascii="仿宋" w:hAnsi="仿宋" w:hint="eastAsia"/>
                <w:sz w:val="24"/>
                <w:szCs w:val="24"/>
              </w:rPr>
              <w:t>是否严格执行“先通风、再检测、后作业”管理规定，是否使用空气进行通风换气；在作业环境条件可能发生变化时，是否对作业场所中危害因素进行持续或定时检测。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10.</w:t>
            </w:r>
            <w:r>
              <w:rPr>
                <w:rFonts w:ascii="仿宋" w:hAnsi="仿宋" w:hint="eastAsia"/>
                <w:sz w:val="24"/>
                <w:szCs w:val="24"/>
              </w:rPr>
              <w:t>有限空间作业现场是否明确作业负责人员、现场监护人员。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11.</w:t>
            </w:r>
            <w:r>
              <w:rPr>
                <w:rFonts w:ascii="仿宋" w:hAnsi="仿宋" w:hint="eastAsia"/>
                <w:sz w:val="24"/>
                <w:szCs w:val="24"/>
              </w:rPr>
              <w:t>是否保持有限空间出口通畅。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 w:val="restart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三、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粉尘涉爆场所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安全管理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12.</w:t>
            </w:r>
            <w:r>
              <w:rPr>
                <w:rFonts w:ascii="仿宋" w:hAnsi="仿宋" w:hint="eastAsia"/>
                <w:sz w:val="24"/>
                <w:szCs w:val="24"/>
              </w:rPr>
              <w:t>是否严格执行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粉尘涉爆场所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各项安全管理制度，现场是否设置严禁烟火警示牌，是否严格门禁制度防止火种带入，进入人员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是否穿防静电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服装。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13.</w:t>
            </w:r>
            <w:r>
              <w:rPr>
                <w:rFonts w:ascii="仿宋" w:hAnsi="仿宋" w:hint="eastAsia"/>
                <w:sz w:val="24"/>
                <w:szCs w:val="24"/>
              </w:rPr>
              <w:t>防爆区域（</w:t>
            </w:r>
            <w:r>
              <w:rPr>
                <w:rFonts w:ascii="仿宋" w:hAnsi="仿宋" w:hint="eastAsia"/>
                <w:sz w:val="24"/>
                <w:szCs w:val="24"/>
              </w:rPr>
              <w:t>20</w:t>
            </w:r>
            <w:r>
              <w:rPr>
                <w:rFonts w:ascii="仿宋" w:hAnsi="仿宋" w:hint="eastAsia"/>
                <w:sz w:val="24"/>
                <w:szCs w:val="24"/>
              </w:rPr>
              <w:t>区）是否使用防爆电气设备，静电接地设施是否符合要求。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14.</w:t>
            </w:r>
            <w:r>
              <w:rPr>
                <w:rFonts w:ascii="仿宋" w:hAnsi="仿宋" w:hint="eastAsia"/>
                <w:sz w:val="24"/>
                <w:szCs w:val="24"/>
              </w:rPr>
              <w:t>各种温度及一氧化碳监测自动报警装置是否正常使用。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15.</w:t>
            </w:r>
            <w:r>
              <w:rPr>
                <w:rFonts w:ascii="仿宋" w:hAnsi="仿宋" w:hint="eastAsia"/>
                <w:sz w:val="24"/>
                <w:szCs w:val="24"/>
              </w:rPr>
              <w:t>二氧化碳灭火系统运行是否正常。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16.</w:t>
            </w:r>
            <w:r>
              <w:rPr>
                <w:rFonts w:ascii="仿宋" w:hAnsi="仿宋" w:hint="eastAsia"/>
                <w:sz w:val="24"/>
                <w:szCs w:val="24"/>
              </w:rPr>
              <w:t>停机时间超过</w:t>
            </w:r>
            <w:r>
              <w:rPr>
                <w:rFonts w:ascii="仿宋" w:hAnsi="仿宋" w:hint="eastAsia"/>
                <w:sz w:val="24"/>
                <w:szCs w:val="24"/>
              </w:rPr>
              <w:t>48</w:t>
            </w:r>
            <w:r>
              <w:rPr>
                <w:rFonts w:ascii="仿宋" w:hAnsi="仿宋" w:hint="eastAsia"/>
                <w:sz w:val="24"/>
                <w:szCs w:val="24"/>
              </w:rPr>
              <w:t>小时是否放空煤粉仓。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17.</w:t>
            </w:r>
            <w:r>
              <w:rPr>
                <w:rFonts w:ascii="仿宋" w:hAnsi="仿宋" w:hint="eastAsia"/>
                <w:sz w:val="24"/>
                <w:szCs w:val="24"/>
              </w:rPr>
              <w:t>是否落实定期清扫制度，除尘作业过程中是否使用铜质等不发生火花的工具。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18.</w:t>
            </w:r>
            <w:r>
              <w:rPr>
                <w:rFonts w:ascii="仿宋" w:hAnsi="仿宋" w:hint="eastAsia"/>
                <w:sz w:val="24"/>
                <w:szCs w:val="24"/>
              </w:rPr>
              <w:t>消防水是否采取雾状喷头。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570"/>
          <w:jc w:val="center"/>
        </w:trPr>
        <w:tc>
          <w:tcPr>
            <w:tcW w:w="2093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 w:cs="FZSSK--GBK1-0"/>
                <w:sz w:val="24"/>
                <w:szCs w:val="24"/>
              </w:rPr>
            </w:pPr>
            <w:r>
              <w:rPr>
                <w:rFonts w:ascii="仿宋" w:hAnsi="仿宋" w:cs="FZSSK--GBK1-0" w:hint="eastAsia"/>
                <w:sz w:val="24"/>
                <w:szCs w:val="24"/>
              </w:rPr>
              <w:t>四、破碎机、</w:t>
            </w:r>
            <w:proofErr w:type="gramStart"/>
            <w:r>
              <w:rPr>
                <w:rFonts w:ascii="仿宋" w:hAnsi="仿宋" w:cs="FZSSK--GBK1-0" w:hint="eastAsia"/>
                <w:sz w:val="24"/>
                <w:szCs w:val="24"/>
              </w:rPr>
              <w:t>干压成型</w:t>
            </w:r>
            <w:proofErr w:type="gramEnd"/>
            <w:r>
              <w:rPr>
                <w:rFonts w:ascii="仿宋" w:hAnsi="仿宋" w:cs="FZSSK--GBK1-0" w:hint="eastAsia"/>
                <w:sz w:val="24"/>
                <w:szCs w:val="24"/>
              </w:rPr>
              <w:t>／液压压砖机、喷釉／机械手喷釉装置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cs="E-BZ" w:hint="eastAsia"/>
                <w:sz w:val="24"/>
                <w:szCs w:val="24"/>
              </w:rPr>
              <w:t>19</w:t>
            </w:r>
            <w:r>
              <w:rPr>
                <w:rFonts w:ascii="仿宋" w:hAnsi="仿宋" w:hint="eastAsia"/>
                <w:sz w:val="24"/>
                <w:szCs w:val="24"/>
              </w:rPr>
              <w:t>.</w:t>
            </w:r>
            <w:r>
              <w:rPr>
                <w:rFonts w:ascii="仿宋" w:hAnsi="仿宋" w:hint="eastAsia"/>
                <w:sz w:val="24"/>
                <w:szCs w:val="24"/>
              </w:rPr>
              <w:t>破碎机、</w:t>
            </w:r>
            <w:proofErr w:type="gramStart"/>
            <w:r>
              <w:rPr>
                <w:rFonts w:ascii="仿宋" w:hAnsi="仿宋" w:cs="FZSSK--GBK1-0" w:hint="eastAsia"/>
                <w:sz w:val="24"/>
                <w:szCs w:val="24"/>
              </w:rPr>
              <w:t>干压成型</w:t>
            </w:r>
            <w:proofErr w:type="gramEnd"/>
            <w:r>
              <w:rPr>
                <w:rFonts w:ascii="仿宋" w:hAnsi="仿宋" w:cs="FZSSK--GBK1-0" w:hint="eastAsia"/>
                <w:sz w:val="24"/>
                <w:szCs w:val="24"/>
              </w:rPr>
              <w:t>／液压压砖机和喷釉／机械手喷釉等装置</w:t>
            </w:r>
            <w:r>
              <w:rPr>
                <w:rFonts w:ascii="仿宋" w:hAnsi="仿宋" w:hint="eastAsia"/>
                <w:sz w:val="24"/>
                <w:szCs w:val="24"/>
              </w:rPr>
              <w:t>周围是否设置安全防护装置。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570"/>
          <w:jc w:val="center"/>
        </w:trPr>
        <w:tc>
          <w:tcPr>
            <w:tcW w:w="2093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 w:cs="FZSSK--GBK1-0"/>
                <w:sz w:val="24"/>
                <w:szCs w:val="24"/>
              </w:rPr>
            </w:pPr>
            <w:r>
              <w:rPr>
                <w:rFonts w:ascii="仿宋" w:hAnsi="仿宋" w:cs="FZSSK--GBK1-0" w:hint="eastAsia"/>
                <w:sz w:val="24"/>
                <w:szCs w:val="24"/>
              </w:rPr>
              <w:t>五、细磨／球磨机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cs="E-BZ"/>
                <w:sz w:val="24"/>
                <w:szCs w:val="24"/>
              </w:rPr>
            </w:pPr>
            <w:r>
              <w:rPr>
                <w:rFonts w:ascii="仿宋" w:hAnsi="仿宋" w:cs="E-BZ" w:hint="eastAsia"/>
                <w:sz w:val="24"/>
                <w:szCs w:val="24"/>
              </w:rPr>
              <w:t>20.</w:t>
            </w:r>
            <w:r>
              <w:rPr>
                <w:rFonts w:ascii="仿宋" w:hAnsi="仿宋" w:cs="E-BZ" w:hint="eastAsia"/>
                <w:sz w:val="24"/>
                <w:szCs w:val="24"/>
              </w:rPr>
              <w:t>球磨机筒体各部件螺丝是否齐全，是否牢固可靠。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六、喷釉／压力罐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21.</w:t>
            </w:r>
            <w:r>
              <w:rPr>
                <w:rFonts w:ascii="仿宋" w:hAnsi="仿宋" w:hint="eastAsia"/>
                <w:sz w:val="24"/>
                <w:szCs w:val="24"/>
              </w:rPr>
              <w:t>长期停机的设备气管是否有堵塞或密封不良等现象。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22.</w:t>
            </w:r>
            <w:r>
              <w:rPr>
                <w:rFonts w:ascii="仿宋" w:hAnsi="仿宋" w:hint="eastAsia"/>
                <w:sz w:val="24"/>
                <w:szCs w:val="24"/>
              </w:rPr>
              <w:t>喷釉过程中是否对压力进行实时监控。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23.</w:t>
            </w:r>
            <w:r>
              <w:rPr>
                <w:rFonts w:ascii="仿宋" w:hAnsi="仿宋" w:hint="eastAsia"/>
                <w:sz w:val="24"/>
                <w:szCs w:val="24"/>
              </w:rPr>
              <w:t>打开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压力罐前是否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卸压。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七、烧成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24.</w:t>
            </w:r>
            <w:r>
              <w:rPr>
                <w:rFonts w:ascii="仿宋" w:hAnsi="仿宋" w:hint="eastAsia"/>
                <w:sz w:val="24"/>
                <w:szCs w:val="24"/>
              </w:rPr>
              <w:t>点火前是否对整个系统进行压力试验，供气管路各焊点、焊缝、连接位置、螺栓孔位等处是否有密封不良现象。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653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25.</w:t>
            </w:r>
            <w:r>
              <w:rPr>
                <w:rFonts w:ascii="仿宋" w:hAnsi="仿宋" w:hint="eastAsia"/>
                <w:sz w:val="24"/>
                <w:szCs w:val="24"/>
              </w:rPr>
              <w:t>运行过程中是否发生气体泄漏。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508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26.</w:t>
            </w:r>
            <w:r>
              <w:rPr>
                <w:rFonts w:ascii="仿宋" w:hAnsi="仿宋" w:hint="eastAsia"/>
                <w:sz w:val="24"/>
                <w:szCs w:val="24"/>
              </w:rPr>
              <w:t>是否定期对窑炉油、气输送管路、阀门等进行巡查。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lastRenderedPageBreak/>
              <w:t>八、煤气发生炉</w:t>
            </w: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27.</w:t>
            </w:r>
            <w:r>
              <w:rPr>
                <w:rFonts w:ascii="仿宋" w:hAnsi="仿宋" w:hint="eastAsia"/>
                <w:sz w:val="24"/>
                <w:szCs w:val="24"/>
              </w:rPr>
              <w:t>所有管路、连接部位、隔断装置的密封情况是否完好。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28.</w:t>
            </w:r>
            <w:r>
              <w:rPr>
                <w:rFonts w:ascii="仿宋" w:hAnsi="仿宋" w:hint="eastAsia"/>
                <w:sz w:val="24"/>
                <w:szCs w:val="24"/>
              </w:rPr>
              <w:t>所有压力表、液位计、蒸汽汇集器等显示仪器、仪表、装置是否使用正常。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2093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29.</w:t>
            </w:r>
            <w:r>
              <w:rPr>
                <w:rFonts w:ascii="仿宋" w:hAnsi="仿宋" w:hint="eastAsia"/>
                <w:sz w:val="24"/>
                <w:szCs w:val="24"/>
              </w:rPr>
              <w:t>是否设置一氧化碳浓度监测装置。</w:t>
            </w:r>
          </w:p>
        </w:tc>
        <w:tc>
          <w:tcPr>
            <w:tcW w:w="369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4721" w:type="dxa"/>
            <w:gridSpan w:val="4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是否存在其他严重安全问题（可另附页）：</w:t>
            </w:r>
          </w:p>
        </w:tc>
      </w:tr>
    </w:tbl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spacing w:line="62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B1340F" w:rsidRDefault="00B1340F">
      <w:pPr>
        <w:spacing w:line="62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  <w:sectPr w:rsidR="00B1340F">
          <w:footerReference w:type="default" r:id="rId6"/>
          <w:pgSz w:w="16838" w:h="11906" w:orient="landscape"/>
          <w:pgMar w:top="1474" w:right="1984" w:bottom="1587" w:left="2098" w:header="851" w:footer="1587" w:gutter="0"/>
          <w:pgNumType w:fmt="numberInDash"/>
          <w:cols w:space="720"/>
          <w:docGrid w:linePitch="579"/>
        </w:sectPr>
      </w:pPr>
    </w:p>
    <w:p w:rsidR="00B1340F" w:rsidRDefault="00B1340F" w:rsidP="00B601D9">
      <w:pPr>
        <w:spacing w:line="560" w:lineRule="exact"/>
        <w:ind w:rightChars="100" w:right="320"/>
        <w:rPr>
          <w:rFonts w:ascii="仿宋_GB2312" w:eastAsia="仿宋_GB2312"/>
          <w:color w:val="000000"/>
          <w:szCs w:val="32"/>
        </w:rPr>
      </w:pPr>
    </w:p>
    <w:sectPr w:rsidR="00B1340F" w:rsidSect="00CF3EB3">
      <w:pgSz w:w="11906" w:h="16838"/>
      <w:pgMar w:top="1984" w:right="1587" w:bottom="2098" w:left="1474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6D" w:rsidRDefault="0082106D">
      <w:r>
        <w:separator/>
      </w:r>
    </w:p>
  </w:endnote>
  <w:endnote w:type="continuationSeparator" w:id="0">
    <w:p w:rsidR="0082106D" w:rsidRDefault="0082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KT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E-BZ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F" w:rsidRDefault="00AF36F8">
    <w:pPr>
      <w:pStyle w:val="a8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520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B1340F" w:rsidRDefault="00AF36F8">
                <w:pPr>
                  <w:pStyle w:val="a8"/>
                </w:pPr>
                <w:fldSimple w:instr=" PAGE  \* MERGEFORMAT ">
                  <w:r w:rsidR="00B601D9">
                    <w:rPr>
                      <w:noProof/>
                    </w:rPr>
                    <w:t>- 5 -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6D" w:rsidRDefault="0082106D">
      <w:r>
        <w:separator/>
      </w:r>
    </w:p>
  </w:footnote>
  <w:footnote w:type="continuationSeparator" w:id="0">
    <w:p w:rsidR="0082106D" w:rsidRDefault="00821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95B35"/>
    <w:rsid w:val="000A75FF"/>
    <w:rsid w:val="000C4351"/>
    <w:rsid w:val="000E00B6"/>
    <w:rsid w:val="000E0675"/>
    <w:rsid w:val="00102C51"/>
    <w:rsid w:val="00103CAF"/>
    <w:rsid w:val="001121DD"/>
    <w:rsid w:val="00113F9B"/>
    <w:rsid w:val="00132D84"/>
    <w:rsid w:val="00171715"/>
    <w:rsid w:val="00174CD4"/>
    <w:rsid w:val="00174EE4"/>
    <w:rsid w:val="001807F9"/>
    <w:rsid w:val="00181C96"/>
    <w:rsid w:val="001C3A40"/>
    <w:rsid w:val="0020626D"/>
    <w:rsid w:val="00214CD8"/>
    <w:rsid w:val="00217443"/>
    <w:rsid w:val="00254EB6"/>
    <w:rsid w:val="00266B4D"/>
    <w:rsid w:val="0027508E"/>
    <w:rsid w:val="002805A9"/>
    <w:rsid w:val="002830FD"/>
    <w:rsid w:val="00293648"/>
    <w:rsid w:val="00295EB1"/>
    <w:rsid w:val="002B257A"/>
    <w:rsid w:val="002B4596"/>
    <w:rsid w:val="002B5D0E"/>
    <w:rsid w:val="002C295C"/>
    <w:rsid w:val="002C6A02"/>
    <w:rsid w:val="002E069D"/>
    <w:rsid w:val="00323B4F"/>
    <w:rsid w:val="00334D1A"/>
    <w:rsid w:val="00344D6A"/>
    <w:rsid w:val="003471B5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E4705"/>
    <w:rsid w:val="003F30BE"/>
    <w:rsid w:val="00401CF5"/>
    <w:rsid w:val="00406D22"/>
    <w:rsid w:val="00411F66"/>
    <w:rsid w:val="004232F3"/>
    <w:rsid w:val="004249FB"/>
    <w:rsid w:val="004359C0"/>
    <w:rsid w:val="004413CA"/>
    <w:rsid w:val="00441EDC"/>
    <w:rsid w:val="00443210"/>
    <w:rsid w:val="00445E79"/>
    <w:rsid w:val="004535D7"/>
    <w:rsid w:val="00464056"/>
    <w:rsid w:val="004645D5"/>
    <w:rsid w:val="00474BF5"/>
    <w:rsid w:val="0048327B"/>
    <w:rsid w:val="00487E6E"/>
    <w:rsid w:val="00497CA0"/>
    <w:rsid w:val="004A07CC"/>
    <w:rsid w:val="004A16EE"/>
    <w:rsid w:val="004A39ED"/>
    <w:rsid w:val="004C36AF"/>
    <w:rsid w:val="004F761C"/>
    <w:rsid w:val="00502166"/>
    <w:rsid w:val="005101C7"/>
    <w:rsid w:val="00525177"/>
    <w:rsid w:val="005279EE"/>
    <w:rsid w:val="00533196"/>
    <w:rsid w:val="00536B34"/>
    <w:rsid w:val="005379E3"/>
    <w:rsid w:val="00583D2D"/>
    <w:rsid w:val="005849BC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62758"/>
    <w:rsid w:val="0066753F"/>
    <w:rsid w:val="00683590"/>
    <w:rsid w:val="0068480B"/>
    <w:rsid w:val="006946D6"/>
    <w:rsid w:val="00694DD1"/>
    <w:rsid w:val="006A1CBC"/>
    <w:rsid w:val="006A5823"/>
    <w:rsid w:val="006B261B"/>
    <w:rsid w:val="006B342F"/>
    <w:rsid w:val="006B5583"/>
    <w:rsid w:val="006C1503"/>
    <w:rsid w:val="006C53A4"/>
    <w:rsid w:val="006C6933"/>
    <w:rsid w:val="006C7F88"/>
    <w:rsid w:val="006E06A7"/>
    <w:rsid w:val="006E39F3"/>
    <w:rsid w:val="006E49AC"/>
    <w:rsid w:val="007022FD"/>
    <w:rsid w:val="0072718C"/>
    <w:rsid w:val="00735757"/>
    <w:rsid w:val="007505C4"/>
    <w:rsid w:val="00756452"/>
    <w:rsid w:val="0077327A"/>
    <w:rsid w:val="007941B0"/>
    <w:rsid w:val="007962AB"/>
    <w:rsid w:val="0079739E"/>
    <w:rsid w:val="007A6C17"/>
    <w:rsid w:val="007B5F5C"/>
    <w:rsid w:val="007D27D9"/>
    <w:rsid w:val="007E0EAD"/>
    <w:rsid w:val="007F2042"/>
    <w:rsid w:val="007F69DD"/>
    <w:rsid w:val="0082106D"/>
    <w:rsid w:val="00831B0E"/>
    <w:rsid w:val="00836A9D"/>
    <w:rsid w:val="008377EC"/>
    <w:rsid w:val="008479BA"/>
    <w:rsid w:val="008604F3"/>
    <w:rsid w:val="008617B2"/>
    <w:rsid w:val="00880C72"/>
    <w:rsid w:val="008854CE"/>
    <w:rsid w:val="008964B1"/>
    <w:rsid w:val="008A090B"/>
    <w:rsid w:val="008A71FB"/>
    <w:rsid w:val="008B2586"/>
    <w:rsid w:val="008C47A9"/>
    <w:rsid w:val="008C5A68"/>
    <w:rsid w:val="008D5775"/>
    <w:rsid w:val="008F45AF"/>
    <w:rsid w:val="008F6A4F"/>
    <w:rsid w:val="009025A3"/>
    <w:rsid w:val="009116CE"/>
    <w:rsid w:val="00921E23"/>
    <w:rsid w:val="00962A18"/>
    <w:rsid w:val="009A1E03"/>
    <w:rsid w:val="009A39ED"/>
    <w:rsid w:val="009A7260"/>
    <w:rsid w:val="009F086F"/>
    <w:rsid w:val="009F6E24"/>
    <w:rsid w:val="00A04A85"/>
    <w:rsid w:val="00A241E8"/>
    <w:rsid w:val="00A524E6"/>
    <w:rsid w:val="00A55ACA"/>
    <w:rsid w:val="00A609B8"/>
    <w:rsid w:val="00A66F89"/>
    <w:rsid w:val="00A82004"/>
    <w:rsid w:val="00A9069D"/>
    <w:rsid w:val="00A92E04"/>
    <w:rsid w:val="00AA09B0"/>
    <w:rsid w:val="00AB4854"/>
    <w:rsid w:val="00AC3F7C"/>
    <w:rsid w:val="00AD1ED6"/>
    <w:rsid w:val="00AF36F8"/>
    <w:rsid w:val="00B1340F"/>
    <w:rsid w:val="00B15F99"/>
    <w:rsid w:val="00B21885"/>
    <w:rsid w:val="00B31986"/>
    <w:rsid w:val="00B377CD"/>
    <w:rsid w:val="00B47892"/>
    <w:rsid w:val="00B54DBB"/>
    <w:rsid w:val="00B601D9"/>
    <w:rsid w:val="00B66D93"/>
    <w:rsid w:val="00B70E74"/>
    <w:rsid w:val="00B85C47"/>
    <w:rsid w:val="00B93D9E"/>
    <w:rsid w:val="00B94199"/>
    <w:rsid w:val="00BB025A"/>
    <w:rsid w:val="00BC12DA"/>
    <w:rsid w:val="00BC1705"/>
    <w:rsid w:val="00BC1BE1"/>
    <w:rsid w:val="00BC319D"/>
    <w:rsid w:val="00BC79C7"/>
    <w:rsid w:val="00BF45F9"/>
    <w:rsid w:val="00C044D3"/>
    <w:rsid w:val="00C109EC"/>
    <w:rsid w:val="00C31FC2"/>
    <w:rsid w:val="00C36879"/>
    <w:rsid w:val="00C56506"/>
    <w:rsid w:val="00C76089"/>
    <w:rsid w:val="00C77ED5"/>
    <w:rsid w:val="00C80E1A"/>
    <w:rsid w:val="00C83C4F"/>
    <w:rsid w:val="00C91088"/>
    <w:rsid w:val="00CA1E51"/>
    <w:rsid w:val="00CA258A"/>
    <w:rsid w:val="00CB27E4"/>
    <w:rsid w:val="00CC605A"/>
    <w:rsid w:val="00CD7AA4"/>
    <w:rsid w:val="00CF3EB3"/>
    <w:rsid w:val="00CF4C1C"/>
    <w:rsid w:val="00D15C30"/>
    <w:rsid w:val="00D258F4"/>
    <w:rsid w:val="00D37A99"/>
    <w:rsid w:val="00D405C9"/>
    <w:rsid w:val="00D61AF3"/>
    <w:rsid w:val="00D849E0"/>
    <w:rsid w:val="00D974CC"/>
    <w:rsid w:val="00DA3881"/>
    <w:rsid w:val="00DD4F58"/>
    <w:rsid w:val="00DF2F66"/>
    <w:rsid w:val="00E774C6"/>
    <w:rsid w:val="00E8449F"/>
    <w:rsid w:val="00E86AD0"/>
    <w:rsid w:val="00EA0590"/>
    <w:rsid w:val="00EB6157"/>
    <w:rsid w:val="00EB7B88"/>
    <w:rsid w:val="00EC1DF4"/>
    <w:rsid w:val="00EC6204"/>
    <w:rsid w:val="00EE1FEA"/>
    <w:rsid w:val="00EE6726"/>
    <w:rsid w:val="00EF44E1"/>
    <w:rsid w:val="00F02C59"/>
    <w:rsid w:val="00F3281C"/>
    <w:rsid w:val="00F331B6"/>
    <w:rsid w:val="00F3321C"/>
    <w:rsid w:val="00F41DFD"/>
    <w:rsid w:val="00F4507E"/>
    <w:rsid w:val="00F51F0A"/>
    <w:rsid w:val="00F564E7"/>
    <w:rsid w:val="00F64F7A"/>
    <w:rsid w:val="00F97477"/>
    <w:rsid w:val="00FD07DE"/>
    <w:rsid w:val="00FD4095"/>
    <w:rsid w:val="00FF0234"/>
    <w:rsid w:val="00FF46FC"/>
    <w:rsid w:val="09EA0800"/>
    <w:rsid w:val="0E460C08"/>
    <w:rsid w:val="1FA57FCA"/>
    <w:rsid w:val="22DE4545"/>
    <w:rsid w:val="2B6A2818"/>
    <w:rsid w:val="2BA12930"/>
    <w:rsid w:val="309F435D"/>
    <w:rsid w:val="379D04CE"/>
    <w:rsid w:val="44E31FED"/>
    <w:rsid w:val="48C07093"/>
    <w:rsid w:val="4A34376D"/>
    <w:rsid w:val="51EB1D81"/>
    <w:rsid w:val="52327605"/>
    <w:rsid w:val="5E115341"/>
    <w:rsid w:val="6F6C32E8"/>
    <w:rsid w:val="74BB05F5"/>
    <w:rsid w:val="754E134C"/>
    <w:rsid w:val="79B72FD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B3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F3EB3"/>
  </w:style>
  <w:style w:type="character" w:styleId="a4">
    <w:name w:val="Strong"/>
    <w:basedOn w:val="a0"/>
    <w:qFormat/>
    <w:rsid w:val="00CF3EB3"/>
    <w:rPr>
      <w:b/>
    </w:rPr>
  </w:style>
  <w:style w:type="character" w:styleId="a5">
    <w:name w:val="Hyperlink"/>
    <w:basedOn w:val="a0"/>
    <w:qFormat/>
    <w:rsid w:val="00CF3EB3"/>
    <w:rPr>
      <w:color w:val="2B2B2B"/>
      <w:u w:val="none"/>
    </w:rPr>
  </w:style>
  <w:style w:type="character" w:customStyle="1" w:styleId="Char">
    <w:name w:val="页眉 Char"/>
    <w:link w:val="a6"/>
    <w:rsid w:val="00CF3EB3"/>
    <w:rPr>
      <w:rFonts w:eastAsia="方正仿宋简体"/>
      <w:kern w:val="2"/>
      <w:sz w:val="18"/>
      <w:szCs w:val="18"/>
    </w:rPr>
  </w:style>
  <w:style w:type="paragraph" w:styleId="a6">
    <w:name w:val="header"/>
    <w:basedOn w:val="a"/>
    <w:link w:val="Char"/>
    <w:rsid w:val="00CF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F3E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qFormat/>
    <w:rsid w:val="00CF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Links>
    <vt:vector size="30" baseType="variant">
      <vt:variant>
        <vt:i4>6815786</vt:i4>
      </vt:variant>
      <vt:variant>
        <vt:i4>12</vt:i4>
      </vt:variant>
      <vt:variant>
        <vt:i4>0</vt:i4>
      </vt:variant>
      <vt:variant>
        <vt:i4>5</vt:i4>
      </vt:variant>
      <vt:variant>
        <vt:lpwstr>http://www.snsafety.gov.cn/upload/CMSsxaj/201807/20180702nx94xwp7u4.doc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http://www.snsafety.gov.cn/upload/CMSsxaj/201807/201807022bsb8za0sh.doc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http://www.snsafety.gov.cn/upload/CMSsxaj/201807/20180702nmmv2j0eqo.doc</vt:lpwstr>
      </vt:variant>
      <vt:variant>
        <vt:lpwstr/>
      </vt:variant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http://www.snsafety.gov.cn/upload/CMSsxaj/201807/20180702u3s17biz20.doc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http://www.snsafety.gov.cn/upload/CMSsxaj/201807/20180702flin0kz5i7.doc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2018-03-20T06:43:00Z</cp:lastPrinted>
  <dcterms:created xsi:type="dcterms:W3CDTF">2018-07-31T08:19:00Z</dcterms:created>
  <dcterms:modified xsi:type="dcterms:W3CDTF">2018-07-31T08:21:00Z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