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5D" w:rsidRDefault="00E40A9A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/>
          <w:color w:val="000000" w:themeColor="text1"/>
          <w:kern w:val="0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44"/>
        </w:rPr>
        <w:t>附件3</w:t>
      </w:r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 xml:space="preserve">　　</w:t>
      </w:r>
      <w:proofErr w:type="gramStart"/>
      <w:r>
        <w:rPr>
          <w:rFonts w:ascii="黑体" w:eastAsia="黑体" w:hAnsi="黑体" w:cs="宋体" w:hint="eastAsia"/>
          <w:color w:val="000000" w:themeColor="text1"/>
          <w:kern w:val="0"/>
          <w:szCs w:val="32"/>
        </w:rPr>
        <w:t xml:space="preserve">　　</w:t>
      </w:r>
      <w:proofErr w:type="gramEnd"/>
    </w:p>
    <w:p w:rsidR="00B9605D" w:rsidRDefault="00E40A9A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专项治理行动汇总表</w:t>
      </w:r>
    </w:p>
    <w:p w:rsidR="00B9605D" w:rsidRDefault="00E40A9A">
      <w:pPr>
        <w:widowControl/>
        <w:shd w:val="clear" w:color="auto" w:fill="FFFFFF"/>
        <w:spacing w:line="560" w:lineRule="exac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填报单位：　　　　　　　　　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   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　　　　　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hAnsi="仿宋" w:cs="宋体" w:hint="eastAsia"/>
          <w:color w:val="000000" w:themeColor="text1"/>
          <w:kern w:val="0"/>
          <w:sz w:val="28"/>
          <w:szCs w:val="28"/>
        </w:rPr>
        <w:t>负责人：</w:t>
      </w:r>
    </w:p>
    <w:tbl>
      <w:tblPr>
        <w:tblW w:w="9936" w:type="dxa"/>
        <w:jc w:val="center"/>
        <w:tblCellSpacing w:w="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9"/>
        <w:gridCol w:w="1976"/>
        <w:gridCol w:w="1866"/>
        <w:gridCol w:w="2403"/>
        <w:gridCol w:w="2592"/>
      </w:tblGrid>
      <w:tr w:rsidR="00B9605D">
        <w:trPr>
          <w:trHeight w:hRule="exact" w:val="1046"/>
          <w:tblCellSpacing w:w="0" w:type="dxa"/>
          <w:jc w:val="center"/>
        </w:trPr>
        <w:tc>
          <w:tcPr>
            <w:tcW w:w="1099" w:type="dxa"/>
            <w:vMerge w:val="restart"/>
            <w:vAlign w:val="center"/>
          </w:tcPr>
          <w:p w:rsidR="00B9605D" w:rsidRDefault="00E40A9A">
            <w:pPr>
              <w:widowControl/>
              <w:shd w:val="clear" w:color="auto" w:fill="FFFFFF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开展情况</w:t>
            </w:r>
          </w:p>
        </w:tc>
        <w:tc>
          <w:tcPr>
            <w:tcW w:w="197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出动执法人次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（人）</w:t>
            </w:r>
          </w:p>
        </w:tc>
        <w:tc>
          <w:tcPr>
            <w:tcW w:w="186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检查生产企业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（家）</w:t>
            </w:r>
          </w:p>
        </w:tc>
        <w:tc>
          <w:tcPr>
            <w:tcW w:w="2403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检查外包企业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（家）</w:t>
            </w:r>
          </w:p>
        </w:tc>
        <w:tc>
          <w:tcPr>
            <w:tcW w:w="2592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检查其他用工单位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（家）</w:t>
            </w:r>
          </w:p>
        </w:tc>
      </w:tr>
      <w:tr w:rsidR="00B9605D">
        <w:trPr>
          <w:trHeight w:hRule="exact" w:val="794"/>
          <w:tblCellSpacing w:w="0" w:type="dxa"/>
          <w:jc w:val="center"/>
        </w:trPr>
        <w:tc>
          <w:tcPr>
            <w:tcW w:w="1099" w:type="dxa"/>
            <w:vMerge/>
            <w:vAlign w:val="center"/>
          </w:tcPr>
          <w:p w:rsidR="00B9605D" w:rsidRDefault="00B9605D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76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 w:rsidR="00B9605D">
        <w:trPr>
          <w:trHeight w:hRule="exact" w:val="794"/>
          <w:tblCellSpacing w:w="0" w:type="dxa"/>
          <w:jc w:val="center"/>
        </w:trPr>
        <w:tc>
          <w:tcPr>
            <w:tcW w:w="1099" w:type="dxa"/>
            <w:vMerge/>
            <w:vAlign w:val="center"/>
          </w:tcPr>
          <w:p w:rsidR="00B9605D" w:rsidRDefault="00B9605D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7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组织联合行动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（次）</w:t>
            </w:r>
          </w:p>
        </w:tc>
        <w:tc>
          <w:tcPr>
            <w:tcW w:w="186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发现假证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（人次）</w:t>
            </w:r>
          </w:p>
        </w:tc>
        <w:tc>
          <w:tcPr>
            <w:tcW w:w="2403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发现假网站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</w:t>
            </w:r>
            <w:proofErr w:type="gramStart"/>
            <w:r>
              <w:rPr>
                <w:rFonts w:ascii="仿宋" w:hAnsi="仿宋" w:hint="eastAsia"/>
                <w:sz w:val="24"/>
              </w:rPr>
              <w:t>个</w:t>
            </w:r>
            <w:proofErr w:type="gramEnd"/>
            <w:r>
              <w:rPr>
                <w:rFonts w:ascii="仿宋" w:hAnsi="仿宋" w:hint="eastAsia"/>
                <w:sz w:val="24"/>
              </w:rPr>
              <w:t>）</w:t>
            </w:r>
          </w:p>
        </w:tc>
        <w:tc>
          <w:tcPr>
            <w:tcW w:w="2592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发现违规企业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</w:t>
            </w:r>
            <w:proofErr w:type="gramStart"/>
            <w:r>
              <w:rPr>
                <w:rFonts w:ascii="仿宋" w:hAnsi="仿宋" w:hint="eastAsia"/>
                <w:sz w:val="24"/>
              </w:rPr>
              <w:t>个</w:t>
            </w:r>
            <w:proofErr w:type="gramEnd"/>
            <w:r>
              <w:rPr>
                <w:rFonts w:ascii="仿宋" w:hAnsi="仿宋" w:hint="eastAsia"/>
                <w:sz w:val="24"/>
              </w:rPr>
              <w:t>）</w:t>
            </w:r>
          </w:p>
        </w:tc>
      </w:tr>
      <w:tr w:rsidR="00B9605D">
        <w:trPr>
          <w:trHeight w:hRule="exact" w:val="794"/>
          <w:tblCellSpacing w:w="0" w:type="dxa"/>
          <w:jc w:val="center"/>
        </w:trPr>
        <w:tc>
          <w:tcPr>
            <w:tcW w:w="1099" w:type="dxa"/>
            <w:vMerge/>
            <w:vAlign w:val="center"/>
          </w:tcPr>
          <w:p w:rsidR="00B9605D" w:rsidRDefault="00B9605D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76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 w:rsidR="00B9605D">
        <w:trPr>
          <w:trHeight w:hRule="exact" w:val="794"/>
          <w:tblCellSpacing w:w="0" w:type="dxa"/>
          <w:jc w:val="center"/>
        </w:trPr>
        <w:tc>
          <w:tcPr>
            <w:tcW w:w="1099" w:type="dxa"/>
            <w:vMerge w:val="restart"/>
            <w:vAlign w:val="center"/>
          </w:tcPr>
          <w:p w:rsidR="00B9605D" w:rsidRDefault="00E40A9A">
            <w:pPr>
              <w:widowControl/>
              <w:shd w:val="clear" w:color="auto" w:fill="FFFFFF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查处情况</w:t>
            </w:r>
          </w:p>
        </w:tc>
        <w:tc>
          <w:tcPr>
            <w:tcW w:w="197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行政执法总数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（宗）</w:t>
            </w:r>
          </w:p>
        </w:tc>
        <w:tc>
          <w:tcPr>
            <w:tcW w:w="186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下达执法文书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（份）</w:t>
            </w:r>
          </w:p>
        </w:tc>
        <w:tc>
          <w:tcPr>
            <w:tcW w:w="2403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下达行政处罚文书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（份）</w:t>
            </w:r>
          </w:p>
        </w:tc>
        <w:tc>
          <w:tcPr>
            <w:tcW w:w="2592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罚款金额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（万元）</w:t>
            </w:r>
          </w:p>
        </w:tc>
      </w:tr>
      <w:tr w:rsidR="00B9605D">
        <w:trPr>
          <w:trHeight w:hRule="exact" w:val="794"/>
          <w:tblCellSpacing w:w="0" w:type="dxa"/>
          <w:jc w:val="center"/>
        </w:trPr>
        <w:tc>
          <w:tcPr>
            <w:tcW w:w="1099" w:type="dxa"/>
            <w:vMerge/>
            <w:vAlign w:val="center"/>
          </w:tcPr>
          <w:p w:rsidR="00B9605D" w:rsidRDefault="00B9605D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76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 w:rsidR="00B9605D">
        <w:trPr>
          <w:trHeight w:hRule="exact" w:val="794"/>
          <w:tblCellSpacing w:w="0" w:type="dxa"/>
          <w:jc w:val="center"/>
        </w:trPr>
        <w:tc>
          <w:tcPr>
            <w:tcW w:w="1099" w:type="dxa"/>
            <w:vMerge/>
            <w:vAlign w:val="center"/>
          </w:tcPr>
          <w:p w:rsidR="00B9605D" w:rsidRDefault="00B9605D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7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查处违规企业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（家）</w:t>
            </w:r>
          </w:p>
        </w:tc>
        <w:tc>
          <w:tcPr>
            <w:tcW w:w="186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查处假证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（人次）</w:t>
            </w:r>
          </w:p>
        </w:tc>
        <w:tc>
          <w:tcPr>
            <w:tcW w:w="2403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处理假网站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</w:t>
            </w:r>
            <w:proofErr w:type="gramStart"/>
            <w:r>
              <w:rPr>
                <w:rFonts w:ascii="仿宋" w:hAnsi="仿宋" w:hint="eastAsia"/>
                <w:sz w:val="24"/>
              </w:rPr>
              <w:t>个</w:t>
            </w:r>
            <w:proofErr w:type="gramEnd"/>
            <w:r>
              <w:rPr>
                <w:rFonts w:ascii="仿宋" w:hAnsi="仿宋" w:hint="eastAsia"/>
                <w:sz w:val="24"/>
              </w:rPr>
              <w:t>）</w:t>
            </w:r>
          </w:p>
        </w:tc>
        <w:tc>
          <w:tcPr>
            <w:tcW w:w="2592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查处制假售假窝点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</w:t>
            </w:r>
            <w:proofErr w:type="gramStart"/>
            <w:r>
              <w:rPr>
                <w:rFonts w:ascii="仿宋" w:hAnsi="仿宋" w:hint="eastAsia"/>
                <w:sz w:val="24"/>
              </w:rPr>
              <w:t>个</w:t>
            </w:r>
            <w:proofErr w:type="gramEnd"/>
            <w:r>
              <w:rPr>
                <w:rFonts w:ascii="仿宋" w:hAnsi="仿宋" w:hint="eastAsia"/>
                <w:sz w:val="24"/>
              </w:rPr>
              <w:t>）</w:t>
            </w:r>
          </w:p>
        </w:tc>
      </w:tr>
      <w:tr w:rsidR="00B9605D">
        <w:trPr>
          <w:trHeight w:hRule="exact" w:val="794"/>
          <w:tblCellSpacing w:w="0" w:type="dxa"/>
          <w:jc w:val="center"/>
        </w:trPr>
        <w:tc>
          <w:tcPr>
            <w:tcW w:w="1099" w:type="dxa"/>
            <w:vMerge/>
            <w:vAlign w:val="center"/>
          </w:tcPr>
          <w:p w:rsidR="00B9605D" w:rsidRDefault="00B9605D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76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 w:rsidR="00B9605D">
        <w:trPr>
          <w:trHeight w:hRule="exact" w:val="961"/>
          <w:tblCellSpacing w:w="0" w:type="dxa"/>
          <w:jc w:val="center"/>
        </w:trPr>
        <w:tc>
          <w:tcPr>
            <w:tcW w:w="1099" w:type="dxa"/>
            <w:vMerge/>
            <w:vAlign w:val="center"/>
          </w:tcPr>
          <w:p w:rsidR="00B9605D" w:rsidRDefault="00B9605D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7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移送公安机关案件数（宗）</w:t>
            </w:r>
          </w:p>
        </w:tc>
        <w:tc>
          <w:tcPr>
            <w:tcW w:w="186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立案数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(</w:t>
            </w:r>
            <w:r>
              <w:rPr>
                <w:rFonts w:ascii="仿宋" w:hAnsi="仿宋" w:hint="eastAsia"/>
                <w:sz w:val="24"/>
              </w:rPr>
              <w:t>宗</w:t>
            </w:r>
            <w:r>
              <w:rPr>
                <w:rFonts w:ascii="仿宋" w:hAnsi="仿宋" w:hint="eastAsia"/>
                <w:sz w:val="24"/>
              </w:rPr>
              <w:t>)</w:t>
            </w:r>
          </w:p>
        </w:tc>
        <w:tc>
          <w:tcPr>
            <w:tcW w:w="2403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刑事拘留人数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</w:t>
            </w:r>
            <w:proofErr w:type="gramStart"/>
            <w:r>
              <w:rPr>
                <w:rFonts w:ascii="仿宋" w:hAnsi="仿宋" w:hint="eastAsia"/>
                <w:sz w:val="24"/>
              </w:rPr>
              <w:t>个</w:t>
            </w:r>
            <w:proofErr w:type="gramEnd"/>
            <w:r>
              <w:rPr>
                <w:rFonts w:ascii="仿宋" w:hAnsi="仿宋" w:hint="eastAsia"/>
                <w:sz w:val="24"/>
              </w:rPr>
              <w:t>）</w:t>
            </w:r>
          </w:p>
        </w:tc>
        <w:tc>
          <w:tcPr>
            <w:tcW w:w="2592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公安机关现场抓获人数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（人）</w:t>
            </w:r>
          </w:p>
        </w:tc>
      </w:tr>
      <w:tr w:rsidR="00B9605D">
        <w:trPr>
          <w:trHeight w:hRule="exact" w:val="794"/>
          <w:tblCellSpacing w:w="0" w:type="dxa"/>
          <w:jc w:val="center"/>
        </w:trPr>
        <w:tc>
          <w:tcPr>
            <w:tcW w:w="1099" w:type="dxa"/>
            <w:vMerge/>
            <w:vAlign w:val="center"/>
          </w:tcPr>
          <w:p w:rsidR="00B9605D" w:rsidRDefault="00B9605D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76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B9605D" w:rsidRDefault="00B9605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 w:rsidR="00B9605D">
        <w:trPr>
          <w:trHeight w:hRule="exact" w:val="1015"/>
          <w:tblCellSpacing w:w="0" w:type="dxa"/>
          <w:jc w:val="center"/>
        </w:trPr>
        <w:tc>
          <w:tcPr>
            <w:tcW w:w="1099" w:type="dxa"/>
            <w:vMerge w:val="restart"/>
            <w:vAlign w:val="center"/>
          </w:tcPr>
          <w:p w:rsidR="00B9605D" w:rsidRDefault="00E40A9A">
            <w:pPr>
              <w:widowControl/>
              <w:shd w:val="clear" w:color="auto" w:fill="FFFFFF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其他信息</w:t>
            </w:r>
          </w:p>
        </w:tc>
        <w:tc>
          <w:tcPr>
            <w:tcW w:w="197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举办宣传活动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（次）</w:t>
            </w:r>
          </w:p>
        </w:tc>
        <w:tc>
          <w:tcPr>
            <w:tcW w:w="1866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发放宣传资料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（份）</w:t>
            </w:r>
          </w:p>
        </w:tc>
        <w:tc>
          <w:tcPr>
            <w:tcW w:w="2403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监察部门处理失职渎职人员（人）</w:t>
            </w:r>
          </w:p>
        </w:tc>
        <w:tc>
          <w:tcPr>
            <w:tcW w:w="2592" w:type="dxa"/>
            <w:vAlign w:val="center"/>
          </w:tcPr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检察机关处理失职渎职</w:t>
            </w:r>
          </w:p>
          <w:p w:rsidR="00B9605D" w:rsidRDefault="00E40A9A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人员（人）</w:t>
            </w:r>
          </w:p>
        </w:tc>
      </w:tr>
      <w:tr w:rsidR="00B9605D">
        <w:trPr>
          <w:trHeight w:hRule="exact" w:val="794"/>
          <w:tblCellSpacing w:w="0" w:type="dxa"/>
          <w:jc w:val="center"/>
        </w:trPr>
        <w:tc>
          <w:tcPr>
            <w:tcW w:w="1099" w:type="dxa"/>
            <w:vMerge/>
            <w:vAlign w:val="center"/>
          </w:tcPr>
          <w:p w:rsidR="00B9605D" w:rsidRDefault="00B9605D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76" w:type="dxa"/>
            <w:vAlign w:val="center"/>
          </w:tcPr>
          <w:p w:rsidR="00B9605D" w:rsidRDefault="00B9605D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B9605D" w:rsidRDefault="00B9605D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B9605D" w:rsidRDefault="00B9605D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B9605D" w:rsidRDefault="00B9605D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:rsidR="00B9605D" w:rsidRDefault="00E40A9A">
      <w:pPr>
        <w:widowControl/>
        <w:shd w:val="clear" w:color="auto" w:fill="FFFFFF"/>
        <w:rPr>
          <w:rFonts w:ascii="宋体" w:hAnsi="宋体" w:cs="宋体"/>
          <w:color w:val="000000" w:themeColor="text1"/>
          <w:kern w:val="0"/>
          <w:sz w:val="17"/>
          <w:szCs w:val="17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填表人：　　　　　    　 联系电话：　　　　　       填表日期：　　 年　 月　 日</w:t>
      </w:r>
      <w:r>
        <w:rPr>
          <w:rFonts w:ascii="宋体" w:hAnsi="宋体" w:cs="宋体" w:hint="eastAsia"/>
          <w:color w:val="000000" w:themeColor="text1"/>
          <w:kern w:val="0"/>
          <w:sz w:val="17"/>
          <w:szCs w:val="17"/>
        </w:rPr>
        <w:t xml:space="preserve">　　</w:t>
      </w:r>
    </w:p>
    <w:p w:rsidR="00B9605D" w:rsidRDefault="00E40A9A">
      <w:pPr>
        <w:widowControl/>
        <w:shd w:val="clear" w:color="auto" w:fill="FFFFFF"/>
        <w:rPr>
          <w:color w:val="000000" w:themeColor="text1"/>
        </w:rPr>
      </w:pPr>
      <w:r>
        <w:rPr>
          <w:rFonts w:ascii="仿宋" w:hAnsi="仿宋" w:cs="宋体" w:hint="eastAsia"/>
          <w:color w:val="000000" w:themeColor="text1"/>
          <w:kern w:val="0"/>
          <w:sz w:val="24"/>
        </w:rPr>
        <w:t>注：专项治理行动开展期间，每月</w:t>
      </w:r>
      <w:r>
        <w:rPr>
          <w:rFonts w:ascii="仿宋" w:hAnsi="仿宋" w:cs="宋体" w:hint="eastAsia"/>
          <w:color w:val="000000" w:themeColor="text1"/>
          <w:kern w:val="0"/>
          <w:sz w:val="24"/>
        </w:rPr>
        <w:t>23</w:t>
      </w:r>
      <w:r>
        <w:rPr>
          <w:rFonts w:ascii="仿宋" w:hAnsi="仿宋" w:cs="宋体" w:hint="eastAsia"/>
          <w:color w:val="000000" w:themeColor="text1"/>
          <w:kern w:val="0"/>
          <w:sz w:val="24"/>
        </w:rPr>
        <w:t>日前报送累计数字。</w:t>
      </w:r>
      <w:r>
        <w:rPr>
          <w:rFonts w:ascii="仿宋" w:hAnsi="仿宋" w:cs="宋体" w:hint="eastAsia"/>
          <w:color w:val="000000" w:themeColor="text1"/>
          <w:kern w:val="0"/>
          <w:sz w:val="17"/>
          <w:szCs w:val="17"/>
        </w:rPr>
        <w:t xml:space="preserve">　</w:t>
      </w:r>
    </w:p>
    <w:sectPr w:rsidR="00B9605D" w:rsidSect="00B9605D">
      <w:footerReference w:type="even" r:id="rId8"/>
      <w:footerReference w:type="default" r:id="rId9"/>
      <w:pgSz w:w="11906" w:h="16838"/>
      <w:pgMar w:top="1701" w:right="1588" w:bottom="1701" w:left="1588" w:header="851" w:footer="794" w:gutter="0"/>
      <w:pgNumType w:fmt="numberInDash"/>
      <w:cols w:space="425"/>
      <w:docGrid w:type="linesAndChars" w:linePitch="584" w:charSpace="-38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7D8" w:rsidRDefault="003167D8" w:rsidP="00B9605D">
      <w:r>
        <w:separator/>
      </w:r>
    </w:p>
  </w:endnote>
  <w:endnote w:type="continuationSeparator" w:id="0">
    <w:p w:rsidR="003167D8" w:rsidRDefault="003167D8" w:rsidP="00B96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725879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9605D" w:rsidRDefault="00B55E5C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E40A9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40A9A"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 w:rsidR="00E40A9A"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B9605D" w:rsidRDefault="00B9605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5D" w:rsidRDefault="00B55E5C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B55E5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832pt;margin-top:-.75pt;width:2in;height:2in;z-index:251659264;mso-wrap-style:none;mso-position-horizontal:outside;mso-position-horizontal-relative:margin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BrIQKNUAAAAHAQAADwAAAAAA&#10;AAABACAAAAAiAAAAZHJzL2Rvd25yZXYueG1sUEsBAhQAFAAAAAgAh07iQJw3J9bBAgAA1gUAAA4A&#10;AAAAAAAAAQAgAAAAJAEAAGRycy9lMm9Eb2MueG1sUEsFBgAAAAAGAAYAWQEAAFcGAAAAAA==&#10;" filled="f" stroked="f" strokeweight=".5pt">
          <v:textbox style="mso-fit-shape-to-text:t" inset="0,0,0,0">
            <w:txbxContent>
              <w:sdt>
                <w:sdtPr>
                  <w:id w:val="-152306958"/>
                </w:sdtPr>
                <w:sdtEndPr>
                  <w:rPr>
                    <w:rFonts w:asciiTheme="majorEastAsia" w:eastAsiaTheme="majorEastAsia" w:hAnsiTheme="majorEastAsia"/>
                    <w:sz w:val="28"/>
                    <w:szCs w:val="28"/>
                  </w:rPr>
                </w:sdtEndPr>
                <w:sdtContent>
                  <w:p w:rsidR="00B9605D" w:rsidRDefault="00B55E5C">
                    <w:pPr>
                      <w:pStyle w:val="a3"/>
                      <w:jc w:val="right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begin"/>
                    </w:r>
                    <w:r w:rsidR="00E40A9A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separate"/>
                    </w:r>
                    <w:r w:rsidR="00BA74FC" w:rsidRPr="00BA74FC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BA74FC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B9605D" w:rsidRDefault="00B9605D">
                <w:pPr>
                  <w:rPr>
                    <w:rFonts w:asciiTheme="majorEastAsia" w:eastAsiaTheme="majorEastAsia" w:hAnsiTheme="maj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B9605D" w:rsidRDefault="00B9605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7D8" w:rsidRDefault="003167D8" w:rsidP="00B9605D">
      <w:r>
        <w:separator/>
      </w:r>
    </w:p>
  </w:footnote>
  <w:footnote w:type="continuationSeparator" w:id="0">
    <w:p w:rsidR="003167D8" w:rsidRDefault="003167D8" w:rsidP="00B96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F8292F"/>
    <w:rsid w:val="000B2F57"/>
    <w:rsid w:val="000E01A6"/>
    <w:rsid w:val="00261358"/>
    <w:rsid w:val="002C12EC"/>
    <w:rsid w:val="002D2DC3"/>
    <w:rsid w:val="002D498F"/>
    <w:rsid w:val="003167D8"/>
    <w:rsid w:val="003B1072"/>
    <w:rsid w:val="003E4F39"/>
    <w:rsid w:val="003E6460"/>
    <w:rsid w:val="004F2E25"/>
    <w:rsid w:val="006420FA"/>
    <w:rsid w:val="007624E0"/>
    <w:rsid w:val="007E5CE4"/>
    <w:rsid w:val="00842877"/>
    <w:rsid w:val="00A63317"/>
    <w:rsid w:val="00B55E5C"/>
    <w:rsid w:val="00B9605D"/>
    <w:rsid w:val="00BA74FC"/>
    <w:rsid w:val="00DA6F49"/>
    <w:rsid w:val="00E03242"/>
    <w:rsid w:val="00E40A9A"/>
    <w:rsid w:val="00EA51BB"/>
    <w:rsid w:val="00F37FDD"/>
    <w:rsid w:val="00F64A5F"/>
    <w:rsid w:val="00F8700B"/>
    <w:rsid w:val="00FB173C"/>
    <w:rsid w:val="02B006A7"/>
    <w:rsid w:val="16AC1AD2"/>
    <w:rsid w:val="3A1D1C82"/>
    <w:rsid w:val="3B036DAD"/>
    <w:rsid w:val="3D7D192C"/>
    <w:rsid w:val="4BF8292F"/>
    <w:rsid w:val="6D535020"/>
    <w:rsid w:val="79CD1945"/>
    <w:rsid w:val="7D63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0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960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96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9605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9605D"/>
    <w:rPr>
      <w:b/>
    </w:rPr>
  </w:style>
  <w:style w:type="character" w:styleId="a7">
    <w:name w:val="Hyperlink"/>
    <w:basedOn w:val="a0"/>
    <w:qFormat/>
    <w:rsid w:val="00B9605D"/>
    <w:rPr>
      <w:color w:val="0000FF"/>
      <w:u w:val="single"/>
    </w:rPr>
  </w:style>
  <w:style w:type="table" w:styleId="a8">
    <w:name w:val="Table Grid"/>
    <w:basedOn w:val="a1"/>
    <w:uiPriority w:val="59"/>
    <w:qFormat/>
    <w:rsid w:val="00B96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7624E0"/>
    <w:rPr>
      <w:sz w:val="18"/>
      <w:szCs w:val="18"/>
    </w:rPr>
  </w:style>
  <w:style w:type="character" w:customStyle="1" w:styleId="Char">
    <w:name w:val="批注框文本 Char"/>
    <w:basedOn w:val="a0"/>
    <w:link w:val="a9"/>
    <w:rsid w:val="007624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BDB384-0EB1-4D37-949C-4062D61A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2018-07-23T01:01:00Z</cp:lastPrinted>
  <dcterms:created xsi:type="dcterms:W3CDTF">2018-07-31T08:31:00Z</dcterms:created>
  <dcterms:modified xsi:type="dcterms:W3CDTF">2018-07-31T08:33:00Z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