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15"/>
        <w:tblW w:w="13510" w:type="dxa"/>
        <w:tblLook w:val="04A0"/>
      </w:tblPr>
      <w:tblGrid>
        <w:gridCol w:w="866"/>
        <w:gridCol w:w="1510"/>
        <w:gridCol w:w="6521"/>
        <w:gridCol w:w="2884"/>
        <w:gridCol w:w="1729"/>
      </w:tblGrid>
      <w:tr w:rsidR="00A45E11" w:rsidRPr="00FB1413" w:rsidTr="006933F2">
        <w:trPr>
          <w:trHeight w:val="420"/>
        </w:trPr>
        <w:tc>
          <w:tcPr>
            <w:tcW w:w="13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11" w:rsidRPr="002C6AAF" w:rsidRDefault="00A45E11" w:rsidP="006933F2">
            <w:pPr>
              <w:widowControl/>
              <w:jc w:val="center"/>
              <w:rPr>
                <w:rFonts w:ascii="方正小标宋简体" w:eastAsia="方正小标宋简体" w:hAnsi="宋体" w:cs="宋体"/>
                <w:color w:val="0D0D0D"/>
                <w:kern w:val="0"/>
                <w:sz w:val="44"/>
                <w:szCs w:val="44"/>
              </w:rPr>
            </w:pPr>
            <w:r w:rsidRPr="002C6AAF">
              <w:rPr>
                <w:rFonts w:ascii="方正小标宋简体" w:eastAsia="方正小标宋简体" w:hAnsi="宋体" w:cs="宋体" w:hint="eastAsia"/>
                <w:color w:val="0D0D0D"/>
                <w:kern w:val="0"/>
                <w:sz w:val="44"/>
                <w:szCs w:val="44"/>
              </w:rPr>
              <w:t>西咸新区泾河新城教师基本功培训内容及考核要求</w:t>
            </w:r>
          </w:p>
        </w:tc>
      </w:tr>
      <w:tr w:rsidR="00A45E11" w:rsidRPr="00FB1413" w:rsidTr="006933F2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14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14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14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培训内容及要求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14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达标要求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14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考评组织</w:t>
            </w:r>
          </w:p>
        </w:tc>
      </w:tr>
      <w:tr w:rsidR="00A45E11" w:rsidRPr="00FB1413" w:rsidTr="006933F2">
        <w:trPr>
          <w:trHeight w:val="136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基本能力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粉笔字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以自主训练为主，举办讲座为辅。根据自己写字水平，制定自己的训练计划，并坚持每天训练。每周上交1次粉笔字板书照片，作为平时作业登记。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按照汉字的笔画、笔顺和间架结构，书写规范的正楷字，并具有一定的速度。完成不少于10次作业。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A45E11" w:rsidRPr="00FB1413" w:rsidTr="006933F2">
        <w:trPr>
          <w:trHeight w:val="13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钢笔字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以自主训练为主，举办讲座为辅。根据自己写字水平，制定自己的训练计划，并坚持每天训练。每周上交1张训练纸（不少于100字），作为平时作业登记。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按照汉字的笔画、笔顺和间架结构，书写规范的正楷字，并具有一定的速度。完成不少于10次作业。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5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毛笔字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以自主训练为主，举办讲座为辅。各位老师选择自己所喜欢的字帖，根据自己写字水平，制定自己的训练计划，并坚持每天训练。每周上交1张训练纸（不少于25字），作为平时作业登记。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按照汉字的笔画、笔顺和间架结构，书写规范的正楷字，并具有一定的速度。完成不少于10次作业。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9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简笔画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简笔画的类型、线条、色彩搭配，静物、动物、植物、人物等基本画法。每周上交1幅，作为平时作业登记。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每学期完成不少于10次作业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8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能熟练掌握汉语拼音，用普通话进行教学；在公众场合即席讲话，用词准确，条理清楚，节奏适宜。 在学校内坚持使用普通话交流。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取得国家语委普通话证书，普通话水平不低于二级，其中语文教师不低于二级甲等。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12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教学能力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教学设计环节齐全，教学目标清晰并具有可检测性，教学重、难点设置合理，教学步骤环环相扣，教学活动设计有效，作业设计有层次，板书设计新颖、具有艺术性。</w:t>
            </w:r>
          </w:p>
        </w:tc>
        <w:tc>
          <w:tcPr>
            <w:tcW w:w="2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按照教学能手评选程序，抽所带学科课题签后，备课90分钟，说课、答辩10分钟，微型课展示20分钟。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新城</w:t>
            </w:r>
          </w:p>
        </w:tc>
      </w:tr>
      <w:tr w:rsidR="00A45E11" w:rsidRPr="00FB1413" w:rsidTr="006933F2">
        <w:trPr>
          <w:trHeight w:val="31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说课答辩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一、说目标  1．能说明教学目标明确原因和理由；2．确定教学重点和难点的意图。 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二、说过程  1．教学过程完整，教学各环节设计意图明确；2．重视学生的个性差异，使学生均能得到发展。 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三、说教法  1．教法学法合理，选择的依据恰当；2．实验、教具等手段适用、有效。 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四、说学法  1．说明设计学生活动的构思和意图；2．学法设计合理，说明选择的依据。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答辩内容  回答校本研修30问有关问题。 </w:t>
            </w:r>
          </w:p>
        </w:tc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39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微型课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一、目标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1．目标明确、具体。符合课程标准的要求；2．教学重点和难点定位准确、合理。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二、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素质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1．教师教学基本功过硬，语言流畅，示范正确；2．板书设计合理，教案书写规范。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三、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1．教学过程合理有序，注重培育学生核心素养；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．教法与学法巧妙适合、教学手段恰当合；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3．教师富有激情，能影响、感化、带动学生；4．主导与主体作用得到了充分的发挥。</w:t>
            </w:r>
          </w:p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四、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效果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1．完成教学目标；2．发展了学生核心素养（文化基础、自主发展、社会参与）；3．使学生体验到学习和成功的愉悦；4．学生积极主动参与教学活动，气氛活跃，时间充分。</w:t>
            </w:r>
          </w:p>
        </w:tc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12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能力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论文撰写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每学期至少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撰写一篇规范的教学论文。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每学期撰写一篇，近3年至少在新城级以上刊物发表一篇论文。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  <w:p w:rsidR="00A45E11" w:rsidRPr="00FB1413" w:rsidRDefault="00A45E11" w:rsidP="006933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25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课题研究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每学期至少主持或参与一项学校级以上课题研究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三年内主持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或参与</w:t>
            </w: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一项新城级以上课题并结题（以立项证书、结题证书为准）。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12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课件制作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能熟练搜索、处理所需文字、图片、视频用于课件制作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三年内至少参加一次“一师一优课、一课一名师”晒课活动或信息化教学类相关比赛并获奖。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1258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微课制作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根据教学需要，在网络上搜索、下载及制作微课并用于教学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94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教育素养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教育理论、法规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学习、熟悉教育学、心理学理论、教育法规，并能应用于工作实践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教师教育教学理论测试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新城</w:t>
            </w:r>
          </w:p>
        </w:tc>
      </w:tr>
      <w:tr w:rsidR="00A45E11" w:rsidRPr="00FB1413" w:rsidTr="006933F2">
        <w:trPr>
          <w:trHeight w:val="10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掌握一定的课堂管理技能与艺术，有处理突发事件的教学智慧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5E11" w:rsidRPr="00FB1413" w:rsidTr="006933F2">
        <w:trPr>
          <w:trHeight w:val="69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班主任工作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14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具有班主任工作经历，能根据学生年龄特点开展班级管理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，会设计、开展主题班会课。</w:t>
            </w:r>
          </w:p>
        </w:tc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11" w:rsidRPr="00FB1413" w:rsidRDefault="00A45E11" w:rsidP="006933F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2731A" w:rsidRPr="00FB1413" w:rsidRDefault="00A2731A" w:rsidP="00A45E11">
      <w:pPr>
        <w:rPr>
          <w:rFonts w:ascii="仿宋_GB2312" w:eastAsia="仿宋_GB2312"/>
          <w:sz w:val="32"/>
          <w:szCs w:val="32"/>
        </w:rPr>
      </w:pPr>
    </w:p>
    <w:sectPr w:rsidR="00A2731A" w:rsidRPr="00FB1413" w:rsidSect="009F0114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DD7" w:rsidRDefault="00630DD7" w:rsidP="00052588">
      <w:r>
        <w:separator/>
      </w:r>
    </w:p>
  </w:endnote>
  <w:endnote w:type="continuationSeparator" w:id="1">
    <w:p w:rsidR="00630DD7" w:rsidRDefault="00630DD7" w:rsidP="00052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61" w:rsidRPr="00DB741E" w:rsidRDefault="001A2A61" w:rsidP="001A2A61">
    <w:pPr>
      <w:pStyle w:val="a5"/>
      <w:rPr>
        <w:rStyle w:val="a6"/>
        <w:rFonts w:ascii="宋体" w:hAnsi="宋体"/>
        <w:sz w:val="28"/>
      </w:rPr>
    </w:pPr>
    <w:r w:rsidRPr="00DB741E">
      <w:rPr>
        <w:rStyle w:val="a6"/>
        <w:rFonts w:ascii="宋体" w:hAnsi="宋体"/>
        <w:sz w:val="28"/>
      </w:rPr>
      <w:t>—</w:t>
    </w:r>
    <w:r w:rsidRPr="00DB741E">
      <w:rPr>
        <w:rStyle w:val="a6"/>
        <w:rFonts w:ascii="宋体" w:hAnsi="宋体" w:hint="eastAsia"/>
        <w:sz w:val="28"/>
      </w:rPr>
      <w:t xml:space="preserve"> </w:t>
    </w:r>
    <w:r w:rsidR="00553A55" w:rsidRPr="00DB741E">
      <w:rPr>
        <w:rStyle w:val="a6"/>
        <w:rFonts w:ascii="宋体" w:hAnsi="宋体"/>
        <w:sz w:val="28"/>
      </w:rPr>
      <w:fldChar w:fldCharType="begin"/>
    </w:r>
    <w:r w:rsidRPr="00DB741E">
      <w:rPr>
        <w:rStyle w:val="a6"/>
        <w:rFonts w:ascii="宋体" w:hAnsi="宋体"/>
        <w:sz w:val="28"/>
      </w:rPr>
      <w:instrText xml:space="preserve">PAGE  </w:instrText>
    </w:r>
    <w:r w:rsidR="00553A55" w:rsidRPr="00DB741E">
      <w:rPr>
        <w:rStyle w:val="a6"/>
        <w:rFonts w:ascii="宋体" w:hAnsi="宋体"/>
        <w:sz w:val="28"/>
      </w:rPr>
      <w:fldChar w:fldCharType="separate"/>
    </w:r>
    <w:r w:rsidR="00A45E11">
      <w:rPr>
        <w:rStyle w:val="a6"/>
        <w:rFonts w:ascii="宋体" w:hAnsi="宋体"/>
        <w:noProof/>
        <w:sz w:val="28"/>
      </w:rPr>
      <w:t>2</w:t>
    </w:r>
    <w:r w:rsidR="00553A55" w:rsidRPr="00DB741E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</w:t>
    </w:r>
    <w:r w:rsidRPr="00DB741E">
      <w:rPr>
        <w:rStyle w:val="a6"/>
        <w:rFonts w:ascii="宋体" w:hAnsi="宋体"/>
        <w:sz w:val="28"/>
      </w:rPr>
      <w:t>—</w:t>
    </w:r>
  </w:p>
  <w:p w:rsidR="001A2A61" w:rsidRDefault="001A2A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61" w:rsidRPr="00DB741E" w:rsidRDefault="001A2A61" w:rsidP="001A2A61">
    <w:pPr>
      <w:pStyle w:val="a5"/>
      <w:ind w:firstLineChars="2550" w:firstLine="7140"/>
      <w:rPr>
        <w:rStyle w:val="a6"/>
        <w:rFonts w:ascii="宋体" w:hAnsi="宋体"/>
        <w:sz w:val="28"/>
      </w:rPr>
    </w:pPr>
    <w:r w:rsidRPr="00DB741E">
      <w:rPr>
        <w:rStyle w:val="a6"/>
        <w:rFonts w:ascii="宋体" w:hAnsi="宋体"/>
        <w:sz w:val="28"/>
      </w:rPr>
      <w:t>—</w:t>
    </w:r>
    <w:r w:rsidRPr="00DB741E">
      <w:rPr>
        <w:rStyle w:val="a6"/>
        <w:rFonts w:ascii="宋体" w:hAnsi="宋体" w:hint="eastAsia"/>
        <w:sz w:val="28"/>
      </w:rPr>
      <w:t xml:space="preserve"> </w:t>
    </w:r>
    <w:r w:rsidR="00553A55" w:rsidRPr="00DB741E">
      <w:rPr>
        <w:rStyle w:val="a6"/>
        <w:rFonts w:ascii="宋体" w:hAnsi="宋体"/>
        <w:sz w:val="28"/>
      </w:rPr>
      <w:fldChar w:fldCharType="begin"/>
    </w:r>
    <w:r w:rsidRPr="00DB741E">
      <w:rPr>
        <w:rStyle w:val="a6"/>
        <w:rFonts w:ascii="宋体" w:hAnsi="宋体"/>
        <w:sz w:val="28"/>
      </w:rPr>
      <w:instrText xml:space="preserve">PAGE  </w:instrText>
    </w:r>
    <w:r w:rsidR="00553A55" w:rsidRPr="00DB741E">
      <w:rPr>
        <w:rStyle w:val="a6"/>
        <w:rFonts w:ascii="宋体" w:hAnsi="宋体"/>
        <w:sz w:val="28"/>
      </w:rPr>
      <w:fldChar w:fldCharType="separate"/>
    </w:r>
    <w:r w:rsidR="00A45E11">
      <w:rPr>
        <w:rStyle w:val="a6"/>
        <w:rFonts w:ascii="宋体" w:hAnsi="宋体"/>
        <w:noProof/>
        <w:sz w:val="28"/>
      </w:rPr>
      <w:t>1</w:t>
    </w:r>
    <w:r w:rsidR="00553A55" w:rsidRPr="00DB741E">
      <w:rPr>
        <w:rStyle w:val="a6"/>
        <w:rFonts w:ascii="宋体" w:hAnsi="宋体"/>
        <w:sz w:val="28"/>
      </w:rPr>
      <w:fldChar w:fldCharType="end"/>
    </w:r>
    <w:r w:rsidRPr="00DB741E">
      <w:rPr>
        <w:rStyle w:val="a6"/>
        <w:rFonts w:ascii="宋体" w:hAnsi="宋体" w:hint="eastAsia"/>
        <w:sz w:val="28"/>
      </w:rPr>
      <w:t xml:space="preserve"> </w:t>
    </w:r>
    <w:r w:rsidRPr="00DB741E">
      <w:rPr>
        <w:rStyle w:val="a6"/>
        <w:rFonts w:ascii="宋体" w:hAnsi="宋体"/>
        <w:sz w:val="28"/>
      </w:rPr>
      <w:t>—</w:t>
    </w:r>
  </w:p>
  <w:p w:rsidR="001A2A61" w:rsidRDefault="001A2A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DD7" w:rsidRDefault="00630DD7" w:rsidP="00052588">
      <w:r>
        <w:separator/>
      </w:r>
    </w:p>
  </w:footnote>
  <w:footnote w:type="continuationSeparator" w:id="1">
    <w:p w:rsidR="00630DD7" w:rsidRDefault="00630DD7" w:rsidP="00052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408"/>
    <w:rsid w:val="00000703"/>
    <w:rsid w:val="00031E28"/>
    <w:rsid w:val="00035B67"/>
    <w:rsid w:val="00052588"/>
    <w:rsid w:val="00052F8C"/>
    <w:rsid w:val="00075E6C"/>
    <w:rsid w:val="000B28E4"/>
    <w:rsid w:val="000B63EA"/>
    <w:rsid w:val="000C62CD"/>
    <w:rsid w:val="001050DE"/>
    <w:rsid w:val="00115A1A"/>
    <w:rsid w:val="001A2A61"/>
    <w:rsid w:val="001D1DDD"/>
    <w:rsid w:val="001D791F"/>
    <w:rsid w:val="00226F5E"/>
    <w:rsid w:val="00273B2E"/>
    <w:rsid w:val="00293023"/>
    <w:rsid w:val="00294408"/>
    <w:rsid w:val="002C6AAF"/>
    <w:rsid w:val="002D01A4"/>
    <w:rsid w:val="0030619E"/>
    <w:rsid w:val="00314505"/>
    <w:rsid w:val="00341FFE"/>
    <w:rsid w:val="003B0A19"/>
    <w:rsid w:val="003D02C6"/>
    <w:rsid w:val="004052C2"/>
    <w:rsid w:val="00407C9D"/>
    <w:rsid w:val="00474BF3"/>
    <w:rsid w:val="004A02C0"/>
    <w:rsid w:val="00522343"/>
    <w:rsid w:val="00537A27"/>
    <w:rsid w:val="00553A55"/>
    <w:rsid w:val="00571303"/>
    <w:rsid w:val="00581572"/>
    <w:rsid w:val="005E11E7"/>
    <w:rsid w:val="00612631"/>
    <w:rsid w:val="00624DCD"/>
    <w:rsid w:val="00630DD7"/>
    <w:rsid w:val="0065064A"/>
    <w:rsid w:val="006B692A"/>
    <w:rsid w:val="007047BE"/>
    <w:rsid w:val="007971A0"/>
    <w:rsid w:val="007A4960"/>
    <w:rsid w:val="007C2DD2"/>
    <w:rsid w:val="007D3A6C"/>
    <w:rsid w:val="007F76EA"/>
    <w:rsid w:val="008968EA"/>
    <w:rsid w:val="008A0D16"/>
    <w:rsid w:val="008B79F3"/>
    <w:rsid w:val="008C3B20"/>
    <w:rsid w:val="008F5751"/>
    <w:rsid w:val="00902ED0"/>
    <w:rsid w:val="00911328"/>
    <w:rsid w:val="00911796"/>
    <w:rsid w:val="00916553"/>
    <w:rsid w:val="009A127A"/>
    <w:rsid w:val="009F0114"/>
    <w:rsid w:val="00A075DD"/>
    <w:rsid w:val="00A2731A"/>
    <w:rsid w:val="00A31547"/>
    <w:rsid w:val="00A4564E"/>
    <w:rsid w:val="00A45E11"/>
    <w:rsid w:val="00A6745E"/>
    <w:rsid w:val="00AA7094"/>
    <w:rsid w:val="00AB3100"/>
    <w:rsid w:val="00AB6034"/>
    <w:rsid w:val="00AE1E33"/>
    <w:rsid w:val="00B65EE7"/>
    <w:rsid w:val="00BD69D5"/>
    <w:rsid w:val="00C2064F"/>
    <w:rsid w:val="00C258BF"/>
    <w:rsid w:val="00C35136"/>
    <w:rsid w:val="00C4014C"/>
    <w:rsid w:val="00C404B9"/>
    <w:rsid w:val="00C93171"/>
    <w:rsid w:val="00CB432F"/>
    <w:rsid w:val="00CE7421"/>
    <w:rsid w:val="00D010F9"/>
    <w:rsid w:val="00D018CA"/>
    <w:rsid w:val="00D316D0"/>
    <w:rsid w:val="00D33F95"/>
    <w:rsid w:val="00D515B5"/>
    <w:rsid w:val="00D66E6D"/>
    <w:rsid w:val="00D70F87"/>
    <w:rsid w:val="00DC6853"/>
    <w:rsid w:val="00DE179A"/>
    <w:rsid w:val="00DE3919"/>
    <w:rsid w:val="00E0651F"/>
    <w:rsid w:val="00E120CA"/>
    <w:rsid w:val="00E203C0"/>
    <w:rsid w:val="00E30A44"/>
    <w:rsid w:val="00EA045A"/>
    <w:rsid w:val="00EB00BB"/>
    <w:rsid w:val="00EE43D8"/>
    <w:rsid w:val="00F41C5C"/>
    <w:rsid w:val="00F835E6"/>
    <w:rsid w:val="00FA106A"/>
    <w:rsid w:val="00FA2DFA"/>
    <w:rsid w:val="00FB1413"/>
    <w:rsid w:val="00FD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273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2731A"/>
  </w:style>
  <w:style w:type="paragraph" w:styleId="a4">
    <w:name w:val="header"/>
    <w:basedOn w:val="a"/>
    <w:link w:val="Char0"/>
    <w:uiPriority w:val="99"/>
    <w:semiHidden/>
    <w:unhideWhenUsed/>
    <w:rsid w:val="00052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2588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052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2588"/>
    <w:rPr>
      <w:sz w:val="18"/>
      <w:szCs w:val="18"/>
    </w:rPr>
  </w:style>
  <w:style w:type="character" w:styleId="a6">
    <w:name w:val="page number"/>
    <w:basedOn w:val="a0"/>
    <w:rsid w:val="001A2A61"/>
  </w:style>
  <w:style w:type="character" w:styleId="a7">
    <w:name w:val="Strong"/>
    <w:basedOn w:val="a0"/>
    <w:qFormat/>
    <w:rsid w:val="00FD7AE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30440-83EB-4405-B8E8-B290440F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201706qwsdfd</dc:creator>
  <cp:lastModifiedBy>PC</cp:lastModifiedBy>
  <cp:revision>2</cp:revision>
  <cp:lastPrinted>2018-09-11T08:13:00Z</cp:lastPrinted>
  <dcterms:created xsi:type="dcterms:W3CDTF">2018-10-17T02:34:00Z</dcterms:created>
  <dcterms:modified xsi:type="dcterms:W3CDTF">2018-10-17T02:34:00Z</dcterms:modified>
</cp:coreProperties>
</file>