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D76" w:rsidRDefault="007D3D76">
      <w:pPr>
        <w:pStyle w:val="a5"/>
        <w:adjustRightInd w:val="0"/>
        <w:snapToGrid w:val="0"/>
        <w:spacing w:before="0" w:beforeAutospacing="0" w:after="0" w:afterAutospacing="0" w:line="560" w:lineRule="exact"/>
        <w:jc w:val="both"/>
        <w:rPr>
          <w:rFonts w:ascii="黑体" w:eastAsia="黑体" w:hAnsi="黑体" w:cs="黑体"/>
          <w:sz w:val="28"/>
          <w:szCs w:val="28"/>
        </w:rPr>
      </w:pPr>
      <w:r>
        <w:rPr>
          <w:rFonts w:ascii="黑体" w:eastAsia="黑体" w:hAnsi="黑体" w:cs="黑体" w:hint="eastAsia"/>
          <w:sz w:val="28"/>
          <w:szCs w:val="28"/>
        </w:rPr>
        <w:t>附件2</w:t>
      </w:r>
    </w:p>
    <w:p w:rsidR="007D3D76" w:rsidRDefault="007D3D76">
      <w:pPr>
        <w:spacing w:line="560" w:lineRule="exact"/>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rPr>
        <w:t>西安市企业双重预防机制建设验收评定标准（试行）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537"/>
        <w:gridCol w:w="3346"/>
        <w:gridCol w:w="556"/>
        <w:gridCol w:w="3669"/>
        <w:gridCol w:w="2694"/>
        <w:gridCol w:w="1275"/>
        <w:gridCol w:w="851"/>
      </w:tblGrid>
      <w:tr w:rsidR="007D3D76">
        <w:trPr>
          <w:tblHeader/>
          <w:jc w:val="center"/>
        </w:trPr>
        <w:tc>
          <w:tcPr>
            <w:tcW w:w="817" w:type="dxa"/>
            <w:vAlign w:val="center"/>
          </w:tcPr>
          <w:p w:rsidR="007D3D76" w:rsidRDefault="007D3D76">
            <w:pPr>
              <w:widowControl/>
              <w:adjustRightInd w:val="0"/>
              <w:snapToGrid w:val="0"/>
              <w:jc w:val="center"/>
              <w:rPr>
                <w:rFonts w:ascii="黑体" w:eastAsia="黑体" w:hAnsi="黑体"/>
                <w:sz w:val="24"/>
                <w:szCs w:val="24"/>
              </w:rPr>
            </w:pPr>
            <w:r>
              <w:rPr>
                <w:rFonts w:ascii="黑体" w:eastAsia="黑体" w:hAnsi="黑体" w:hint="eastAsia"/>
                <w:sz w:val="24"/>
                <w:szCs w:val="24"/>
              </w:rPr>
              <w:t>考核指标</w:t>
            </w:r>
          </w:p>
        </w:tc>
        <w:tc>
          <w:tcPr>
            <w:tcW w:w="1537" w:type="dxa"/>
            <w:vAlign w:val="center"/>
          </w:tcPr>
          <w:p w:rsidR="007D3D76" w:rsidRDefault="007D3D76">
            <w:pPr>
              <w:widowControl/>
              <w:adjustRightInd w:val="0"/>
              <w:snapToGrid w:val="0"/>
              <w:jc w:val="center"/>
              <w:rPr>
                <w:rFonts w:ascii="黑体" w:eastAsia="黑体" w:hAnsi="黑体"/>
                <w:sz w:val="24"/>
                <w:szCs w:val="24"/>
              </w:rPr>
            </w:pPr>
            <w:r>
              <w:rPr>
                <w:rFonts w:ascii="黑体" w:eastAsia="黑体" w:hAnsi="黑体" w:hint="eastAsia"/>
                <w:sz w:val="24"/>
                <w:szCs w:val="24"/>
              </w:rPr>
              <w:t>考核要点</w:t>
            </w:r>
          </w:p>
        </w:tc>
        <w:tc>
          <w:tcPr>
            <w:tcW w:w="3346" w:type="dxa"/>
            <w:vAlign w:val="center"/>
          </w:tcPr>
          <w:p w:rsidR="007D3D76" w:rsidRDefault="007D3D76">
            <w:pPr>
              <w:widowControl/>
              <w:adjustRightInd w:val="0"/>
              <w:snapToGrid w:val="0"/>
              <w:jc w:val="center"/>
              <w:rPr>
                <w:rFonts w:ascii="黑体" w:eastAsia="黑体" w:hAnsi="黑体"/>
                <w:sz w:val="24"/>
                <w:szCs w:val="24"/>
              </w:rPr>
            </w:pPr>
            <w:r>
              <w:rPr>
                <w:rFonts w:ascii="黑体" w:eastAsia="黑体" w:hAnsi="黑体" w:hint="eastAsia"/>
                <w:sz w:val="24"/>
                <w:szCs w:val="24"/>
              </w:rPr>
              <w:t>达标标准</w:t>
            </w:r>
          </w:p>
        </w:tc>
        <w:tc>
          <w:tcPr>
            <w:tcW w:w="4225" w:type="dxa"/>
            <w:gridSpan w:val="2"/>
            <w:vAlign w:val="center"/>
          </w:tcPr>
          <w:p w:rsidR="007D3D76" w:rsidRDefault="007D3D76">
            <w:pPr>
              <w:widowControl/>
              <w:adjustRightInd w:val="0"/>
              <w:snapToGrid w:val="0"/>
              <w:jc w:val="center"/>
              <w:rPr>
                <w:rFonts w:ascii="黑体" w:eastAsia="黑体" w:hAnsi="黑体"/>
                <w:sz w:val="24"/>
                <w:szCs w:val="24"/>
              </w:rPr>
            </w:pPr>
            <w:r>
              <w:rPr>
                <w:rFonts w:ascii="黑体" w:eastAsia="黑体" w:hAnsi="黑体" w:hint="eastAsia"/>
                <w:sz w:val="24"/>
                <w:szCs w:val="24"/>
              </w:rPr>
              <w:t>评分标准</w:t>
            </w:r>
          </w:p>
        </w:tc>
        <w:tc>
          <w:tcPr>
            <w:tcW w:w="2694" w:type="dxa"/>
            <w:vAlign w:val="center"/>
          </w:tcPr>
          <w:p w:rsidR="007D3D76" w:rsidRDefault="007D3D76">
            <w:pPr>
              <w:widowControl/>
              <w:adjustRightInd w:val="0"/>
              <w:snapToGrid w:val="0"/>
              <w:jc w:val="center"/>
              <w:rPr>
                <w:rFonts w:ascii="黑体" w:eastAsia="黑体" w:hAnsi="黑体"/>
                <w:sz w:val="24"/>
                <w:szCs w:val="24"/>
              </w:rPr>
            </w:pPr>
            <w:r>
              <w:rPr>
                <w:rFonts w:ascii="黑体" w:eastAsia="黑体" w:hAnsi="黑体" w:hint="eastAsia"/>
                <w:sz w:val="24"/>
                <w:szCs w:val="24"/>
              </w:rPr>
              <w:t>考核方法</w:t>
            </w:r>
          </w:p>
        </w:tc>
        <w:tc>
          <w:tcPr>
            <w:tcW w:w="1275" w:type="dxa"/>
            <w:vAlign w:val="center"/>
          </w:tcPr>
          <w:p w:rsidR="007D3D76" w:rsidRDefault="007D3D76">
            <w:pPr>
              <w:widowControl/>
              <w:adjustRightInd w:val="0"/>
              <w:snapToGrid w:val="0"/>
              <w:jc w:val="center"/>
              <w:rPr>
                <w:rFonts w:ascii="黑体" w:eastAsia="黑体" w:hAnsi="黑体"/>
                <w:sz w:val="24"/>
                <w:szCs w:val="24"/>
              </w:rPr>
            </w:pPr>
            <w:r>
              <w:rPr>
                <w:rFonts w:ascii="黑体" w:eastAsia="黑体" w:hAnsi="黑体" w:hint="eastAsia"/>
                <w:sz w:val="24"/>
                <w:szCs w:val="24"/>
              </w:rPr>
              <w:t>考核记录</w:t>
            </w:r>
          </w:p>
        </w:tc>
        <w:tc>
          <w:tcPr>
            <w:tcW w:w="851" w:type="dxa"/>
            <w:vAlign w:val="center"/>
          </w:tcPr>
          <w:p w:rsidR="007D3D76" w:rsidRDefault="007D3D76">
            <w:pPr>
              <w:widowControl/>
              <w:adjustRightInd w:val="0"/>
              <w:snapToGrid w:val="0"/>
              <w:jc w:val="center"/>
              <w:rPr>
                <w:rFonts w:ascii="黑体" w:eastAsia="黑体" w:hAnsi="黑体"/>
                <w:sz w:val="24"/>
                <w:szCs w:val="24"/>
              </w:rPr>
            </w:pPr>
            <w:r>
              <w:rPr>
                <w:rFonts w:ascii="黑体" w:eastAsia="黑体" w:hAnsi="黑体" w:hint="eastAsia"/>
                <w:sz w:val="24"/>
                <w:szCs w:val="24"/>
              </w:rPr>
              <w:t>扣分</w:t>
            </w:r>
          </w:p>
        </w:tc>
      </w:tr>
      <w:tr w:rsidR="007D3D76">
        <w:trPr>
          <w:jc w:val="center"/>
        </w:trPr>
        <w:tc>
          <w:tcPr>
            <w:tcW w:w="817" w:type="dxa"/>
            <w:vMerge w:val="restart"/>
            <w:vAlign w:val="center"/>
          </w:tcPr>
          <w:p w:rsidR="007D3D76" w:rsidRDefault="007D3D76">
            <w:pPr>
              <w:widowControl/>
              <w:adjustRightInd w:val="0"/>
              <w:snapToGrid w:val="0"/>
              <w:spacing w:line="360" w:lineRule="exact"/>
              <w:ind w:leftChars="-7" w:left="-22"/>
              <w:jc w:val="center"/>
              <w:rPr>
                <w:rFonts w:ascii="黑体" w:eastAsia="黑体" w:hAnsi="黑体"/>
                <w:sz w:val="24"/>
                <w:szCs w:val="24"/>
              </w:rPr>
            </w:pPr>
            <w:r>
              <w:rPr>
                <w:rFonts w:ascii="黑体" w:eastAsia="黑体" w:hAnsi="黑体" w:hint="eastAsia"/>
                <w:sz w:val="24"/>
                <w:szCs w:val="24"/>
              </w:rPr>
              <w:t>基本要求（80分）</w:t>
            </w:r>
          </w:p>
        </w:tc>
        <w:tc>
          <w:tcPr>
            <w:tcW w:w="1537" w:type="dxa"/>
            <w:vAlign w:val="center"/>
          </w:tcPr>
          <w:p w:rsidR="007D3D76" w:rsidRDefault="007D3D76">
            <w:pPr>
              <w:adjustRightInd w:val="0"/>
              <w:snapToGrid w:val="0"/>
              <w:spacing w:line="320" w:lineRule="exact"/>
              <w:jc w:val="center"/>
              <w:rPr>
                <w:rFonts w:ascii="仿宋_GB2312" w:eastAsia="仿宋_GB2312" w:hAnsi="宋体"/>
                <w:sz w:val="24"/>
                <w:szCs w:val="24"/>
              </w:rPr>
            </w:pPr>
            <w:r>
              <w:rPr>
                <w:rFonts w:ascii="仿宋_GB2312" w:eastAsia="仿宋_GB2312" w:hAnsi="宋体" w:hint="eastAsia"/>
                <w:sz w:val="24"/>
                <w:szCs w:val="24"/>
              </w:rPr>
              <w:t>组织机构</w:t>
            </w:r>
          </w:p>
          <w:p w:rsidR="007D3D76" w:rsidRDefault="007D3D76">
            <w:pPr>
              <w:adjustRightInd w:val="0"/>
              <w:snapToGrid w:val="0"/>
              <w:spacing w:line="320" w:lineRule="exact"/>
              <w:jc w:val="center"/>
              <w:rPr>
                <w:rFonts w:ascii="仿宋_GB2312" w:eastAsia="仿宋_GB2312" w:hAnsi="宋体"/>
                <w:sz w:val="24"/>
                <w:szCs w:val="24"/>
              </w:rPr>
            </w:pPr>
            <w:r>
              <w:rPr>
                <w:rFonts w:ascii="仿宋_GB2312" w:eastAsia="仿宋_GB2312" w:hAnsi="宋体" w:hint="eastAsia"/>
                <w:sz w:val="24"/>
                <w:szCs w:val="24"/>
              </w:rPr>
              <w:t>（20分）</w:t>
            </w:r>
          </w:p>
        </w:tc>
        <w:tc>
          <w:tcPr>
            <w:tcW w:w="3346" w:type="dxa"/>
            <w:vAlign w:val="center"/>
          </w:tcPr>
          <w:p w:rsidR="007D3D76" w:rsidRDefault="007D3D76">
            <w:pPr>
              <w:widowControl/>
              <w:numPr>
                <w:ilvl w:val="0"/>
                <w:numId w:val="1"/>
              </w:numPr>
              <w:adjustRightInd w:val="0"/>
              <w:snapToGrid w:val="0"/>
              <w:spacing w:line="320" w:lineRule="exact"/>
              <w:rPr>
                <w:rFonts w:ascii="仿宋_GB2312" w:eastAsia="仿宋_GB2312" w:hAnsi="宋体"/>
                <w:sz w:val="24"/>
                <w:szCs w:val="24"/>
              </w:rPr>
            </w:pPr>
            <w:r>
              <w:rPr>
                <w:rFonts w:ascii="仿宋_GB2312" w:eastAsia="仿宋_GB2312" w:hAnsi="宋体" w:hint="eastAsia"/>
                <w:sz w:val="24"/>
                <w:szCs w:val="24"/>
              </w:rPr>
              <w:t>企业应建立</w:t>
            </w:r>
            <w:r>
              <w:rPr>
                <w:rFonts w:ascii="仿宋_GB2312" w:eastAsia="仿宋_GB2312" w:hAnsi="宋体" w:cs="宋体" w:hint="eastAsia"/>
                <w:sz w:val="24"/>
                <w:szCs w:val="24"/>
              </w:rPr>
              <w:t>“双重预防</w:t>
            </w:r>
            <w:r>
              <w:rPr>
                <w:rFonts w:ascii="仿宋_GB2312" w:eastAsia="仿宋_GB2312" w:hAnsi="宋体" w:cs="宋体" w:hint="eastAsia"/>
                <w:color w:val="333333"/>
                <w:sz w:val="24"/>
                <w:szCs w:val="24"/>
                <w:shd w:val="clear" w:color="auto" w:fill="FFFFFF"/>
              </w:rPr>
              <w:t>机制</w:t>
            </w:r>
            <w:r>
              <w:rPr>
                <w:rFonts w:ascii="仿宋_GB2312" w:eastAsia="仿宋_GB2312" w:hAnsi="宋体" w:cs="宋体" w:hint="eastAsia"/>
                <w:sz w:val="24"/>
                <w:szCs w:val="24"/>
              </w:rPr>
              <w:t>”</w:t>
            </w:r>
            <w:r>
              <w:rPr>
                <w:rFonts w:ascii="仿宋_GB2312" w:eastAsia="仿宋_GB2312" w:hAnsi="宋体" w:hint="eastAsia"/>
                <w:sz w:val="24"/>
                <w:szCs w:val="24"/>
              </w:rPr>
              <w:t>建设组织领导机构，组织领导机构组成人员应包括企业主要负责人，</w:t>
            </w:r>
            <w:r>
              <w:rPr>
                <w:rFonts w:ascii="仿宋_GB2312" w:eastAsia="仿宋_GB2312" w:hint="eastAsia"/>
                <w:sz w:val="24"/>
                <w:szCs w:val="24"/>
              </w:rPr>
              <w:t>分管负责人及各部门负责人及重要岗位人员，</w:t>
            </w:r>
            <w:r>
              <w:rPr>
                <w:rFonts w:ascii="仿宋_GB2312" w:eastAsia="仿宋_GB2312" w:hAnsi="宋体" w:hint="eastAsia"/>
                <w:sz w:val="24"/>
                <w:szCs w:val="24"/>
              </w:rPr>
              <w:t>企业主要负责人担任主要领导职务，全面负责企业“</w:t>
            </w:r>
            <w:r>
              <w:rPr>
                <w:rFonts w:ascii="仿宋_GB2312" w:eastAsia="仿宋_GB2312" w:hAnsi="宋体" w:cs="宋体" w:hint="eastAsia"/>
                <w:sz w:val="24"/>
                <w:szCs w:val="24"/>
              </w:rPr>
              <w:t>双重预防</w:t>
            </w:r>
            <w:r>
              <w:rPr>
                <w:rFonts w:ascii="仿宋_GB2312" w:eastAsia="仿宋_GB2312" w:hAnsi="宋体" w:cs="宋体" w:hint="eastAsia"/>
                <w:color w:val="333333"/>
                <w:sz w:val="24"/>
                <w:szCs w:val="24"/>
                <w:shd w:val="clear" w:color="auto" w:fill="FFFFFF"/>
              </w:rPr>
              <w:t>机制</w:t>
            </w:r>
            <w:r>
              <w:rPr>
                <w:rFonts w:ascii="仿宋_GB2312" w:eastAsia="仿宋_GB2312" w:hAnsi="宋体" w:hint="eastAsia"/>
                <w:sz w:val="24"/>
                <w:szCs w:val="24"/>
              </w:rPr>
              <w:t>”建设。</w:t>
            </w:r>
          </w:p>
          <w:p w:rsidR="007D3D76" w:rsidRDefault="007D3D76">
            <w:pPr>
              <w:widowControl/>
              <w:adjustRightInd w:val="0"/>
              <w:snapToGrid w:val="0"/>
              <w:spacing w:line="320" w:lineRule="exact"/>
              <w:rPr>
                <w:rFonts w:ascii="仿宋_GB2312" w:eastAsia="仿宋_GB2312" w:hAnsi="宋体"/>
                <w:sz w:val="24"/>
                <w:szCs w:val="24"/>
              </w:rPr>
            </w:pPr>
            <w:r>
              <w:rPr>
                <w:rFonts w:ascii="仿宋_GB2312" w:eastAsia="仿宋_GB2312" w:hAnsi="宋体" w:hint="eastAsia"/>
                <w:sz w:val="24"/>
                <w:szCs w:val="24"/>
              </w:rPr>
              <w:t>2、企业应明确企业主要负责人，</w:t>
            </w:r>
            <w:r>
              <w:rPr>
                <w:rFonts w:ascii="仿宋_GB2312" w:eastAsia="仿宋_GB2312" w:hint="eastAsia"/>
                <w:sz w:val="24"/>
                <w:szCs w:val="24"/>
              </w:rPr>
              <w:t>分管负责人及各部门负责人及重要岗位人员“</w:t>
            </w:r>
            <w:r>
              <w:rPr>
                <w:rFonts w:ascii="仿宋_GB2312" w:eastAsia="仿宋_GB2312" w:hAnsi="宋体" w:cs="宋体" w:hint="eastAsia"/>
                <w:sz w:val="24"/>
                <w:szCs w:val="24"/>
              </w:rPr>
              <w:t>双重预防机制</w:t>
            </w:r>
            <w:r>
              <w:rPr>
                <w:rFonts w:ascii="仿宋_GB2312" w:eastAsia="仿宋_GB2312" w:hint="eastAsia"/>
                <w:sz w:val="24"/>
                <w:szCs w:val="24"/>
              </w:rPr>
              <w:t>”建设应履行的职责，</w:t>
            </w:r>
            <w:r>
              <w:rPr>
                <w:rFonts w:ascii="仿宋_GB2312" w:eastAsia="仿宋_GB2312" w:hAnsi="宋体" w:hint="eastAsia"/>
                <w:sz w:val="24"/>
                <w:szCs w:val="24"/>
              </w:rPr>
              <w:t>并在安全生产管理制度中增加安委会、安全领导小组相关职责</w:t>
            </w:r>
            <w:r>
              <w:rPr>
                <w:rFonts w:ascii="仿宋_GB2312" w:eastAsia="仿宋_GB2312" w:hint="eastAsia"/>
                <w:sz w:val="24"/>
                <w:szCs w:val="24"/>
              </w:rPr>
              <w:t>。</w:t>
            </w:r>
          </w:p>
        </w:tc>
        <w:tc>
          <w:tcPr>
            <w:tcW w:w="4225" w:type="dxa"/>
            <w:gridSpan w:val="2"/>
          </w:tcPr>
          <w:p w:rsidR="007D3D76" w:rsidRDefault="007D3D76">
            <w:pPr>
              <w:adjustRightInd w:val="0"/>
              <w:snapToGrid w:val="0"/>
              <w:spacing w:line="320" w:lineRule="exact"/>
              <w:rPr>
                <w:rFonts w:ascii="仿宋_GB2312" w:eastAsia="仿宋_GB2312" w:hAnsi="宋体"/>
                <w:sz w:val="24"/>
                <w:szCs w:val="24"/>
              </w:rPr>
            </w:pPr>
            <w:r>
              <w:rPr>
                <w:rFonts w:ascii="仿宋_GB2312" w:eastAsia="仿宋_GB2312" w:hAnsi="宋体" w:hint="eastAsia"/>
                <w:sz w:val="24"/>
                <w:szCs w:val="24"/>
              </w:rPr>
              <w:t>1、未以正式文件明确建立企业“</w:t>
            </w:r>
            <w:r>
              <w:rPr>
                <w:rFonts w:ascii="仿宋_GB2312" w:eastAsia="仿宋_GB2312" w:hAnsi="宋体" w:cs="宋体" w:hint="eastAsia"/>
                <w:sz w:val="24"/>
                <w:szCs w:val="24"/>
              </w:rPr>
              <w:t>双重预防</w:t>
            </w:r>
            <w:r>
              <w:rPr>
                <w:rFonts w:ascii="仿宋_GB2312" w:eastAsia="仿宋_GB2312" w:hAnsi="宋体" w:cs="宋体" w:hint="eastAsia"/>
                <w:color w:val="333333"/>
                <w:sz w:val="24"/>
                <w:szCs w:val="24"/>
                <w:shd w:val="clear" w:color="auto" w:fill="FFFFFF"/>
              </w:rPr>
              <w:t>机制</w:t>
            </w:r>
            <w:r>
              <w:rPr>
                <w:rFonts w:ascii="仿宋_GB2312" w:eastAsia="仿宋_GB2312" w:hAnsi="宋体" w:hint="eastAsia"/>
                <w:sz w:val="24"/>
                <w:szCs w:val="24"/>
              </w:rPr>
              <w:t>”建设组织领导机构的，扣2分。</w:t>
            </w:r>
          </w:p>
          <w:p w:rsidR="007D3D76" w:rsidRDefault="007D3D76">
            <w:pPr>
              <w:adjustRightInd w:val="0"/>
              <w:snapToGrid w:val="0"/>
              <w:spacing w:line="320" w:lineRule="exact"/>
              <w:rPr>
                <w:rFonts w:ascii="仿宋_GB2312" w:eastAsia="仿宋_GB2312" w:hAnsi="宋体"/>
                <w:sz w:val="24"/>
                <w:szCs w:val="24"/>
              </w:rPr>
            </w:pPr>
            <w:r>
              <w:rPr>
                <w:rFonts w:ascii="仿宋_GB2312" w:eastAsia="仿宋_GB2312" w:hAnsi="宋体" w:hint="eastAsia"/>
                <w:sz w:val="24"/>
                <w:szCs w:val="24"/>
              </w:rPr>
              <w:t>2、企业“</w:t>
            </w:r>
            <w:r>
              <w:rPr>
                <w:rFonts w:ascii="仿宋_GB2312" w:eastAsia="仿宋_GB2312" w:hAnsi="宋体" w:cs="宋体" w:hint="eastAsia"/>
                <w:sz w:val="24"/>
                <w:szCs w:val="24"/>
              </w:rPr>
              <w:t>双重预防机制</w:t>
            </w:r>
            <w:r>
              <w:rPr>
                <w:rFonts w:ascii="仿宋_GB2312" w:eastAsia="仿宋_GB2312" w:hAnsi="宋体" w:hint="eastAsia"/>
                <w:sz w:val="24"/>
                <w:szCs w:val="24"/>
              </w:rPr>
              <w:t>”建设组织领导机构的组成人员不全面，缺一个岗位扣2分；企业主要负责人未担任主要领导职务的，扣5分。</w:t>
            </w:r>
          </w:p>
          <w:p w:rsidR="007D3D76" w:rsidRDefault="007D3D76">
            <w:pPr>
              <w:numPr>
                <w:ilvl w:val="0"/>
                <w:numId w:val="2"/>
              </w:numPr>
              <w:adjustRightInd w:val="0"/>
              <w:snapToGrid w:val="0"/>
              <w:spacing w:line="320" w:lineRule="exact"/>
              <w:rPr>
                <w:rFonts w:ascii="仿宋_GB2312" w:eastAsia="仿宋_GB2312" w:hAnsi="宋体"/>
                <w:sz w:val="24"/>
                <w:szCs w:val="24"/>
              </w:rPr>
            </w:pPr>
            <w:r>
              <w:rPr>
                <w:rFonts w:ascii="仿宋_GB2312" w:eastAsia="仿宋_GB2312" w:hAnsi="宋体" w:hint="eastAsia"/>
                <w:sz w:val="24"/>
                <w:szCs w:val="24"/>
              </w:rPr>
              <w:t>未明确企业主要负责人，</w:t>
            </w:r>
            <w:r>
              <w:rPr>
                <w:rFonts w:ascii="仿宋_GB2312" w:eastAsia="仿宋_GB2312" w:hint="eastAsia"/>
                <w:sz w:val="24"/>
                <w:szCs w:val="24"/>
              </w:rPr>
              <w:t>分管负责人及各部门负责人及重要岗位人员“</w:t>
            </w:r>
            <w:r>
              <w:rPr>
                <w:rFonts w:ascii="仿宋_GB2312" w:eastAsia="仿宋_GB2312" w:hAnsi="宋体" w:cs="宋体" w:hint="eastAsia"/>
                <w:sz w:val="24"/>
                <w:szCs w:val="24"/>
              </w:rPr>
              <w:t>双重预防机制</w:t>
            </w:r>
            <w:r>
              <w:rPr>
                <w:rFonts w:ascii="仿宋_GB2312" w:eastAsia="仿宋_GB2312" w:hint="eastAsia"/>
                <w:sz w:val="24"/>
                <w:szCs w:val="24"/>
              </w:rPr>
              <w:t>”建设</w:t>
            </w:r>
            <w:r>
              <w:rPr>
                <w:rFonts w:ascii="仿宋_GB2312" w:eastAsia="仿宋_GB2312" w:hAnsi="宋体" w:hint="eastAsia"/>
                <w:sz w:val="24"/>
                <w:szCs w:val="24"/>
              </w:rPr>
              <w:t>职责的，一项不符合扣2分。</w:t>
            </w:r>
          </w:p>
          <w:p w:rsidR="007D3D76" w:rsidRDefault="007D3D76">
            <w:pPr>
              <w:adjustRightInd w:val="0"/>
              <w:snapToGrid w:val="0"/>
              <w:spacing w:line="320" w:lineRule="exact"/>
              <w:rPr>
                <w:rFonts w:ascii="仿宋_GB2312" w:eastAsia="仿宋_GB2312" w:hAnsi="宋体"/>
                <w:sz w:val="24"/>
                <w:szCs w:val="24"/>
              </w:rPr>
            </w:pPr>
            <w:r>
              <w:rPr>
                <w:rFonts w:ascii="仿宋_GB2312" w:eastAsia="仿宋_GB2312" w:hAnsi="宋体" w:hint="eastAsia"/>
                <w:sz w:val="24"/>
                <w:szCs w:val="24"/>
              </w:rPr>
              <w:t>4、企业主要负责人、分管负责人及各岗位人员未履行“</w:t>
            </w:r>
            <w:r>
              <w:rPr>
                <w:rFonts w:ascii="仿宋_GB2312" w:eastAsia="仿宋_GB2312" w:hAnsi="宋体" w:cs="宋体" w:hint="eastAsia"/>
                <w:sz w:val="24"/>
                <w:szCs w:val="24"/>
              </w:rPr>
              <w:t>双重预防机制</w:t>
            </w:r>
            <w:r>
              <w:rPr>
                <w:rFonts w:ascii="仿宋_GB2312" w:eastAsia="仿宋_GB2312" w:hAnsi="宋体" w:hint="eastAsia"/>
                <w:sz w:val="24"/>
                <w:szCs w:val="24"/>
              </w:rPr>
              <w:t>”建设职责的，每人次扣2分。</w:t>
            </w:r>
          </w:p>
        </w:tc>
        <w:tc>
          <w:tcPr>
            <w:tcW w:w="2694" w:type="dxa"/>
          </w:tcPr>
          <w:p w:rsidR="007D3D76" w:rsidRDefault="007D3D76">
            <w:pPr>
              <w:adjustRightInd w:val="0"/>
              <w:snapToGrid w:val="0"/>
              <w:spacing w:line="320" w:lineRule="exact"/>
              <w:rPr>
                <w:rFonts w:ascii="仿宋_GB2312" w:eastAsia="仿宋_GB2312" w:hAnsi="宋体"/>
                <w:b/>
                <w:sz w:val="24"/>
                <w:szCs w:val="24"/>
              </w:rPr>
            </w:pPr>
            <w:r>
              <w:rPr>
                <w:rFonts w:ascii="仿宋_GB2312" w:eastAsia="仿宋_GB2312" w:hAnsi="宋体" w:hint="eastAsia"/>
                <w:b/>
                <w:sz w:val="24"/>
                <w:szCs w:val="24"/>
              </w:rPr>
              <w:t>查文件：</w:t>
            </w:r>
          </w:p>
          <w:p w:rsidR="007D3D76" w:rsidRDefault="007D3D76">
            <w:pPr>
              <w:adjustRightInd w:val="0"/>
              <w:snapToGrid w:val="0"/>
              <w:spacing w:line="320" w:lineRule="exact"/>
              <w:rPr>
                <w:rFonts w:ascii="仿宋_GB2312" w:eastAsia="仿宋_GB2312" w:hAnsi="宋体"/>
                <w:sz w:val="24"/>
                <w:szCs w:val="24"/>
              </w:rPr>
            </w:pPr>
            <w:r>
              <w:rPr>
                <w:rFonts w:ascii="仿宋_GB2312" w:eastAsia="仿宋_GB2312" w:hAnsi="宋体" w:hint="eastAsia"/>
                <w:sz w:val="24"/>
                <w:szCs w:val="24"/>
              </w:rPr>
              <w:t>下发的正式文件、安全生产责任制度。</w:t>
            </w:r>
          </w:p>
          <w:p w:rsidR="007D3D76" w:rsidRDefault="007D3D76">
            <w:pPr>
              <w:adjustRightInd w:val="0"/>
              <w:snapToGrid w:val="0"/>
              <w:spacing w:line="320" w:lineRule="exact"/>
              <w:rPr>
                <w:rFonts w:ascii="仿宋_GB2312" w:eastAsia="仿宋_GB2312" w:hAnsi="宋体"/>
                <w:sz w:val="24"/>
                <w:szCs w:val="24"/>
              </w:rPr>
            </w:pPr>
            <w:r>
              <w:rPr>
                <w:rFonts w:ascii="仿宋_GB2312" w:eastAsia="仿宋_GB2312" w:hAnsi="宋体" w:hint="eastAsia"/>
                <w:sz w:val="24"/>
                <w:szCs w:val="24"/>
              </w:rPr>
              <w:t>查阅“</w:t>
            </w:r>
            <w:r>
              <w:rPr>
                <w:rFonts w:ascii="仿宋_GB2312" w:eastAsia="仿宋_GB2312" w:hAnsi="宋体" w:cs="宋体" w:hint="eastAsia"/>
                <w:sz w:val="24"/>
                <w:szCs w:val="24"/>
              </w:rPr>
              <w:t>双重预防机制</w:t>
            </w:r>
            <w:r>
              <w:rPr>
                <w:rFonts w:ascii="仿宋_GB2312" w:eastAsia="仿宋_GB2312" w:hAnsi="宋体" w:hint="eastAsia"/>
                <w:sz w:val="24"/>
                <w:szCs w:val="24"/>
              </w:rPr>
              <w:t>”建设实施方案。</w:t>
            </w:r>
          </w:p>
          <w:p w:rsidR="007D3D76" w:rsidRDefault="007D3D76">
            <w:pPr>
              <w:adjustRightInd w:val="0"/>
              <w:snapToGrid w:val="0"/>
              <w:spacing w:line="320" w:lineRule="exact"/>
              <w:rPr>
                <w:rFonts w:ascii="仿宋_GB2312" w:eastAsia="仿宋_GB2312" w:hAnsi="宋体"/>
                <w:b/>
                <w:sz w:val="24"/>
                <w:szCs w:val="24"/>
              </w:rPr>
            </w:pPr>
            <w:r>
              <w:rPr>
                <w:rFonts w:ascii="仿宋_GB2312" w:eastAsia="仿宋_GB2312" w:hAnsi="宋体" w:hint="eastAsia"/>
                <w:b/>
                <w:sz w:val="24"/>
                <w:szCs w:val="24"/>
              </w:rPr>
              <w:t>询问：</w:t>
            </w:r>
          </w:p>
          <w:p w:rsidR="007D3D76" w:rsidRDefault="007D3D76">
            <w:pPr>
              <w:spacing w:line="320" w:lineRule="exact"/>
              <w:rPr>
                <w:rFonts w:ascii="仿宋_GB2312" w:eastAsia="仿宋_GB2312" w:hAnsi="宋体"/>
                <w:sz w:val="24"/>
                <w:szCs w:val="24"/>
              </w:rPr>
            </w:pPr>
            <w:r>
              <w:rPr>
                <w:rFonts w:ascii="仿宋_GB2312" w:eastAsia="仿宋_GB2312" w:hAnsi="宋体" w:hint="eastAsia"/>
                <w:sz w:val="24"/>
                <w:szCs w:val="24"/>
              </w:rPr>
              <w:t>企业主要负责人、分管负责人及各层级、各岗位人员是否掌握“</w:t>
            </w:r>
            <w:r>
              <w:rPr>
                <w:rFonts w:ascii="仿宋_GB2312" w:eastAsia="仿宋_GB2312" w:hAnsi="宋体" w:cs="宋体" w:hint="eastAsia"/>
                <w:sz w:val="24"/>
                <w:szCs w:val="24"/>
              </w:rPr>
              <w:t>双重预防机制</w:t>
            </w:r>
            <w:r>
              <w:rPr>
                <w:rFonts w:ascii="仿宋_GB2312" w:eastAsia="仿宋_GB2312" w:hAnsi="宋体" w:hint="eastAsia"/>
                <w:sz w:val="24"/>
                <w:szCs w:val="24"/>
              </w:rPr>
              <w:t>”建设基本要求及应履行的主要职责。</w:t>
            </w:r>
          </w:p>
        </w:tc>
        <w:tc>
          <w:tcPr>
            <w:tcW w:w="1275" w:type="dxa"/>
            <w:vAlign w:val="center"/>
          </w:tcPr>
          <w:p w:rsidR="007D3D76" w:rsidRDefault="007D3D76">
            <w:pPr>
              <w:widowControl/>
              <w:adjustRightInd w:val="0"/>
              <w:snapToGrid w:val="0"/>
              <w:spacing w:line="320" w:lineRule="exact"/>
              <w:jc w:val="center"/>
              <w:rPr>
                <w:rFonts w:ascii="仿宋_GB2312" w:eastAsia="仿宋_GB2312" w:hAnsi="宋体"/>
                <w:sz w:val="24"/>
                <w:szCs w:val="24"/>
              </w:rPr>
            </w:pPr>
          </w:p>
        </w:tc>
        <w:tc>
          <w:tcPr>
            <w:tcW w:w="851" w:type="dxa"/>
          </w:tcPr>
          <w:p w:rsidR="007D3D76" w:rsidRDefault="007D3D76">
            <w:pPr>
              <w:widowControl/>
              <w:adjustRightInd w:val="0"/>
              <w:snapToGrid w:val="0"/>
              <w:spacing w:line="320" w:lineRule="exact"/>
              <w:rPr>
                <w:rFonts w:ascii="仿宋_GB2312" w:eastAsia="仿宋_GB2312" w:hAnsi="宋体"/>
                <w:sz w:val="24"/>
                <w:szCs w:val="24"/>
              </w:rPr>
            </w:pPr>
          </w:p>
        </w:tc>
      </w:tr>
      <w:tr w:rsidR="007D3D76">
        <w:trPr>
          <w:jc w:val="center"/>
        </w:trPr>
        <w:tc>
          <w:tcPr>
            <w:tcW w:w="817" w:type="dxa"/>
            <w:vMerge/>
            <w:vAlign w:val="center"/>
          </w:tcPr>
          <w:p w:rsidR="007D3D76" w:rsidRDefault="007D3D76">
            <w:pPr>
              <w:adjustRightInd w:val="0"/>
              <w:snapToGrid w:val="0"/>
              <w:spacing w:line="360" w:lineRule="exact"/>
              <w:jc w:val="center"/>
              <w:rPr>
                <w:rFonts w:ascii="黑体" w:eastAsia="黑体" w:hAnsi="黑体"/>
                <w:sz w:val="24"/>
                <w:szCs w:val="24"/>
              </w:rPr>
            </w:pPr>
          </w:p>
        </w:tc>
        <w:tc>
          <w:tcPr>
            <w:tcW w:w="1537" w:type="dxa"/>
            <w:vAlign w:val="center"/>
          </w:tcPr>
          <w:p w:rsidR="007D3D76" w:rsidRDefault="007D3D76">
            <w:pPr>
              <w:widowControl/>
              <w:adjustRightInd w:val="0"/>
              <w:snapToGrid w:val="0"/>
              <w:spacing w:line="360" w:lineRule="exact"/>
              <w:jc w:val="center"/>
              <w:rPr>
                <w:rFonts w:ascii="仿宋_GB2312" w:eastAsia="仿宋_GB2312" w:hAnsi="宋体"/>
                <w:sz w:val="24"/>
                <w:szCs w:val="24"/>
              </w:rPr>
            </w:pPr>
            <w:r>
              <w:rPr>
                <w:rFonts w:ascii="仿宋_GB2312" w:eastAsia="仿宋_GB2312" w:hAnsi="宋体" w:hint="eastAsia"/>
                <w:sz w:val="24"/>
                <w:szCs w:val="24"/>
              </w:rPr>
              <w:t>人员培训</w:t>
            </w:r>
          </w:p>
          <w:p w:rsidR="007D3D76" w:rsidRDefault="007D3D76">
            <w:pPr>
              <w:widowControl/>
              <w:adjustRightInd w:val="0"/>
              <w:snapToGrid w:val="0"/>
              <w:spacing w:line="360" w:lineRule="exact"/>
              <w:jc w:val="center"/>
              <w:rPr>
                <w:rFonts w:ascii="仿宋_GB2312" w:eastAsia="仿宋_GB2312" w:hAnsi="宋体"/>
                <w:sz w:val="24"/>
                <w:szCs w:val="24"/>
              </w:rPr>
            </w:pPr>
            <w:r>
              <w:rPr>
                <w:rFonts w:ascii="仿宋_GB2312" w:eastAsia="仿宋_GB2312" w:hAnsi="宋体" w:hint="eastAsia"/>
                <w:sz w:val="24"/>
                <w:szCs w:val="24"/>
              </w:rPr>
              <w:t>（30分）</w:t>
            </w:r>
          </w:p>
        </w:tc>
        <w:tc>
          <w:tcPr>
            <w:tcW w:w="3346" w:type="dxa"/>
            <w:vAlign w:val="center"/>
          </w:tcPr>
          <w:p w:rsidR="007D3D76" w:rsidRDefault="007D3D76">
            <w:pPr>
              <w:widowControl/>
              <w:adjustRightInd w:val="0"/>
              <w:snapToGrid w:val="0"/>
              <w:spacing w:line="320" w:lineRule="exact"/>
              <w:rPr>
                <w:rFonts w:ascii="仿宋_GB2312" w:eastAsia="仿宋_GB2312" w:hAnsi="宋体"/>
                <w:sz w:val="24"/>
                <w:szCs w:val="24"/>
              </w:rPr>
            </w:pPr>
            <w:r>
              <w:rPr>
                <w:rFonts w:ascii="仿宋_GB2312" w:eastAsia="仿宋_GB2312" w:hAnsi="宋体" w:hint="eastAsia"/>
                <w:sz w:val="24"/>
                <w:szCs w:val="24"/>
              </w:rPr>
              <w:t>1、企业应制定“</w:t>
            </w:r>
            <w:r>
              <w:rPr>
                <w:rFonts w:ascii="仿宋_GB2312" w:eastAsia="仿宋_GB2312" w:hAnsi="宋体" w:cs="宋体" w:hint="eastAsia"/>
                <w:sz w:val="24"/>
                <w:szCs w:val="24"/>
              </w:rPr>
              <w:t>双重预防机制</w:t>
            </w:r>
            <w:r>
              <w:rPr>
                <w:rFonts w:ascii="仿宋_GB2312" w:eastAsia="仿宋_GB2312" w:hAnsi="宋体" w:hint="eastAsia"/>
                <w:sz w:val="24"/>
                <w:szCs w:val="24"/>
              </w:rPr>
              <w:t>”建设培训计划，明确培训学时、培训内容、参加人员、考核方式、相关奖惩等。</w:t>
            </w:r>
          </w:p>
          <w:p w:rsidR="007D3D76" w:rsidRDefault="007D3D76">
            <w:pPr>
              <w:widowControl/>
              <w:adjustRightInd w:val="0"/>
              <w:snapToGrid w:val="0"/>
              <w:spacing w:line="320" w:lineRule="exact"/>
              <w:rPr>
                <w:rFonts w:ascii="仿宋_GB2312" w:eastAsia="仿宋_GB2312" w:hAnsi="宋体"/>
                <w:sz w:val="24"/>
                <w:szCs w:val="24"/>
              </w:rPr>
            </w:pPr>
            <w:r>
              <w:rPr>
                <w:rFonts w:ascii="仿宋_GB2312" w:eastAsia="仿宋_GB2312" w:hAnsi="宋体" w:hint="eastAsia"/>
                <w:sz w:val="24"/>
                <w:szCs w:val="24"/>
              </w:rPr>
              <w:t>2、应分层次、分阶段组织进行“</w:t>
            </w:r>
            <w:r>
              <w:rPr>
                <w:rFonts w:ascii="仿宋_GB2312" w:eastAsia="仿宋_GB2312" w:hAnsi="宋体" w:cs="宋体" w:hint="eastAsia"/>
                <w:sz w:val="24"/>
                <w:szCs w:val="24"/>
              </w:rPr>
              <w:t>双重预防机制</w:t>
            </w:r>
            <w:r>
              <w:rPr>
                <w:rFonts w:ascii="仿宋_GB2312" w:eastAsia="仿宋_GB2312" w:hAnsi="宋体" w:hint="eastAsia"/>
                <w:sz w:val="24"/>
                <w:szCs w:val="24"/>
              </w:rPr>
              <w:t>”建设的培训，培训内容应符合相关文件、标准的要求。</w:t>
            </w:r>
          </w:p>
        </w:tc>
        <w:tc>
          <w:tcPr>
            <w:tcW w:w="4225" w:type="dxa"/>
            <w:gridSpan w:val="2"/>
          </w:tcPr>
          <w:p w:rsidR="007D3D76" w:rsidRDefault="007D3D76">
            <w:pPr>
              <w:adjustRightInd w:val="0"/>
              <w:snapToGrid w:val="0"/>
              <w:spacing w:line="320" w:lineRule="exact"/>
              <w:rPr>
                <w:rFonts w:ascii="仿宋_GB2312" w:eastAsia="仿宋_GB2312" w:hAnsi="宋体"/>
                <w:sz w:val="24"/>
                <w:szCs w:val="24"/>
              </w:rPr>
            </w:pPr>
            <w:r>
              <w:rPr>
                <w:rFonts w:ascii="仿宋_GB2312" w:eastAsia="仿宋_GB2312" w:hAnsi="宋体" w:hint="eastAsia"/>
                <w:sz w:val="24"/>
                <w:szCs w:val="24"/>
              </w:rPr>
              <w:t>1、企业未制定“</w:t>
            </w:r>
            <w:r>
              <w:rPr>
                <w:rFonts w:ascii="仿宋_GB2312" w:eastAsia="仿宋_GB2312" w:hAnsi="宋体" w:cs="宋体" w:hint="eastAsia"/>
                <w:sz w:val="24"/>
                <w:szCs w:val="24"/>
              </w:rPr>
              <w:t>双重预防机制</w:t>
            </w:r>
            <w:r>
              <w:rPr>
                <w:rFonts w:ascii="仿宋_GB2312" w:eastAsia="仿宋_GB2312" w:hAnsi="宋体" w:hint="eastAsia"/>
                <w:sz w:val="24"/>
                <w:szCs w:val="24"/>
              </w:rPr>
              <w:t>”建设培训计划或计划不具体的，扣10分。</w:t>
            </w:r>
          </w:p>
          <w:p w:rsidR="007D3D76" w:rsidRDefault="007D3D76">
            <w:pPr>
              <w:adjustRightInd w:val="0"/>
              <w:snapToGrid w:val="0"/>
              <w:spacing w:line="320" w:lineRule="exact"/>
              <w:rPr>
                <w:rFonts w:ascii="仿宋_GB2312" w:eastAsia="仿宋_GB2312" w:hAnsi="宋体"/>
                <w:sz w:val="24"/>
                <w:szCs w:val="24"/>
              </w:rPr>
            </w:pPr>
            <w:r>
              <w:rPr>
                <w:rFonts w:ascii="仿宋_GB2312" w:eastAsia="仿宋_GB2312" w:hAnsi="宋体" w:hint="eastAsia"/>
                <w:sz w:val="24"/>
                <w:szCs w:val="24"/>
              </w:rPr>
              <w:t>2、培训记录或档案不详实，无签到表，无教材或课件、教师、现场照片等相关记录的，扣10分</w:t>
            </w:r>
          </w:p>
          <w:p w:rsidR="007D3D76" w:rsidRDefault="007D3D76">
            <w:pPr>
              <w:adjustRightInd w:val="0"/>
              <w:snapToGrid w:val="0"/>
              <w:spacing w:line="320" w:lineRule="exact"/>
              <w:rPr>
                <w:rFonts w:ascii="仿宋_GB2312" w:eastAsia="仿宋_GB2312" w:hAnsi="宋体"/>
                <w:sz w:val="24"/>
                <w:szCs w:val="24"/>
              </w:rPr>
            </w:pPr>
            <w:r>
              <w:rPr>
                <w:rFonts w:ascii="仿宋_GB2312" w:eastAsia="仿宋_GB2312" w:hAnsi="宋体" w:hint="eastAsia"/>
                <w:sz w:val="24"/>
                <w:szCs w:val="24"/>
              </w:rPr>
              <w:t>3、未对全员进行“</w:t>
            </w:r>
            <w:r>
              <w:rPr>
                <w:rFonts w:ascii="仿宋_GB2312" w:eastAsia="仿宋_GB2312" w:hAnsi="宋体" w:cs="宋体" w:hint="eastAsia"/>
                <w:sz w:val="24"/>
                <w:szCs w:val="24"/>
              </w:rPr>
              <w:t>双重预防机制</w:t>
            </w:r>
            <w:r>
              <w:rPr>
                <w:rFonts w:ascii="仿宋_GB2312" w:eastAsia="仿宋_GB2312" w:hAnsi="宋体" w:hint="eastAsia"/>
                <w:sz w:val="24"/>
                <w:szCs w:val="24"/>
              </w:rPr>
              <w:t>”建设培训，缺少部门/岗位的一项扣2分。</w:t>
            </w:r>
          </w:p>
          <w:p w:rsidR="007D3D76" w:rsidRDefault="007D3D76">
            <w:pPr>
              <w:adjustRightInd w:val="0"/>
              <w:snapToGrid w:val="0"/>
              <w:spacing w:line="320" w:lineRule="exact"/>
              <w:rPr>
                <w:rFonts w:ascii="仿宋_GB2312" w:eastAsia="仿宋_GB2312"/>
                <w:b/>
                <w:sz w:val="24"/>
                <w:szCs w:val="24"/>
              </w:rPr>
            </w:pPr>
          </w:p>
          <w:p w:rsidR="007D3D76" w:rsidRDefault="007D3D76">
            <w:pPr>
              <w:adjustRightInd w:val="0"/>
              <w:snapToGrid w:val="0"/>
              <w:spacing w:line="320" w:lineRule="exact"/>
              <w:rPr>
                <w:rFonts w:ascii="仿宋_GB2312" w:eastAsia="仿宋_GB2312" w:hAnsi="宋体"/>
                <w:b/>
                <w:sz w:val="24"/>
                <w:szCs w:val="24"/>
              </w:rPr>
            </w:pPr>
            <w:r>
              <w:rPr>
                <w:rFonts w:ascii="仿宋_GB2312" w:eastAsia="仿宋_GB2312" w:hint="eastAsia"/>
                <w:b/>
                <w:sz w:val="24"/>
                <w:szCs w:val="24"/>
              </w:rPr>
              <w:lastRenderedPageBreak/>
              <w:t>否决项</w:t>
            </w:r>
            <w:r>
              <w:rPr>
                <w:rFonts w:ascii="仿宋_GB2312" w:eastAsia="仿宋_GB2312" w:hAnsi="宋体" w:hint="eastAsia"/>
                <w:b/>
                <w:sz w:val="24"/>
                <w:szCs w:val="24"/>
              </w:rPr>
              <w:t>：</w:t>
            </w:r>
          </w:p>
          <w:p w:rsidR="007D3D76" w:rsidRDefault="007D3D76">
            <w:pPr>
              <w:adjustRightInd w:val="0"/>
              <w:snapToGrid w:val="0"/>
              <w:spacing w:line="320" w:lineRule="exact"/>
              <w:rPr>
                <w:rFonts w:ascii="仿宋_GB2312" w:eastAsia="仿宋_GB2312" w:hAnsi="宋体"/>
                <w:sz w:val="24"/>
                <w:szCs w:val="24"/>
              </w:rPr>
            </w:pPr>
            <w:r>
              <w:rPr>
                <w:rFonts w:ascii="仿宋_GB2312" w:eastAsia="仿宋_GB2312" w:hAnsi="宋体" w:hint="eastAsia"/>
                <w:sz w:val="24"/>
                <w:szCs w:val="24"/>
              </w:rPr>
              <w:t>抽查10%的相关岗位人员，5人及以上未掌握企业“</w:t>
            </w:r>
            <w:r>
              <w:rPr>
                <w:rFonts w:ascii="仿宋_GB2312" w:eastAsia="仿宋_GB2312" w:hAnsi="宋体" w:cs="宋体" w:hint="eastAsia"/>
                <w:sz w:val="24"/>
                <w:szCs w:val="24"/>
              </w:rPr>
              <w:t>双重预防机制</w:t>
            </w:r>
            <w:r>
              <w:rPr>
                <w:rFonts w:ascii="仿宋_GB2312" w:eastAsia="仿宋_GB2312" w:hAnsi="宋体" w:hint="eastAsia"/>
                <w:sz w:val="24"/>
                <w:szCs w:val="24"/>
              </w:rPr>
              <w:t>”建设培训内容，验收评定不予通过。</w:t>
            </w:r>
          </w:p>
        </w:tc>
        <w:tc>
          <w:tcPr>
            <w:tcW w:w="2694" w:type="dxa"/>
          </w:tcPr>
          <w:p w:rsidR="007D3D76" w:rsidRDefault="007D3D76">
            <w:pPr>
              <w:adjustRightInd w:val="0"/>
              <w:snapToGrid w:val="0"/>
              <w:spacing w:line="320" w:lineRule="exact"/>
              <w:rPr>
                <w:rFonts w:ascii="仿宋_GB2312" w:eastAsia="仿宋_GB2312" w:hAnsi="宋体"/>
                <w:b/>
                <w:sz w:val="24"/>
                <w:szCs w:val="24"/>
              </w:rPr>
            </w:pPr>
            <w:r>
              <w:rPr>
                <w:rFonts w:ascii="仿宋_GB2312" w:eastAsia="仿宋_GB2312" w:hAnsi="宋体" w:hint="eastAsia"/>
                <w:b/>
                <w:sz w:val="24"/>
                <w:szCs w:val="24"/>
              </w:rPr>
              <w:lastRenderedPageBreak/>
              <w:t>查资料：</w:t>
            </w:r>
          </w:p>
          <w:p w:rsidR="007D3D76" w:rsidRDefault="007D3D76">
            <w:pPr>
              <w:pStyle w:val="1"/>
              <w:numPr>
                <w:ilvl w:val="0"/>
                <w:numId w:val="3"/>
              </w:numPr>
              <w:adjustRightInd w:val="0"/>
              <w:snapToGrid w:val="0"/>
              <w:spacing w:line="320" w:lineRule="exact"/>
              <w:ind w:hanging="72"/>
              <w:rPr>
                <w:rFonts w:ascii="仿宋_GB2312" w:eastAsia="仿宋_GB2312" w:hAnsi="宋体"/>
              </w:rPr>
            </w:pPr>
            <w:proofErr w:type="spellStart"/>
            <w:r>
              <w:rPr>
                <w:rFonts w:ascii="仿宋_GB2312" w:eastAsia="仿宋_GB2312" w:hAnsi="宋体" w:hint="eastAsia"/>
              </w:rPr>
              <w:t>培训计划</w:t>
            </w:r>
            <w:proofErr w:type="spellEnd"/>
            <w:r>
              <w:rPr>
                <w:rFonts w:ascii="仿宋_GB2312" w:eastAsia="仿宋_GB2312" w:hAnsi="宋体" w:hint="eastAsia"/>
              </w:rPr>
              <w:t>。</w:t>
            </w:r>
          </w:p>
          <w:p w:rsidR="007D3D76" w:rsidRDefault="007D3D76">
            <w:pPr>
              <w:pStyle w:val="1"/>
              <w:numPr>
                <w:ilvl w:val="0"/>
                <w:numId w:val="3"/>
              </w:numPr>
              <w:adjustRightInd w:val="0"/>
              <w:snapToGrid w:val="0"/>
              <w:spacing w:line="320" w:lineRule="exact"/>
              <w:ind w:hanging="72"/>
              <w:rPr>
                <w:rFonts w:ascii="仿宋_GB2312" w:eastAsia="仿宋_GB2312" w:hAnsi="宋体"/>
              </w:rPr>
            </w:pPr>
            <w:proofErr w:type="spellStart"/>
            <w:r>
              <w:rPr>
                <w:rFonts w:ascii="仿宋_GB2312" w:eastAsia="仿宋_GB2312" w:hAnsi="宋体" w:hint="eastAsia"/>
              </w:rPr>
              <w:t>培训教育记录与档案</w:t>
            </w:r>
            <w:proofErr w:type="spellEnd"/>
            <w:r>
              <w:rPr>
                <w:rFonts w:ascii="仿宋_GB2312" w:eastAsia="仿宋_GB2312" w:hAnsi="宋体" w:hint="eastAsia"/>
              </w:rPr>
              <w:t>。</w:t>
            </w:r>
          </w:p>
          <w:p w:rsidR="007D3D76" w:rsidRDefault="007D3D76">
            <w:pPr>
              <w:adjustRightInd w:val="0"/>
              <w:snapToGrid w:val="0"/>
              <w:spacing w:line="320" w:lineRule="exact"/>
              <w:rPr>
                <w:rFonts w:ascii="仿宋_GB2312" w:eastAsia="仿宋_GB2312" w:hAnsi="宋体"/>
                <w:b/>
                <w:bCs/>
                <w:sz w:val="24"/>
                <w:szCs w:val="24"/>
              </w:rPr>
            </w:pPr>
            <w:r>
              <w:rPr>
                <w:rFonts w:ascii="仿宋_GB2312" w:eastAsia="仿宋_GB2312" w:hAnsi="宋体" w:hint="eastAsia"/>
                <w:b/>
                <w:bCs/>
                <w:sz w:val="24"/>
                <w:szCs w:val="24"/>
              </w:rPr>
              <w:t>抽查问询：</w:t>
            </w:r>
          </w:p>
          <w:p w:rsidR="007D3D76" w:rsidRDefault="007D3D76">
            <w:pPr>
              <w:adjustRightInd w:val="0"/>
              <w:snapToGrid w:val="0"/>
              <w:spacing w:line="320" w:lineRule="exact"/>
              <w:rPr>
                <w:rFonts w:ascii="仿宋_GB2312" w:eastAsia="仿宋_GB2312"/>
                <w:sz w:val="24"/>
                <w:szCs w:val="24"/>
              </w:rPr>
            </w:pPr>
            <w:r>
              <w:rPr>
                <w:rFonts w:ascii="仿宋_GB2312" w:eastAsia="仿宋_GB2312" w:hAnsi="宋体" w:hint="eastAsia"/>
                <w:sz w:val="24"/>
                <w:szCs w:val="24"/>
              </w:rPr>
              <w:t>抽查、问询各层级、各岗位人员是否掌握“</w:t>
            </w:r>
            <w:r>
              <w:rPr>
                <w:rFonts w:ascii="仿宋_GB2312" w:eastAsia="仿宋_GB2312" w:hAnsi="宋体" w:cs="宋体" w:hint="eastAsia"/>
                <w:sz w:val="24"/>
                <w:szCs w:val="24"/>
              </w:rPr>
              <w:t>双重预防机制</w:t>
            </w:r>
            <w:r>
              <w:rPr>
                <w:rFonts w:ascii="仿宋_GB2312" w:eastAsia="仿宋_GB2312" w:hAnsi="宋体" w:hint="eastAsia"/>
                <w:sz w:val="24"/>
                <w:szCs w:val="24"/>
              </w:rPr>
              <w:t>”建设培训</w:t>
            </w:r>
            <w:r>
              <w:rPr>
                <w:rFonts w:ascii="仿宋_GB2312" w:eastAsia="仿宋_GB2312" w:hAnsi="宋体" w:hint="eastAsia"/>
                <w:sz w:val="24"/>
                <w:szCs w:val="24"/>
              </w:rPr>
              <w:lastRenderedPageBreak/>
              <w:t>内容，主要包括风险分级管控的内容与标准、工作程序、方法等，隐患排查治理的内容与标准、工作程序、方法等。</w:t>
            </w:r>
          </w:p>
        </w:tc>
        <w:tc>
          <w:tcPr>
            <w:tcW w:w="1275" w:type="dxa"/>
            <w:vAlign w:val="center"/>
          </w:tcPr>
          <w:p w:rsidR="007D3D76" w:rsidRDefault="007D3D76">
            <w:pPr>
              <w:widowControl/>
              <w:adjustRightInd w:val="0"/>
              <w:snapToGrid w:val="0"/>
              <w:spacing w:line="360" w:lineRule="exact"/>
              <w:rPr>
                <w:rFonts w:ascii="仿宋_GB2312" w:eastAsia="仿宋_GB2312" w:hAnsi="宋体"/>
                <w:sz w:val="24"/>
                <w:szCs w:val="24"/>
              </w:rPr>
            </w:pPr>
          </w:p>
        </w:tc>
        <w:tc>
          <w:tcPr>
            <w:tcW w:w="851" w:type="dxa"/>
          </w:tcPr>
          <w:p w:rsidR="007D3D76" w:rsidRDefault="007D3D76">
            <w:pPr>
              <w:widowControl/>
              <w:adjustRightInd w:val="0"/>
              <w:snapToGrid w:val="0"/>
              <w:spacing w:line="360" w:lineRule="exact"/>
              <w:rPr>
                <w:rFonts w:ascii="仿宋_GB2312" w:eastAsia="仿宋_GB2312" w:hAnsi="宋体"/>
                <w:sz w:val="24"/>
                <w:szCs w:val="24"/>
              </w:rPr>
            </w:pPr>
          </w:p>
        </w:tc>
      </w:tr>
      <w:tr w:rsidR="007D3D76">
        <w:trPr>
          <w:trHeight w:val="60"/>
          <w:jc w:val="center"/>
        </w:trPr>
        <w:tc>
          <w:tcPr>
            <w:tcW w:w="817" w:type="dxa"/>
            <w:vMerge/>
            <w:vAlign w:val="center"/>
          </w:tcPr>
          <w:p w:rsidR="007D3D76" w:rsidRDefault="007D3D76">
            <w:pPr>
              <w:widowControl/>
              <w:adjustRightInd w:val="0"/>
              <w:snapToGrid w:val="0"/>
              <w:spacing w:line="360" w:lineRule="exact"/>
              <w:jc w:val="center"/>
              <w:rPr>
                <w:rFonts w:ascii="黑体" w:eastAsia="黑体" w:hAnsi="黑体"/>
                <w:sz w:val="24"/>
                <w:szCs w:val="24"/>
              </w:rPr>
            </w:pPr>
          </w:p>
        </w:tc>
        <w:tc>
          <w:tcPr>
            <w:tcW w:w="1537" w:type="dxa"/>
            <w:vAlign w:val="center"/>
          </w:tcPr>
          <w:p w:rsidR="007D3D76" w:rsidRDefault="007D3D76">
            <w:pPr>
              <w:widowControl/>
              <w:adjustRightInd w:val="0"/>
              <w:snapToGrid w:val="0"/>
              <w:spacing w:line="360" w:lineRule="exact"/>
              <w:jc w:val="center"/>
              <w:rPr>
                <w:rFonts w:ascii="仿宋_GB2312" w:eastAsia="仿宋_GB2312" w:hAnsi="宋体"/>
                <w:sz w:val="24"/>
                <w:szCs w:val="24"/>
              </w:rPr>
            </w:pPr>
            <w:r>
              <w:rPr>
                <w:rFonts w:ascii="仿宋_GB2312" w:eastAsia="仿宋_GB2312" w:hAnsi="宋体" w:hint="eastAsia"/>
                <w:sz w:val="24"/>
                <w:szCs w:val="24"/>
              </w:rPr>
              <w:t>文件制度</w:t>
            </w:r>
          </w:p>
          <w:p w:rsidR="007D3D76" w:rsidRDefault="007D3D76">
            <w:pPr>
              <w:widowControl/>
              <w:adjustRightInd w:val="0"/>
              <w:snapToGrid w:val="0"/>
              <w:spacing w:line="360" w:lineRule="exact"/>
              <w:jc w:val="center"/>
              <w:rPr>
                <w:rFonts w:ascii="仿宋_GB2312" w:eastAsia="仿宋_GB2312" w:hAnsi="宋体"/>
                <w:sz w:val="24"/>
                <w:szCs w:val="24"/>
              </w:rPr>
            </w:pPr>
            <w:r>
              <w:rPr>
                <w:rFonts w:ascii="仿宋_GB2312" w:eastAsia="仿宋_GB2312" w:hAnsi="宋体" w:hint="eastAsia"/>
                <w:sz w:val="24"/>
                <w:szCs w:val="24"/>
              </w:rPr>
              <w:t>（30分）</w:t>
            </w:r>
          </w:p>
        </w:tc>
        <w:tc>
          <w:tcPr>
            <w:tcW w:w="3346" w:type="dxa"/>
            <w:vAlign w:val="center"/>
          </w:tcPr>
          <w:p w:rsidR="007D3D76" w:rsidRDefault="007D3D76">
            <w:pPr>
              <w:adjustRightInd w:val="0"/>
              <w:snapToGrid w:val="0"/>
              <w:spacing w:line="360" w:lineRule="exact"/>
              <w:rPr>
                <w:rFonts w:ascii="仿宋_GB2312" w:eastAsia="仿宋_GB2312" w:hAnsi="宋体"/>
                <w:sz w:val="24"/>
                <w:szCs w:val="24"/>
              </w:rPr>
            </w:pPr>
            <w:r>
              <w:rPr>
                <w:rFonts w:ascii="仿宋_GB2312" w:eastAsia="仿宋_GB2312" w:hAnsi="宋体" w:hint="eastAsia"/>
                <w:sz w:val="24"/>
                <w:szCs w:val="24"/>
              </w:rPr>
              <w:t>1、企业应制定“</w:t>
            </w:r>
            <w:r>
              <w:rPr>
                <w:rFonts w:ascii="仿宋_GB2312" w:eastAsia="仿宋_GB2312" w:hAnsi="宋体" w:cs="宋体" w:hint="eastAsia"/>
                <w:sz w:val="24"/>
                <w:szCs w:val="24"/>
              </w:rPr>
              <w:t>双重预防机制</w:t>
            </w:r>
            <w:r>
              <w:rPr>
                <w:rFonts w:ascii="仿宋_GB2312" w:eastAsia="仿宋_GB2312" w:hAnsi="宋体" w:hint="eastAsia"/>
                <w:sz w:val="24"/>
                <w:szCs w:val="24"/>
              </w:rPr>
              <w:t>”建设实施方案，并以正式文件发布，明确工作分工、工作目标、实施步骤、工作任务、进度安排等。</w:t>
            </w:r>
          </w:p>
          <w:p w:rsidR="007D3D76" w:rsidRDefault="007D3D76">
            <w:pPr>
              <w:adjustRightInd w:val="0"/>
              <w:snapToGrid w:val="0"/>
              <w:spacing w:line="360" w:lineRule="exact"/>
              <w:rPr>
                <w:rFonts w:ascii="仿宋_GB2312" w:eastAsia="仿宋_GB2312" w:hAnsi="宋体"/>
                <w:sz w:val="24"/>
                <w:szCs w:val="24"/>
              </w:rPr>
            </w:pPr>
            <w:r>
              <w:rPr>
                <w:rFonts w:ascii="仿宋_GB2312" w:eastAsia="仿宋_GB2312" w:hAnsi="宋体" w:hint="eastAsia"/>
                <w:sz w:val="24"/>
                <w:szCs w:val="24"/>
              </w:rPr>
              <w:t>2、企业应制</w:t>
            </w:r>
            <w:proofErr w:type="gramStart"/>
            <w:r>
              <w:rPr>
                <w:rFonts w:ascii="仿宋_GB2312" w:eastAsia="仿宋_GB2312" w:hAnsi="宋体" w:hint="eastAsia"/>
                <w:sz w:val="24"/>
                <w:szCs w:val="24"/>
              </w:rPr>
              <w:t>定符合</w:t>
            </w:r>
            <w:proofErr w:type="gramEnd"/>
            <w:r>
              <w:rPr>
                <w:rFonts w:ascii="仿宋_GB2312" w:eastAsia="仿宋_GB2312" w:hAnsi="宋体" w:hint="eastAsia"/>
                <w:sz w:val="24"/>
                <w:szCs w:val="24"/>
              </w:rPr>
              <w:t>“</w:t>
            </w:r>
            <w:r>
              <w:rPr>
                <w:rFonts w:ascii="仿宋_GB2312" w:eastAsia="仿宋_GB2312" w:hAnsi="宋体" w:cs="宋体" w:hint="eastAsia"/>
                <w:sz w:val="24"/>
                <w:szCs w:val="24"/>
              </w:rPr>
              <w:t>双重预防机制</w:t>
            </w:r>
            <w:r>
              <w:rPr>
                <w:rFonts w:ascii="仿宋_GB2312" w:eastAsia="仿宋_GB2312" w:hAnsi="宋体" w:hint="eastAsia"/>
                <w:sz w:val="24"/>
                <w:szCs w:val="24"/>
              </w:rPr>
              <w:t>”建设标准要求的风险分级管控和隐患排查治理制度。</w:t>
            </w:r>
          </w:p>
          <w:p w:rsidR="007D3D76" w:rsidRDefault="007D3D76">
            <w:pPr>
              <w:wordWrap w:val="0"/>
              <w:topLinePunct/>
              <w:adjustRightInd w:val="0"/>
              <w:snapToGrid w:val="0"/>
              <w:spacing w:line="360" w:lineRule="exact"/>
              <w:rPr>
                <w:rFonts w:ascii="仿宋_GB2312" w:eastAsia="仿宋_GB2312"/>
                <w:sz w:val="24"/>
                <w:szCs w:val="24"/>
              </w:rPr>
            </w:pPr>
            <w:r>
              <w:rPr>
                <w:rFonts w:ascii="仿宋_GB2312" w:eastAsia="仿宋_GB2312" w:hint="eastAsia"/>
                <w:sz w:val="24"/>
                <w:szCs w:val="24"/>
              </w:rPr>
              <w:t>3、</w:t>
            </w:r>
            <w:r>
              <w:rPr>
                <w:rFonts w:ascii="仿宋_GB2312" w:eastAsia="仿宋_GB2312" w:hAnsi="宋体" w:hint="eastAsia"/>
                <w:sz w:val="24"/>
                <w:szCs w:val="24"/>
              </w:rPr>
              <w:t>实施方案、</w:t>
            </w:r>
            <w:r>
              <w:rPr>
                <w:rFonts w:ascii="仿宋_GB2312" w:eastAsia="仿宋_GB2312" w:hint="eastAsia"/>
                <w:sz w:val="24"/>
                <w:szCs w:val="24"/>
              </w:rPr>
              <w:t>制度应符合企业实际、具有可操作性，</w:t>
            </w:r>
            <w:r>
              <w:rPr>
                <w:rFonts w:ascii="仿宋_GB2312" w:eastAsia="仿宋_GB2312" w:hAnsi="宋体" w:hint="eastAsia"/>
                <w:sz w:val="24"/>
                <w:szCs w:val="24"/>
              </w:rPr>
              <w:t>并传达至各部门/岗位。</w:t>
            </w:r>
          </w:p>
        </w:tc>
        <w:tc>
          <w:tcPr>
            <w:tcW w:w="4225" w:type="dxa"/>
            <w:gridSpan w:val="2"/>
          </w:tcPr>
          <w:p w:rsidR="007D3D76" w:rsidRDefault="007D3D76">
            <w:pPr>
              <w:adjustRightInd w:val="0"/>
              <w:snapToGrid w:val="0"/>
              <w:spacing w:line="360" w:lineRule="exact"/>
              <w:rPr>
                <w:rFonts w:ascii="仿宋_GB2312" w:eastAsia="仿宋_GB2312" w:hAnsi="宋体"/>
                <w:sz w:val="24"/>
                <w:szCs w:val="24"/>
              </w:rPr>
            </w:pPr>
            <w:r>
              <w:rPr>
                <w:rFonts w:ascii="仿宋_GB2312" w:eastAsia="仿宋_GB2312" w:hAnsi="宋体" w:hint="eastAsia"/>
                <w:sz w:val="24"/>
                <w:szCs w:val="24"/>
              </w:rPr>
              <w:t>1、未制定“</w:t>
            </w:r>
            <w:r>
              <w:rPr>
                <w:rFonts w:ascii="仿宋_GB2312" w:eastAsia="仿宋_GB2312" w:hAnsi="宋体" w:cs="宋体" w:hint="eastAsia"/>
                <w:sz w:val="24"/>
                <w:szCs w:val="24"/>
              </w:rPr>
              <w:t>双重预防机制</w:t>
            </w:r>
            <w:r>
              <w:rPr>
                <w:rFonts w:ascii="仿宋_GB2312" w:eastAsia="仿宋_GB2312" w:hAnsi="宋体" w:hint="eastAsia"/>
                <w:sz w:val="24"/>
                <w:szCs w:val="24"/>
              </w:rPr>
              <w:t>”建设实施方案的，扣10分。“</w:t>
            </w:r>
            <w:r>
              <w:rPr>
                <w:rFonts w:ascii="仿宋_GB2312" w:eastAsia="仿宋_GB2312" w:hAnsi="宋体" w:cs="宋体" w:hint="eastAsia"/>
                <w:sz w:val="24"/>
                <w:szCs w:val="24"/>
              </w:rPr>
              <w:t>双重预防机制</w:t>
            </w:r>
            <w:r>
              <w:rPr>
                <w:rFonts w:ascii="仿宋_GB2312" w:eastAsia="仿宋_GB2312" w:hAnsi="宋体" w:hint="eastAsia"/>
                <w:sz w:val="24"/>
                <w:szCs w:val="24"/>
              </w:rPr>
              <w:t>”建设实施方案未明确实施时间、责任人与分工、工作任务等，一项不符合扣2分。</w:t>
            </w:r>
          </w:p>
          <w:p w:rsidR="007D3D76" w:rsidRDefault="007D3D76">
            <w:pPr>
              <w:adjustRightInd w:val="0"/>
              <w:snapToGrid w:val="0"/>
              <w:spacing w:line="360" w:lineRule="exact"/>
              <w:rPr>
                <w:rFonts w:ascii="仿宋_GB2312" w:eastAsia="仿宋_GB2312" w:hAnsi="宋体"/>
                <w:sz w:val="24"/>
                <w:szCs w:val="24"/>
              </w:rPr>
            </w:pPr>
            <w:r>
              <w:rPr>
                <w:rFonts w:ascii="仿宋_GB2312" w:eastAsia="仿宋_GB2312" w:hAnsi="宋体" w:hint="eastAsia"/>
                <w:sz w:val="24"/>
                <w:szCs w:val="24"/>
              </w:rPr>
              <w:t>2、未制定风险分级管控制度，扣10分。</w:t>
            </w:r>
          </w:p>
          <w:p w:rsidR="007D3D76" w:rsidRDefault="007D3D76">
            <w:pPr>
              <w:adjustRightInd w:val="0"/>
              <w:snapToGrid w:val="0"/>
              <w:spacing w:line="360" w:lineRule="exact"/>
              <w:rPr>
                <w:rFonts w:ascii="仿宋_GB2312" w:eastAsia="仿宋_GB2312" w:hAnsi="宋体"/>
                <w:sz w:val="24"/>
                <w:szCs w:val="24"/>
              </w:rPr>
            </w:pPr>
            <w:r>
              <w:rPr>
                <w:rFonts w:ascii="仿宋_GB2312" w:eastAsia="仿宋_GB2312" w:hAnsi="宋体" w:hint="eastAsia"/>
                <w:sz w:val="24"/>
                <w:szCs w:val="24"/>
              </w:rPr>
              <w:t>3、未制定隐患排查治理制度，扣10分。</w:t>
            </w:r>
          </w:p>
          <w:p w:rsidR="007D3D76" w:rsidRDefault="007D3D76">
            <w:pPr>
              <w:adjustRightInd w:val="0"/>
              <w:snapToGrid w:val="0"/>
              <w:spacing w:line="360" w:lineRule="exact"/>
              <w:rPr>
                <w:rFonts w:ascii="仿宋_GB2312" w:eastAsia="仿宋_GB2312" w:hAnsi="宋体"/>
                <w:sz w:val="24"/>
                <w:szCs w:val="24"/>
              </w:rPr>
            </w:pPr>
            <w:r>
              <w:rPr>
                <w:rFonts w:ascii="仿宋_GB2312" w:eastAsia="仿宋_GB2312" w:hAnsi="宋体" w:hint="eastAsia"/>
                <w:sz w:val="24"/>
                <w:szCs w:val="24"/>
              </w:rPr>
              <w:t>4、实施方案、制度不符合企业实际、不具有可操作性</w:t>
            </w:r>
            <w:r>
              <w:rPr>
                <w:rFonts w:ascii="仿宋_GB2312" w:eastAsia="仿宋_GB2312" w:hint="eastAsia"/>
                <w:sz w:val="24"/>
                <w:szCs w:val="24"/>
              </w:rPr>
              <w:t>，未明确责任部门、职责、工作内容，一项内容不符合扣2分</w:t>
            </w:r>
            <w:r>
              <w:rPr>
                <w:rFonts w:ascii="仿宋_GB2312" w:eastAsia="仿宋_GB2312" w:hAnsi="宋体" w:hint="eastAsia"/>
                <w:sz w:val="24"/>
                <w:szCs w:val="24"/>
              </w:rPr>
              <w:t>。</w:t>
            </w:r>
          </w:p>
          <w:p w:rsidR="007D3D76" w:rsidRDefault="007D3D76">
            <w:pPr>
              <w:adjustRightInd w:val="0"/>
              <w:snapToGrid w:val="0"/>
              <w:spacing w:line="360" w:lineRule="exact"/>
              <w:rPr>
                <w:rFonts w:ascii="仿宋_GB2312" w:eastAsia="仿宋_GB2312" w:hAnsi="宋体"/>
                <w:sz w:val="24"/>
                <w:szCs w:val="24"/>
              </w:rPr>
            </w:pPr>
            <w:r>
              <w:rPr>
                <w:rFonts w:ascii="仿宋_GB2312" w:eastAsia="仿宋_GB2312" w:hAnsi="宋体" w:hint="eastAsia"/>
                <w:sz w:val="24"/>
                <w:szCs w:val="24"/>
              </w:rPr>
              <w:t>5、实施方案、制度等未传达到各部门/岗位，发现一个部门/岗位扣2分。</w:t>
            </w:r>
          </w:p>
        </w:tc>
        <w:tc>
          <w:tcPr>
            <w:tcW w:w="2694" w:type="dxa"/>
          </w:tcPr>
          <w:p w:rsidR="007D3D76" w:rsidRDefault="007D3D76">
            <w:pPr>
              <w:adjustRightInd w:val="0"/>
              <w:snapToGrid w:val="0"/>
              <w:spacing w:line="360" w:lineRule="exact"/>
              <w:rPr>
                <w:rFonts w:ascii="仿宋_GB2312" w:eastAsia="仿宋_GB2312" w:hAnsi="宋体"/>
                <w:b/>
                <w:sz w:val="24"/>
                <w:szCs w:val="24"/>
              </w:rPr>
            </w:pPr>
            <w:r>
              <w:rPr>
                <w:rFonts w:ascii="仿宋_GB2312" w:eastAsia="仿宋_GB2312" w:hAnsi="宋体" w:hint="eastAsia"/>
                <w:b/>
                <w:sz w:val="24"/>
                <w:szCs w:val="24"/>
              </w:rPr>
              <w:t>查资料：</w:t>
            </w:r>
          </w:p>
          <w:p w:rsidR="007D3D76" w:rsidRDefault="007D3D76">
            <w:pPr>
              <w:adjustRightInd w:val="0"/>
              <w:snapToGrid w:val="0"/>
              <w:spacing w:line="360" w:lineRule="exact"/>
              <w:rPr>
                <w:rFonts w:ascii="仿宋_GB2312" w:eastAsia="仿宋_GB2312" w:hAnsi="宋体"/>
                <w:sz w:val="24"/>
                <w:szCs w:val="24"/>
              </w:rPr>
            </w:pPr>
            <w:r>
              <w:rPr>
                <w:rFonts w:ascii="仿宋_GB2312" w:eastAsia="仿宋_GB2312" w:hAnsi="宋体" w:hint="eastAsia"/>
                <w:sz w:val="24"/>
                <w:szCs w:val="24"/>
              </w:rPr>
              <w:t>1、查阅“</w:t>
            </w:r>
            <w:r>
              <w:rPr>
                <w:rFonts w:ascii="仿宋_GB2312" w:eastAsia="仿宋_GB2312" w:hAnsi="宋体" w:cs="宋体" w:hint="eastAsia"/>
                <w:sz w:val="24"/>
                <w:szCs w:val="24"/>
              </w:rPr>
              <w:t>双重预防机制</w:t>
            </w:r>
            <w:r>
              <w:rPr>
                <w:rFonts w:ascii="仿宋_GB2312" w:eastAsia="仿宋_GB2312" w:hAnsi="宋体" w:hint="eastAsia"/>
                <w:sz w:val="24"/>
                <w:szCs w:val="24"/>
              </w:rPr>
              <w:t>”建设实施方案，并对照实际实施情况。</w:t>
            </w:r>
          </w:p>
          <w:p w:rsidR="007D3D76" w:rsidRDefault="007D3D76">
            <w:pPr>
              <w:adjustRightInd w:val="0"/>
              <w:snapToGrid w:val="0"/>
              <w:spacing w:line="360" w:lineRule="exact"/>
              <w:rPr>
                <w:rFonts w:ascii="仿宋_GB2312" w:eastAsia="仿宋_GB2312" w:hAnsi="宋体"/>
                <w:sz w:val="24"/>
                <w:szCs w:val="24"/>
              </w:rPr>
            </w:pPr>
            <w:r>
              <w:rPr>
                <w:rFonts w:ascii="仿宋_GB2312" w:eastAsia="仿宋_GB2312" w:hAnsi="宋体" w:hint="eastAsia"/>
                <w:sz w:val="24"/>
                <w:szCs w:val="24"/>
              </w:rPr>
              <w:t>2、风险分级管控制度和隐患排查治理制度。</w:t>
            </w:r>
          </w:p>
          <w:p w:rsidR="007D3D76" w:rsidRDefault="007D3D76">
            <w:pPr>
              <w:adjustRightInd w:val="0"/>
              <w:snapToGrid w:val="0"/>
              <w:spacing w:line="360" w:lineRule="exact"/>
              <w:rPr>
                <w:rFonts w:ascii="仿宋_GB2312" w:eastAsia="仿宋_GB2312" w:hAnsi="宋体"/>
                <w:sz w:val="24"/>
                <w:szCs w:val="24"/>
              </w:rPr>
            </w:pPr>
            <w:r>
              <w:rPr>
                <w:rFonts w:ascii="仿宋_GB2312" w:eastAsia="仿宋_GB2312" w:hAnsi="宋体" w:hint="eastAsia"/>
                <w:sz w:val="24"/>
                <w:szCs w:val="24"/>
              </w:rPr>
              <w:t>3、文件、制度等发放或传达记录。</w:t>
            </w:r>
          </w:p>
          <w:p w:rsidR="007D3D76" w:rsidRDefault="007D3D76">
            <w:pPr>
              <w:spacing w:line="360" w:lineRule="exact"/>
              <w:rPr>
                <w:rFonts w:ascii="仿宋_GB2312" w:eastAsia="仿宋_GB2312" w:hAnsi="新宋体"/>
                <w:b/>
                <w:snapToGrid w:val="0"/>
                <w:sz w:val="24"/>
                <w:szCs w:val="24"/>
              </w:rPr>
            </w:pPr>
            <w:r>
              <w:rPr>
                <w:rFonts w:ascii="仿宋_GB2312" w:eastAsia="仿宋_GB2312" w:hAnsi="新宋体" w:hint="eastAsia"/>
                <w:b/>
                <w:snapToGrid w:val="0"/>
                <w:sz w:val="24"/>
                <w:szCs w:val="24"/>
              </w:rPr>
              <w:t>现场检查：</w:t>
            </w:r>
          </w:p>
          <w:p w:rsidR="007D3D76" w:rsidRDefault="007D3D76">
            <w:pPr>
              <w:adjustRightInd w:val="0"/>
              <w:snapToGrid w:val="0"/>
              <w:spacing w:line="360" w:lineRule="exact"/>
              <w:rPr>
                <w:rFonts w:ascii="仿宋_GB2312" w:eastAsia="仿宋_GB2312" w:hAnsi="宋体"/>
                <w:sz w:val="24"/>
                <w:szCs w:val="24"/>
              </w:rPr>
            </w:pPr>
            <w:r>
              <w:rPr>
                <w:rFonts w:ascii="仿宋_GB2312" w:eastAsia="仿宋_GB2312" w:hAnsi="新宋体" w:hint="eastAsia"/>
                <w:snapToGrid w:val="0"/>
                <w:sz w:val="24"/>
                <w:szCs w:val="24"/>
              </w:rPr>
              <w:t>工作岗位是否已获取有效的风险分级管控和</w:t>
            </w:r>
            <w:r>
              <w:rPr>
                <w:rFonts w:ascii="仿宋_GB2312" w:eastAsia="仿宋_GB2312" w:hAnsi="宋体" w:hint="eastAsia"/>
                <w:sz w:val="24"/>
                <w:szCs w:val="24"/>
              </w:rPr>
              <w:t>隐患排查治理制度等文件。</w:t>
            </w:r>
          </w:p>
        </w:tc>
        <w:tc>
          <w:tcPr>
            <w:tcW w:w="1275" w:type="dxa"/>
            <w:vAlign w:val="center"/>
          </w:tcPr>
          <w:p w:rsidR="007D3D76" w:rsidRDefault="007D3D76">
            <w:pPr>
              <w:spacing w:line="360" w:lineRule="exact"/>
              <w:jc w:val="center"/>
              <w:rPr>
                <w:rFonts w:ascii="仿宋_GB2312" w:eastAsia="仿宋_GB2312" w:hAnsi="宋体"/>
                <w:sz w:val="24"/>
                <w:szCs w:val="24"/>
                <w:highlight w:val="yellow"/>
              </w:rPr>
            </w:pPr>
          </w:p>
        </w:tc>
        <w:tc>
          <w:tcPr>
            <w:tcW w:w="851" w:type="dxa"/>
          </w:tcPr>
          <w:p w:rsidR="007D3D76" w:rsidRDefault="007D3D76">
            <w:pPr>
              <w:widowControl/>
              <w:adjustRightInd w:val="0"/>
              <w:snapToGrid w:val="0"/>
              <w:spacing w:line="360" w:lineRule="exact"/>
              <w:rPr>
                <w:rFonts w:ascii="仿宋_GB2312" w:eastAsia="仿宋_GB2312" w:hAnsi="宋体"/>
                <w:sz w:val="24"/>
                <w:szCs w:val="24"/>
                <w:highlight w:val="yellow"/>
              </w:rPr>
            </w:pPr>
          </w:p>
        </w:tc>
      </w:tr>
      <w:tr w:rsidR="007D3D76">
        <w:trPr>
          <w:trHeight w:val="1480"/>
          <w:jc w:val="center"/>
        </w:trPr>
        <w:tc>
          <w:tcPr>
            <w:tcW w:w="817" w:type="dxa"/>
            <w:vMerge w:val="restart"/>
            <w:vAlign w:val="center"/>
          </w:tcPr>
          <w:p w:rsidR="007D3D76" w:rsidRDefault="007D3D76">
            <w:pPr>
              <w:widowControl/>
              <w:adjustRightInd w:val="0"/>
              <w:snapToGrid w:val="0"/>
              <w:spacing w:line="360" w:lineRule="exact"/>
              <w:jc w:val="center"/>
              <w:rPr>
                <w:rFonts w:ascii="黑体" w:eastAsia="黑体" w:hAnsi="黑体"/>
                <w:sz w:val="24"/>
                <w:szCs w:val="24"/>
              </w:rPr>
            </w:pPr>
            <w:r>
              <w:rPr>
                <w:rFonts w:ascii="黑体" w:eastAsia="黑体" w:hAnsi="黑体" w:hint="eastAsia"/>
                <w:sz w:val="24"/>
                <w:szCs w:val="24"/>
              </w:rPr>
              <w:t>风险</w:t>
            </w:r>
          </w:p>
          <w:p w:rsidR="007D3D76" w:rsidRDefault="007D3D76">
            <w:pPr>
              <w:widowControl/>
              <w:adjustRightInd w:val="0"/>
              <w:snapToGrid w:val="0"/>
              <w:spacing w:line="360" w:lineRule="exact"/>
              <w:jc w:val="center"/>
              <w:rPr>
                <w:rFonts w:ascii="黑体" w:eastAsia="黑体" w:hAnsi="黑体"/>
                <w:sz w:val="24"/>
                <w:szCs w:val="24"/>
              </w:rPr>
            </w:pPr>
            <w:r>
              <w:rPr>
                <w:rFonts w:ascii="黑体" w:eastAsia="黑体" w:hAnsi="黑体" w:hint="eastAsia"/>
                <w:sz w:val="24"/>
                <w:szCs w:val="24"/>
              </w:rPr>
              <w:t>分级管控</w:t>
            </w:r>
          </w:p>
          <w:p w:rsidR="007D3D76" w:rsidRDefault="007D3D76">
            <w:pPr>
              <w:widowControl/>
              <w:adjustRightInd w:val="0"/>
              <w:snapToGrid w:val="0"/>
              <w:spacing w:line="360" w:lineRule="exact"/>
              <w:jc w:val="center"/>
              <w:rPr>
                <w:rFonts w:ascii="黑体" w:eastAsia="黑体" w:hAnsi="黑体"/>
                <w:sz w:val="24"/>
                <w:szCs w:val="24"/>
              </w:rPr>
            </w:pPr>
            <w:r>
              <w:rPr>
                <w:rFonts w:ascii="黑体" w:eastAsia="黑体" w:hAnsi="黑体" w:hint="eastAsia"/>
                <w:sz w:val="24"/>
                <w:szCs w:val="24"/>
              </w:rPr>
              <w:t>（580分）</w:t>
            </w:r>
          </w:p>
        </w:tc>
        <w:tc>
          <w:tcPr>
            <w:tcW w:w="1537" w:type="dxa"/>
            <w:vAlign w:val="center"/>
          </w:tcPr>
          <w:p w:rsidR="007D3D76" w:rsidRDefault="007D3D76">
            <w:pPr>
              <w:adjustRightInd w:val="0"/>
              <w:snapToGrid w:val="0"/>
              <w:spacing w:line="360" w:lineRule="exact"/>
              <w:rPr>
                <w:rFonts w:ascii="仿宋_GB2312" w:eastAsia="仿宋_GB2312" w:hAnsi="宋体"/>
                <w:sz w:val="24"/>
                <w:szCs w:val="24"/>
              </w:rPr>
            </w:pPr>
            <w:r>
              <w:rPr>
                <w:rFonts w:ascii="仿宋_GB2312" w:eastAsia="仿宋_GB2312" w:hAnsi="宋体" w:hint="eastAsia"/>
                <w:sz w:val="24"/>
                <w:szCs w:val="24"/>
              </w:rPr>
              <w:t>风险点排查与确定（30分）</w:t>
            </w:r>
          </w:p>
        </w:tc>
        <w:tc>
          <w:tcPr>
            <w:tcW w:w="3346" w:type="dxa"/>
            <w:vAlign w:val="center"/>
          </w:tcPr>
          <w:p w:rsidR="007D3D76" w:rsidRDefault="007D3D76">
            <w:pPr>
              <w:widowControl/>
              <w:adjustRightInd w:val="0"/>
              <w:snapToGrid w:val="0"/>
              <w:spacing w:line="360" w:lineRule="exact"/>
              <w:rPr>
                <w:rFonts w:ascii="仿宋_GB2312" w:eastAsia="仿宋_GB2312" w:hAnsi="宋体"/>
                <w:sz w:val="24"/>
                <w:szCs w:val="24"/>
              </w:rPr>
            </w:pPr>
            <w:r>
              <w:rPr>
                <w:rFonts w:ascii="仿宋_GB2312" w:eastAsia="仿宋_GB2312" w:hAnsi="宋体" w:hint="eastAsia"/>
                <w:sz w:val="24"/>
                <w:szCs w:val="24"/>
              </w:rPr>
              <w:t>1、按照</w:t>
            </w:r>
            <w:r>
              <w:rPr>
                <w:rFonts w:ascii="仿宋_GB2312" w:eastAsia="仿宋_GB2312" w:cs="宋体" w:hint="eastAsia"/>
                <w:kern w:val="0"/>
                <w:sz w:val="24"/>
                <w:szCs w:val="24"/>
              </w:rPr>
              <w:t>生产（工作）流程</w:t>
            </w:r>
            <w:r>
              <w:rPr>
                <w:rFonts w:ascii="仿宋_GB2312" w:eastAsia="仿宋_GB2312" w:hAnsi="宋体" w:hint="eastAsia"/>
                <w:sz w:val="24"/>
                <w:szCs w:val="24"/>
              </w:rPr>
              <w:t>顺序，理清各部门各车间的工作岗位及其作业活动，应涵盖生产经营全过程所有常规和非常规状态的作业活动。</w:t>
            </w:r>
          </w:p>
          <w:p w:rsidR="007D3D76" w:rsidRDefault="007D3D76">
            <w:pPr>
              <w:widowControl/>
              <w:adjustRightInd w:val="0"/>
              <w:snapToGrid w:val="0"/>
              <w:spacing w:line="360" w:lineRule="exact"/>
              <w:rPr>
                <w:rFonts w:ascii="仿宋_GB2312" w:eastAsia="仿宋_GB2312" w:hAnsi="宋体"/>
                <w:sz w:val="24"/>
                <w:szCs w:val="24"/>
              </w:rPr>
            </w:pPr>
            <w:r>
              <w:rPr>
                <w:rFonts w:ascii="仿宋_GB2312" w:eastAsia="仿宋_GB2312" w:hAnsi="宋体" w:hint="eastAsia"/>
                <w:sz w:val="24"/>
                <w:szCs w:val="24"/>
              </w:rPr>
              <w:lastRenderedPageBreak/>
              <w:t>2、按照</w:t>
            </w:r>
            <w:r>
              <w:rPr>
                <w:rFonts w:ascii="仿宋_GB2312" w:eastAsia="仿宋_GB2312" w:cs="宋体" w:hint="eastAsia"/>
                <w:kern w:val="0"/>
                <w:sz w:val="24"/>
                <w:szCs w:val="24"/>
              </w:rPr>
              <w:t>生产（工作）流程</w:t>
            </w:r>
            <w:r>
              <w:rPr>
                <w:rFonts w:ascii="仿宋_GB2312" w:eastAsia="仿宋_GB2312" w:hAnsi="宋体" w:hint="eastAsia"/>
                <w:sz w:val="24"/>
                <w:szCs w:val="24"/>
              </w:rPr>
              <w:t>顺序，理清各部门各车间的设备设施清单。</w:t>
            </w:r>
          </w:p>
          <w:p w:rsidR="007D3D76" w:rsidRDefault="007D3D76">
            <w:pPr>
              <w:autoSpaceDE w:val="0"/>
              <w:autoSpaceDN w:val="0"/>
              <w:adjustRightInd w:val="0"/>
              <w:jc w:val="left"/>
              <w:rPr>
                <w:rFonts w:ascii="仿宋_GB2312" w:eastAsia="仿宋_GB2312" w:hAnsi="宋体"/>
                <w:sz w:val="24"/>
                <w:szCs w:val="24"/>
              </w:rPr>
            </w:pPr>
            <w:r>
              <w:rPr>
                <w:rFonts w:ascii="仿宋_GB2312" w:eastAsia="仿宋_GB2312" w:hAnsi="宋体" w:hint="eastAsia"/>
                <w:sz w:val="24"/>
                <w:szCs w:val="24"/>
              </w:rPr>
              <w:t>3、</w:t>
            </w:r>
            <w:r>
              <w:rPr>
                <w:rFonts w:ascii="仿宋_GB2312" w:eastAsia="仿宋_GB2312" w:cs="宋体" w:hint="eastAsia"/>
                <w:kern w:val="0"/>
                <w:sz w:val="24"/>
                <w:szCs w:val="24"/>
              </w:rPr>
              <w:t>按生产（工作）流程的阶段、场所、装置、设施、作业活动或上述几种方式的结合进行风险点排查。</w:t>
            </w:r>
          </w:p>
          <w:p w:rsidR="007D3D76" w:rsidRDefault="007D3D76">
            <w:pPr>
              <w:pStyle w:val="a8"/>
              <w:widowControl w:val="0"/>
              <w:spacing w:line="360" w:lineRule="exact"/>
              <w:ind w:firstLineChars="0" w:firstLine="0"/>
              <w:rPr>
                <w:rFonts w:ascii="仿宋_GB2312" w:eastAsia="仿宋_GB2312"/>
                <w:sz w:val="24"/>
                <w:szCs w:val="24"/>
              </w:rPr>
            </w:pPr>
            <w:r>
              <w:rPr>
                <w:rFonts w:ascii="仿宋_GB2312" w:eastAsia="仿宋_GB2312" w:hint="eastAsia"/>
                <w:sz w:val="24"/>
                <w:szCs w:val="24"/>
              </w:rPr>
              <w:t>4、</w:t>
            </w:r>
            <w:r>
              <w:rPr>
                <w:rFonts w:ascii="仿宋_GB2312" w:eastAsia="仿宋_GB2312" w:cs="宋体" w:hint="eastAsia"/>
                <w:sz w:val="24"/>
                <w:szCs w:val="24"/>
              </w:rPr>
              <w:t>遵循大小适中、便于分类、功能独立、易于管理、范围清晰的原则划分风险点。</w:t>
            </w:r>
          </w:p>
        </w:tc>
        <w:tc>
          <w:tcPr>
            <w:tcW w:w="4225" w:type="dxa"/>
            <w:gridSpan w:val="2"/>
          </w:tcPr>
          <w:p w:rsidR="007D3D76" w:rsidRDefault="007D3D76">
            <w:pPr>
              <w:widowControl/>
              <w:adjustRightInd w:val="0"/>
              <w:snapToGrid w:val="0"/>
              <w:spacing w:line="360" w:lineRule="exact"/>
              <w:rPr>
                <w:rFonts w:ascii="仿宋_GB2312" w:eastAsia="仿宋_GB2312" w:hAnsi="宋体"/>
                <w:sz w:val="24"/>
                <w:szCs w:val="24"/>
              </w:rPr>
            </w:pPr>
          </w:p>
          <w:p w:rsidR="007D3D76" w:rsidRDefault="007D3D76">
            <w:pPr>
              <w:widowControl/>
              <w:adjustRightInd w:val="0"/>
              <w:snapToGrid w:val="0"/>
              <w:spacing w:line="360" w:lineRule="exact"/>
              <w:rPr>
                <w:rFonts w:ascii="仿宋_GB2312" w:eastAsia="仿宋_GB2312" w:hAnsi="宋体"/>
                <w:sz w:val="24"/>
                <w:szCs w:val="24"/>
              </w:rPr>
            </w:pPr>
            <w:r>
              <w:rPr>
                <w:rFonts w:ascii="仿宋_GB2312" w:eastAsia="仿宋_GB2312" w:hAnsi="宋体" w:hint="eastAsia"/>
                <w:sz w:val="24"/>
                <w:szCs w:val="24"/>
              </w:rPr>
              <w:t>1、未建立作业活动清单，扣10分。清单未涵盖主要作业活动的，缺一项扣2分。未按照</w:t>
            </w:r>
            <w:r>
              <w:rPr>
                <w:rFonts w:ascii="仿宋_GB2312" w:eastAsia="仿宋_GB2312" w:cs="宋体" w:hint="eastAsia"/>
                <w:kern w:val="0"/>
                <w:sz w:val="24"/>
                <w:szCs w:val="24"/>
              </w:rPr>
              <w:t>生产（工作）流程</w:t>
            </w:r>
            <w:r>
              <w:rPr>
                <w:rFonts w:ascii="仿宋_GB2312" w:eastAsia="仿宋_GB2312" w:hAnsi="宋体" w:hint="eastAsia"/>
                <w:sz w:val="24"/>
                <w:szCs w:val="24"/>
              </w:rPr>
              <w:t>顺序整理，或未体现车间与部门归属情况，扣5</w:t>
            </w:r>
            <w:r>
              <w:rPr>
                <w:rFonts w:ascii="仿宋_GB2312" w:eastAsia="仿宋_GB2312" w:hAnsi="宋体" w:hint="eastAsia"/>
                <w:sz w:val="24"/>
                <w:szCs w:val="24"/>
              </w:rPr>
              <w:lastRenderedPageBreak/>
              <w:t>分。</w:t>
            </w:r>
          </w:p>
          <w:p w:rsidR="007D3D76" w:rsidRDefault="007D3D76">
            <w:pPr>
              <w:widowControl/>
              <w:adjustRightInd w:val="0"/>
              <w:snapToGrid w:val="0"/>
              <w:spacing w:line="360" w:lineRule="exact"/>
              <w:rPr>
                <w:rFonts w:ascii="仿宋_GB2312" w:eastAsia="仿宋_GB2312" w:hAnsi="宋体"/>
                <w:sz w:val="24"/>
                <w:szCs w:val="24"/>
              </w:rPr>
            </w:pPr>
            <w:r>
              <w:rPr>
                <w:rFonts w:ascii="仿宋_GB2312" w:eastAsia="仿宋_GB2312" w:hAnsi="宋体" w:hint="eastAsia"/>
                <w:sz w:val="24"/>
                <w:szCs w:val="24"/>
              </w:rPr>
              <w:t>2、未建立设备设施清单，扣10分。清单未涵盖主要设备、设施的，缺一项扣2分。未按照</w:t>
            </w:r>
            <w:r>
              <w:rPr>
                <w:rFonts w:ascii="仿宋_GB2312" w:eastAsia="仿宋_GB2312" w:cs="宋体" w:hint="eastAsia"/>
                <w:kern w:val="0"/>
                <w:sz w:val="24"/>
                <w:szCs w:val="24"/>
              </w:rPr>
              <w:t>生产（工作）流程</w:t>
            </w:r>
            <w:r>
              <w:rPr>
                <w:rFonts w:ascii="仿宋_GB2312" w:eastAsia="仿宋_GB2312" w:hAnsi="宋体" w:hint="eastAsia"/>
                <w:sz w:val="24"/>
                <w:szCs w:val="24"/>
              </w:rPr>
              <w:t>顺序整理，或未体现车间与部门归属情况，扣5分。</w:t>
            </w:r>
          </w:p>
          <w:p w:rsidR="007D3D76" w:rsidRDefault="007D3D76">
            <w:pPr>
              <w:widowControl/>
              <w:adjustRightInd w:val="0"/>
              <w:snapToGrid w:val="0"/>
              <w:spacing w:line="360" w:lineRule="exact"/>
              <w:rPr>
                <w:rFonts w:ascii="仿宋_GB2312" w:eastAsia="仿宋_GB2312" w:hAnsi="宋体"/>
                <w:sz w:val="24"/>
                <w:szCs w:val="24"/>
              </w:rPr>
            </w:pPr>
            <w:r>
              <w:rPr>
                <w:rFonts w:ascii="仿宋_GB2312" w:eastAsia="仿宋_GB2312" w:hAnsi="宋体" w:hint="eastAsia"/>
                <w:sz w:val="24"/>
                <w:szCs w:val="24"/>
              </w:rPr>
              <w:t>3、风险点划分过大或过小、范围不清、不符合企业实际管理情况，扣5分。</w:t>
            </w:r>
          </w:p>
        </w:tc>
        <w:tc>
          <w:tcPr>
            <w:tcW w:w="2694" w:type="dxa"/>
          </w:tcPr>
          <w:p w:rsidR="007D3D76" w:rsidRDefault="007D3D76">
            <w:pPr>
              <w:adjustRightInd w:val="0"/>
              <w:snapToGrid w:val="0"/>
              <w:spacing w:line="360" w:lineRule="exact"/>
              <w:rPr>
                <w:rFonts w:ascii="仿宋_GB2312" w:eastAsia="仿宋_GB2312" w:hAnsi="宋体"/>
                <w:sz w:val="24"/>
                <w:szCs w:val="24"/>
              </w:rPr>
            </w:pPr>
            <w:r>
              <w:rPr>
                <w:rFonts w:ascii="仿宋_GB2312" w:eastAsia="仿宋_GB2312" w:hAnsi="宋体" w:hint="eastAsia"/>
                <w:b/>
                <w:sz w:val="24"/>
                <w:szCs w:val="24"/>
              </w:rPr>
              <w:lastRenderedPageBreak/>
              <w:t>查资料或信息系统：</w:t>
            </w:r>
          </w:p>
          <w:p w:rsidR="007D3D76" w:rsidRDefault="007D3D76">
            <w:pPr>
              <w:adjustRightInd w:val="0"/>
              <w:snapToGrid w:val="0"/>
              <w:spacing w:line="360" w:lineRule="exact"/>
              <w:rPr>
                <w:rFonts w:ascii="仿宋_GB2312" w:eastAsia="仿宋_GB2312" w:hAnsi="宋体"/>
                <w:sz w:val="24"/>
                <w:szCs w:val="24"/>
              </w:rPr>
            </w:pPr>
            <w:r>
              <w:rPr>
                <w:rFonts w:ascii="仿宋_GB2312" w:eastAsia="仿宋_GB2312" w:hAnsi="宋体" w:hint="eastAsia"/>
                <w:sz w:val="24"/>
                <w:szCs w:val="24"/>
              </w:rPr>
              <w:t>1、作业活动清单。</w:t>
            </w:r>
          </w:p>
          <w:p w:rsidR="007D3D76" w:rsidRDefault="007D3D76">
            <w:pPr>
              <w:adjustRightInd w:val="0"/>
              <w:snapToGrid w:val="0"/>
              <w:spacing w:line="360" w:lineRule="exact"/>
              <w:rPr>
                <w:rFonts w:ascii="仿宋_GB2312" w:eastAsia="仿宋_GB2312" w:hAnsi="宋体"/>
                <w:sz w:val="24"/>
                <w:szCs w:val="24"/>
              </w:rPr>
            </w:pPr>
            <w:r>
              <w:rPr>
                <w:rFonts w:ascii="仿宋_GB2312" w:eastAsia="仿宋_GB2312" w:hAnsi="宋体" w:hint="eastAsia"/>
                <w:sz w:val="24"/>
                <w:szCs w:val="24"/>
              </w:rPr>
              <w:t>2、设备设施清单。</w:t>
            </w:r>
          </w:p>
          <w:p w:rsidR="007D3D76" w:rsidRDefault="007D3D76">
            <w:pPr>
              <w:adjustRightInd w:val="0"/>
              <w:snapToGrid w:val="0"/>
              <w:spacing w:line="360" w:lineRule="exact"/>
              <w:rPr>
                <w:rFonts w:ascii="仿宋_GB2312" w:eastAsia="仿宋_GB2312" w:hAnsi="宋体"/>
                <w:sz w:val="24"/>
                <w:szCs w:val="24"/>
              </w:rPr>
            </w:pPr>
            <w:r>
              <w:rPr>
                <w:rFonts w:ascii="仿宋_GB2312" w:eastAsia="仿宋_GB2312" w:hAnsi="宋体" w:hint="eastAsia"/>
                <w:sz w:val="24"/>
                <w:szCs w:val="24"/>
              </w:rPr>
              <w:t>3、“两清单”中风险点信息。</w:t>
            </w:r>
          </w:p>
          <w:p w:rsidR="007D3D76" w:rsidRDefault="007D3D76">
            <w:pPr>
              <w:adjustRightInd w:val="0"/>
              <w:snapToGrid w:val="0"/>
              <w:spacing w:line="360" w:lineRule="exact"/>
              <w:rPr>
                <w:rFonts w:ascii="仿宋_GB2312" w:eastAsia="仿宋_GB2312" w:hAnsi="宋体"/>
                <w:b/>
                <w:sz w:val="24"/>
                <w:szCs w:val="24"/>
              </w:rPr>
            </w:pPr>
            <w:r>
              <w:rPr>
                <w:rFonts w:ascii="仿宋_GB2312" w:eastAsia="仿宋_GB2312" w:hAnsi="宋体" w:hint="eastAsia"/>
                <w:b/>
                <w:sz w:val="24"/>
                <w:szCs w:val="24"/>
              </w:rPr>
              <w:lastRenderedPageBreak/>
              <w:t>查现场：</w:t>
            </w:r>
          </w:p>
          <w:p w:rsidR="007D3D76" w:rsidRDefault="007D3D76">
            <w:pPr>
              <w:adjustRightInd w:val="0"/>
              <w:snapToGrid w:val="0"/>
              <w:spacing w:line="360" w:lineRule="exact"/>
              <w:rPr>
                <w:rFonts w:ascii="仿宋_GB2312" w:eastAsia="仿宋_GB2312" w:hAnsi="宋体"/>
                <w:sz w:val="24"/>
                <w:szCs w:val="24"/>
              </w:rPr>
            </w:pPr>
            <w:r>
              <w:rPr>
                <w:rFonts w:ascii="仿宋_GB2312" w:eastAsia="仿宋_GB2312" w:hAnsi="宋体" w:hint="eastAsia"/>
                <w:sz w:val="24"/>
                <w:szCs w:val="24"/>
              </w:rPr>
              <w:t>通过分析工艺流程、生产现场判断是否遗漏主要作业活动、设备设施的地点/场所/岗位。</w:t>
            </w:r>
          </w:p>
          <w:p w:rsidR="007D3D76" w:rsidRDefault="007D3D76">
            <w:pPr>
              <w:adjustRightInd w:val="0"/>
              <w:snapToGrid w:val="0"/>
              <w:spacing w:line="360" w:lineRule="exact"/>
              <w:rPr>
                <w:rFonts w:ascii="仿宋_GB2312" w:eastAsia="仿宋_GB2312" w:hAnsi="宋体"/>
                <w:sz w:val="24"/>
                <w:szCs w:val="24"/>
              </w:rPr>
            </w:pPr>
          </w:p>
        </w:tc>
        <w:tc>
          <w:tcPr>
            <w:tcW w:w="1275" w:type="dxa"/>
            <w:vAlign w:val="center"/>
          </w:tcPr>
          <w:p w:rsidR="007D3D76" w:rsidRDefault="007D3D76">
            <w:pPr>
              <w:widowControl/>
              <w:adjustRightInd w:val="0"/>
              <w:snapToGrid w:val="0"/>
              <w:spacing w:line="360" w:lineRule="exact"/>
              <w:jc w:val="center"/>
              <w:rPr>
                <w:rFonts w:ascii="仿宋_GB2312" w:eastAsia="仿宋_GB2312" w:hAnsi="宋体"/>
                <w:sz w:val="24"/>
                <w:szCs w:val="24"/>
              </w:rPr>
            </w:pPr>
          </w:p>
        </w:tc>
        <w:tc>
          <w:tcPr>
            <w:tcW w:w="851" w:type="dxa"/>
          </w:tcPr>
          <w:p w:rsidR="007D3D76" w:rsidRDefault="007D3D76">
            <w:pPr>
              <w:widowControl/>
              <w:adjustRightInd w:val="0"/>
              <w:snapToGrid w:val="0"/>
              <w:spacing w:line="360" w:lineRule="exact"/>
              <w:rPr>
                <w:rFonts w:ascii="仿宋_GB2312" w:eastAsia="仿宋_GB2312" w:hAnsi="宋体"/>
                <w:sz w:val="24"/>
                <w:szCs w:val="24"/>
              </w:rPr>
            </w:pPr>
          </w:p>
        </w:tc>
      </w:tr>
      <w:tr w:rsidR="007D3D76">
        <w:trPr>
          <w:jc w:val="center"/>
        </w:trPr>
        <w:tc>
          <w:tcPr>
            <w:tcW w:w="817" w:type="dxa"/>
            <w:vMerge/>
            <w:vAlign w:val="center"/>
          </w:tcPr>
          <w:p w:rsidR="007D3D76" w:rsidRDefault="007D3D76">
            <w:pPr>
              <w:adjustRightInd w:val="0"/>
              <w:snapToGrid w:val="0"/>
              <w:spacing w:line="360" w:lineRule="exact"/>
              <w:jc w:val="center"/>
              <w:rPr>
                <w:rFonts w:ascii="黑体" w:eastAsia="黑体" w:hAnsi="黑体"/>
                <w:sz w:val="24"/>
                <w:szCs w:val="24"/>
              </w:rPr>
            </w:pPr>
          </w:p>
        </w:tc>
        <w:tc>
          <w:tcPr>
            <w:tcW w:w="1537" w:type="dxa"/>
            <w:vAlign w:val="center"/>
          </w:tcPr>
          <w:p w:rsidR="007D3D76" w:rsidRDefault="007D3D76">
            <w:pPr>
              <w:widowControl/>
              <w:adjustRightInd w:val="0"/>
              <w:snapToGrid w:val="0"/>
              <w:spacing w:line="360" w:lineRule="exact"/>
              <w:jc w:val="center"/>
              <w:rPr>
                <w:rFonts w:ascii="仿宋_GB2312" w:eastAsia="仿宋_GB2312" w:hAnsi="宋体"/>
                <w:sz w:val="24"/>
                <w:szCs w:val="24"/>
              </w:rPr>
            </w:pPr>
            <w:r>
              <w:rPr>
                <w:rFonts w:ascii="仿宋_GB2312" w:eastAsia="仿宋_GB2312" w:hAnsi="宋体" w:hint="eastAsia"/>
                <w:sz w:val="24"/>
                <w:szCs w:val="24"/>
              </w:rPr>
              <w:t>危险源</w:t>
            </w:r>
          </w:p>
          <w:p w:rsidR="007D3D76" w:rsidRDefault="007D3D76">
            <w:pPr>
              <w:widowControl/>
              <w:adjustRightInd w:val="0"/>
              <w:snapToGrid w:val="0"/>
              <w:spacing w:line="360" w:lineRule="exact"/>
              <w:jc w:val="center"/>
              <w:rPr>
                <w:rFonts w:ascii="仿宋_GB2312" w:eastAsia="仿宋_GB2312" w:hAnsi="宋体"/>
                <w:sz w:val="24"/>
                <w:szCs w:val="24"/>
              </w:rPr>
            </w:pPr>
            <w:r>
              <w:rPr>
                <w:rFonts w:ascii="仿宋_GB2312" w:eastAsia="仿宋_GB2312" w:hAnsi="宋体" w:hint="eastAsia"/>
                <w:sz w:val="24"/>
                <w:szCs w:val="24"/>
              </w:rPr>
              <w:t>辨识与分析（180分）</w:t>
            </w:r>
          </w:p>
        </w:tc>
        <w:tc>
          <w:tcPr>
            <w:tcW w:w="3346" w:type="dxa"/>
            <w:vAlign w:val="center"/>
          </w:tcPr>
          <w:p w:rsidR="007D3D76" w:rsidRDefault="007D3D76">
            <w:pPr>
              <w:widowControl/>
              <w:adjustRightInd w:val="0"/>
              <w:snapToGrid w:val="0"/>
              <w:spacing w:line="360" w:lineRule="exact"/>
              <w:rPr>
                <w:rFonts w:ascii="仿宋_GB2312" w:eastAsia="仿宋_GB2312" w:hAnsi="宋体"/>
                <w:sz w:val="24"/>
                <w:szCs w:val="24"/>
              </w:rPr>
            </w:pPr>
            <w:r>
              <w:rPr>
                <w:rFonts w:ascii="仿宋_GB2312" w:eastAsia="仿宋_GB2312" w:hAnsi="宋体" w:hint="eastAsia"/>
                <w:sz w:val="24"/>
                <w:szCs w:val="24"/>
              </w:rPr>
              <w:t>1、企业应组织相关部门、班组、岗位人员对所有风险点的设备设施和作业活动进行危险源辨识、分析。</w:t>
            </w:r>
          </w:p>
          <w:p w:rsidR="007D3D76" w:rsidRDefault="007D3D76">
            <w:pPr>
              <w:widowControl/>
              <w:adjustRightInd w:val="0"/>
              <w:snapToGrid w:val="0"/>
              <w:spacing w:line="360" w:lineRule="exact"/>
              <w:rPr>
                <w:rFonts w:ascii="仿宋_GB2312" w:eastAsia="仿宋_GB2312" w:hAnsi="宋体"/>
                <w:sz w:val="24"/>
                <w:szCs w:val="24"/>
              </w:rPr>
            </w:pPr>
            <w:r>
              <w:rPr>
                <w:rFonts w:ascii="仿宋_GB2312" w:eastAsia="仿宋_GB2312" w:hAnsi="宋体" w:hint="eastAsia"/>
                <w:sz w:val="24"/>
                <w:szCs w:val="24"/>
              </w:rPr>
              <w:t>2、针对作业活动清单和设备设施类清单，采用合理的辨识方法进行危险源辨识、分析。</w:t>
            </w:r>
          </w:p>
          <w:p w:rsidR="007D3D76" w:rsidRDefault="007D3D76">
            <w:pPr>
              <w:widowControl/>
              <w:adjustRightInd w:val="0"/>
              <w:snapToGrid w:val="0"/>
              <w:spacing w:line="300" w:lineRule="exact"/>
              <w:rPr>
                <w:rFonts w:ascii="仿宋_GB2312" w:eastAsia="仿宋_GB2312" w:hAnsi="宋体"/>
                <w:sz w:val="24"/>
                <w:szCs w:val="24"/>
              </w:rPr>
            </w:pPr>
            <w:r>
              <w:rPr>
                <w:rFonts w:ascii="仿宋_GB2312" w:eastAsia="仿宋_GB2312" w:hAnsi="宋体" w:hint="eastAsia"/>
                <w:sz w:val="24"/>
                <w:szCs w:val="24"/>
              </w:rPr>
              <w:t>3、通过调查和工程分析等方法识别</w:t>
            </w:r>
            <w:proofErr w:type="gramStart"/>
            <w:r>
              <w:rPr>
                <w:rFonts w:ascii="仿宋_GB2312" w:eastAsia="仿宋_GB2312" w:hAnsi="宋体" w:hint="eastAsia"/>
                <w:sz w:val="24"/>
                <w:szCs w:val="24"/>
              </w:rPr>
              <w:t>各</w:t>
            </w:r>
            <w:r>
              <w:rPr>
                <w:rFonts w:ascii="仿宋_GB2312" w:eastAsia="仿宋_GB2312" w:hint="eastAsia"/>
                <w:sz w:val="24"/>
                <w:szCs w:val="24"/>
              </w:rPr>
              <w:t>风险</w:t>
            </w:r>
            <w:proofErr w:type="gramEnd"/>
            <w:r>
              <w:rPr>
                <w:rFonts w:ascii="仿宋_GB2312" w:eastAsia="仿宋_GB2312" w:hint="eastAsia"/>
                <w:sz w:val="24"/>
                <w:szCs w:val="24"/>
              </w:rPr>
              <w:t>点存在的粉尘、化学物、高温、噪声、电离辐射等职业病危害因素及其来源、接触方式及接触时间、可能导致的职业病和健康损害等。</w:t>
            </w:r>
          </w:p>
          <w:p w:rsidR="007D3D76" w:rsidRDefault="007D3D76">
            <w:pPr>
              <w:widowControl/>
              <w:adjustRightInd w:val="0"/>
              <w:snapToGrid w:val="0"/>
              <w:spacing w:line="300" w:lineRule="exact"/>
              <w:rPr>
                <w:rFonts w:ascii="仿宋_GB2312" w:eastAsia="仿宋_GB2312" w:hAnsi="宋体"/>
                <w:sz w:val="24"/>
                <w:szCs w:val="24"/>
              </w:rPr>
            </w:pPr>
            <w:r>
              <w:rPr>
                <w:rFonts w:ascii="仿宋_GB2312" w:eastAsia="仿宋_GB2312" w:hAnsi="宋体" w:hint="eastAsia"/>
                <w:sz w:val="24"/>
                <w:szCs w:val="24"/>
              </w:rPr>
              <w:t>4、根据危险源辨识情况，完成</w:t>
            </w:r>
            <w:r>
              <w:rPr>
                <w:rFonts w:ascii="仿宋_GB2312" w:eastAsia="仿宋_GB2312" w:hAnsi="宋体" w:hint="eastAsia"/>
                <w:sz w:val="24"/>
                <w:szCs w:val="24"/>
              </w:rPr>
              <w:lastRenderedPageBreak/>
              <w:t>企业</w:t>
            </w:r>
            <w:proofErr w:type="gramStart"/>
            <w:r>
              <w:rPr>
                <w:rFonts w:ascii="仿宋_GB2312" w:eastAsia="仿宋_GB2312" w:hAnsi="宋体" w:hint="eastAsia"/>
                <w:sz w:val="24"/>
                <w:szCs w:val="24"/>
              </w:rPr>
              <w:t>潜在事故</w:t>
            </w:r>
            <w:proofErr w:type="gramEnd"/>
            <w:r>
              <w:rPr>
                <w:rFonts w:ascii="仿宋_GB2312" w:eastAsia="仿宋_GB2312" w:hAnsi="宋体" w:hint="eastAsia"/>
                <w:sz w:val="24"/>
                <w:szCs w:val="24"/>
              </w:rPr>
              <w:t>风险类型统计表，列出企业生产经营过程可能发生的所有事故类型（包括职业病等广义事故），以及每种事故可能发生的风险点名称（分布区域或岗位）。</w:t>
            </w:r>
          </w:p>
        </w:tc>
        <w:tc>
          <w:tcPr>
            <w:tcW w:w="4225" w:type="dxa"/>
            <w:gridSpan w:val="2"/>
          </w:tcPr>
          <w:p w:rsidR="007D3D76" w:rsidRDefault="007D3D76">
            <w:pPr>
              <w:widowControl/>
              <w:adjustRightInd w:val="0"/>
              <w:snapToGrid w:val="0"/>
              <w:spacing w:line="360" w:lineRule="exact"/>
              <w:rPr>
                <w:rFonts w:ascii="仿宋_GB2312" w:eastAsia="仿宋_GB2312" w:hAnsi="宋体"/>
                <w:sz w:val="24"/>
                <w:szCs w:val="24"/>
              </w:rPr>
            </w:pPr>
            <w:r>
              <w:rPr>
                <w:rFonts w:ascii="仿宋_GB2312" w:eastAsia="仿宋_GB2312" w:hAnsi="宋体" w:hint="eastAsia"/>
                <w:sz w:val="24"/>
                <w:szCs w:val="24"/>
              </w:rPr>
              <w:lastRenderedPageBreak/>
              <w:t>1、未针对作业活动清单和设备设施清单逐个进行危险源辨识、分析的，缺一项扣5分。危险源辨识、分析不具体、不全面的，一项不符合扣2分。</w:t>
            </w:r>
          </w:p>
          <w:p w:rsidR="007D3D76" w:rsidRDefault="007D3D76">
            <w:pPr>
              <w:widowControl/>
              <w:adjustRightInd w:val="0"/>
              <w:snapToGrid w:val="0"/>
              <w:spacing w:line="360" w:lineRule="exact"/>
              <w:rPr>
                <w:rFonts w:ascii="仿宋_GB2312" w:eastAsia="仿宋_GB2312" w:hAnsi="宋体"/>
                <w:sz w:val="24"/>
                <w:szCs w:val="24"/>
              </w:rPr>
            </w:pPr>
            <w:r>
              <w:rPr>
                <w:rFonts w:ascii="仿宋_GB2312" w:eastAsia="仿宋_GB2312" w:hAnsi="宋体" w:hint="eastAsia"/>
                <w:sz w:val="24"/>
                <w:szCs w:val="24"/>
              </w:rPr>
              <w:t>2、风险点可能存在的粉尘、化学物、高温、噪声、电离辐射等职业病危害因素</w:t>
            </w:r>
            <w:r>
              <w:rPr>
                <w:rFonts w:ascii="仿宋_GB2312" w:eastAsia="仿宋_GB2312" w:hint="eastAsia"/>
                <w:sz w:val="24"/>
                <w:szCs w:val="24"/>
              </w:rPr>
              <w:t>未进行识别的</w:t>
            </w:r>
            <w:r>
              <w:rPr>
                <w:rFonts w:ascii="仿宋_GB2312" w:eastAsia="仿宋_GB2312" w:hAnsi="宋体" w:hint="eastAsia"/>
                <w:sz w:val="24"/>
                <w:szCs w:val="24"/>
              </w:rPr>
              <w:t>，缺一项扣3分。</w:t>
            </w:r>
          </w:p>
          <w:p w:rsidR="007D3D76" w:rsidRDefault="007D3D76">
            <w:pPr>
              <w:widowControl/>
              <w:adjustRightInd w:val="0"/>
              <w:snapToGrid w:val="0"/>
              <w:spacing w:line="360" w:lineRule="exact"/>
              <w:rPr>
                <w:rFonts w:ascii="仿宋_GB2312" w:eastAsia="仿宋_GB2312" w:hAnsi="宋体"/>
                <w:sz w:val="24"/>
                <w:szCs w:val="24"/>
              </w:rPr>
            </w:pPr>
            <w:r>
              <w:rPr>
                <w:rFonts w:ascii="仿宋_GB2312" w:eastAsia="仿宋_GB2312" w:hAnsi="宋体" w:hint="eastAsia"/>
                <w:sz w:val="24"/>
                <w:szCs w:val="24"/>
              </w:rPr>
              <w:t>3、企业</w:t>
            </w:r>
            <w:proofErr w:type="gramStart"/>
            <w:r>
              <w:rPr>
                <w:rFonts w:ascii="仿宋_GB2312" w:eastAsia="仿宋_GB2312" w:hAnsi="宋体" w:hint="eastAsia"/>
                <w:sz w:val="24"/>
                <w:szCs w:val="24"/>
              </w:rPr>
              <w:t>潜在事故</w:t>
            </w:r>
            <w:proofErr w:type="gramEnd"/>
            <w:r>
              <w:rPr>
                <w:rFonts w:ascii="仿宋_GB2312" w:eastAsia="仿宋_GB2312" w:hAnsi="宋体" w:hint="eastAsia"/>
                <w:sz w:val="24"/>
                <w:szCs w:val="24"/>
              </w:rPr>
              <w:t>风险类型未统计，扣20分；辨识或统计不全面，或未统计职业病类型，缺一项扣5分。</w:t>
            </w:r>
          </w:p>
          <w:p w:rsidR="007D3D76" w:rsidRDefault="007D3D76">
            <w:pPr>
              <w:adjustRightInd w:val="0"/>
              <w:snapToGrid w:val="0"/>
              <w:spacing w:line="360" w:lineRule="exact"/>
              <w:rPr>
                <w:rFonts w:ascii="仿宋_GB2312" w:eastAsia="仿宋_GB2312" w:hAnsi="宋体"/>
                <w:b/>
                <w:sz w:val="24"/>
                <w:szCs w:val="24"/>
              </w:rPr>
            </w:pPr>
            <w:r>
              <w:rPr>
                <w:rFonts w:ascii="仿宋_GB2312" w:eastAsia="仿宋_GB2312" w:hint="eastAsia"/>
                <w:b/>
                <w:sz w:val="24"/>
                <w:szCs w:val="24"/>
              </w:rPr>
              <w:t>否决项</w:t>
            </w:r>
            <w:r>
              <w:rPr>
                <w:rFonts w:ascii="仿宋_GB2312" w:eastAsia="仿宋_GB2312" w:hAnsi="宋体" w:hint="eastAsia"/>
                <w:b/>
                <w:sz w:val="24"/>
                <w:szCs w:val="24"/>
              </w:rPr>
              <w:t>：</w:t>
            </w:r>
          </w:p>
          <w:p w:rsidR="007D3D76" w:rsidRDefault="007D3D76">
            <w:pPr>
              <w:adjustRightInd w:val="0"/>
              <w:snapToGrid w:val="0"/>
              <w:spacing w:line="360" w:lineRule="exact"/>
              <w:rPr>
                <w:rFonts w:ascii="仿宋_GB2312" w:eastAsia="仿宋_GB2312" w:hAnsi="宋体"/>
                <w:sz w:val="24"/>
                <w:szCs w:val="24"/>
              </w:rPr>
            </w:pPr>
            <w:r>
              <w:rPr>
                <w:rFonts w:ascii="仿宋_GB2312" w:eastAsia="仿宋_GB2312" w:hAnsi="宋体" w:hint="eastAsia"/>
                <w:sz w:val="24"/>
                <w:szCs w:val="24"/>
              </w:rPr>
              <w:t>根据相关记录文件，抽查10%相关岗位人员进行询问,5人及以上未参与相关</w:t>
            </w:r>
            <w:r>
              <w:rPr>
                <w:rFonts w:ascii="仿宋_GB2312" w:eastAsia="仿宋_GB2312" w:hAnsi="宋体" w:hint="eastAsia"/>
                <w:sz w:val="24"/>
                <w:szCs w:val="24"/>
              </w:rPr>
              <w:lastRenderedPageBreak/>
              <w:t>危险源辨识、分析的，评定验收不通过。</w:t>
            </w:r>
          </w:p>
        </w:tc>
        <w:tc>
          <w:tcPr>
            <w:tcW w:w="2694" w:type="dxa"/>
          </w:tcPr>
          <w:p w:rsidR="007D3D76" w:rsidRDefault="007D3D76">
            <w:pPr>
              <w:adjustRightInd w:val="0"/>
              <w:snapToGrid w:val="0"/>
              <w:spacing w:line="360" w:lineRule="exact"/>
              <w:rPr>
                <w:rFonts w:ascii="仿宋_GB2312" w:eastAsia="仿宋_GB2312" w:hAnsi="宋体"/>
                <w:sz w:val="24"/>
                <w:szCs w:val="24"/>
              </w:rPr>
            </w:pPr>
            <w:r>
              <w:rPr>
                <w:rFonts w:ascii="仿宋_GB2312" w:eastAsia="仿宋_GB2312" w:hAnsi="宋体" w:hint="eastAsia"/>
                <w:b/>
                <w:sz w:val="24"/>
                <w:szCs w:val="24"/>
              </w:rPr>
              <w:lastRenderedPageBreak/>
              <w:t>查资料或信息系统：</w:t>
            </w:r>
          </w:p>
          <w:p w:rsidR="007D3D76" w:rsidRDefault="007D3D76">
            <w:pPr>
              <w:adjustRightInd w:val="0"/>
              <w:snapToGrid w:val="0"/>
              <w:spacing w:line="360" w:lineRule="exact"/>
              <w:rPr>
                <w:rFonts w:ascii="仿宋_GB2312" w:eastAsia="仿宋_GB2312" w:hAnsi="宋体"/>
                <w:sz w:val="24"/>
                <w:szCs w:val="24"/>
              </w:rPr>
            </w:pPr>
            <w:r>
              <w:rPr>
                <w:rFonts w:ascii="仿宋_GB2312" w:eastAsia="仿宋_GB2312" w:hAnsi="宋体" w:hint="eastAsia"/>
                <w:sz w:val="24"/>
                <w:szCs w:val="24"/>
              </w:rPr>
              <w:t>1、作业活动分析评价记录。</w:t>
            </w:r>
          </w:p>
          <w:p w:rsidR="007D3D76" w:rsidRDefault="007D3D76">
            <w:pPr>
              <w:adjustRightInd w:val="0"/>
              <w:snapToGrid w:val="0"/>
              <w:spacing w:line="360" w:lineRule="exact"/>
              <w:rPr>
                <w:rFonts w:ascii="仿宋_GB2312" w:eastAsia="仿宋_GB2312" w:hAnsi="宋体"/>
                <w:sz w:val="24"/>
                <w:szCs w:val="24"/>
              </w:rPr>
            </w:pPr>
            <w:r>
              <w:rPr>
                <w:rFonts w:ascii="仿宋_GB2312" w:eastAsia="仿宋_GB2312" w:hAnsi="宋体" w:hint="eastAsia"/>
                <w:sz w:val="24"/>
                <w:szCs w:val="24"/>
              </w:rPr>
              <w:t>2、设备设施分析评价记录。</w:t>
            </w:r>
          </w:p>
          <w:p w:rsidR="007D3D76" w:rsidRDefault="007D3D76">
            <w:pPr>
              <w:adjustRightInd w:val="0"/>
              <w:snapToGrid w:val="0"/>
              <w:spacing w:line="360" w:lineRule="exact"/>
              <w:rPr>
                <w:rFonts w:ascii="仿宋_GB2312" w:eastAsia="仿宋_GB2312" w:hAnsi="宋体"/>
                <w:sz w:val="24"/>
                <w:szCs w:val="24"/>
              </w:rPr>
            </w:pPr>
            <w:r>
              <w:rPr>
                <w:rFonts w:ascii="仿宋_GB2312" w:eastAsia="仿宋_GB2312" w:hAnsi="宋体" w:hint="eastAsia"/>
                <w:sz w:val="24"/>
                <w:szCs w:val="24"/>
              </w:rPr>
              <w:t>3、企业</w:t>
            </w:r>
            <w:proofErr w:type="gramStart"/>
            <w:r>
              <w:rPr>
                <w:rFonts w:ascii="仿宋_GB2312" w:eastAsia="仿宋_GB2312" w:hAnsi="宋体" w:hint="eastAsia"/>
                <w:sz w:val="24"/>
                <w:szCs w:val="24"/>
              </w:rPr>
              <w:t>潜在事故</w:t>
            </w:r>
            <w:proofErr w:type="gramEnd"/>
            <w:r>
              <w:rPr>
                <w:rFonts w:ascii="仿宋_GB2312" w:eastAsia="仿宋_GB2312" w:hAnsi="宋体" w:hint="eastAsia"/>
                <w:sz w:val="24"/>
                <w:szCs w:val="24"/>
              </w:rPr>
              <w:t>风险类型统计表。</w:t>
            </w:r>
          </w:p>
          <w:p w:rsidR="007D3D76" w:rsidRDefault="007D3D76">
            <w:pPr>
              <w:widowControl/>
              <w:adjustRightInd w:val="0"/>
              <w:snapToGrid w:val="0"/>
              <w:spacing w:line="300" w:lineRule="exact"/>
              <w:rPr>
                <w:rFonts w:ascii="仿宋_GB2312" w:eastAsia="仿宋_GB2312" w:hAnsi="宋体"/>
                <w:sz w:val="24"/>
                <w:szCs w:val="24"/>
              </w:rPr>
            </w:pPr>
            <w:r>
              <w:rPr>
                <w:rFonts w:ascii="仿宋_GB2312" w:eastAsia="仿宋_GB2312" w:hAnsi="宋体" w:hint="eastAsia"/>
                <w:sz w:val="24"/>
                <w:szCs w:val="24"/>
              </w:rPr>
              <w:t>4、职业病危害因素检测报告。</w:t>
            </w:r>
          </w:p>
          <w:p w:rsidR="007D3D76" w:rsidRDefault="007D3D76">
            <w:pPr>
              <w:widowControl/>
              <w:adjustRightInd w:val="0"/>
              <w:snapToGrid w:val="0"/>
              <w:spacing w:line="300" w:lineRule="exact"/>
              <w:rPr>
                <w:rFonts w:ascii="仿宋_GB2312" w:eastAsia="仿宋_GB2312" w:hAnsi="宋体"/>
                <w:sz w:val="24"/>
                <w:szCs w:val="24"/>
              </w:rPr>
            </w:pPr>
            <w:r>
              <w:rPr>
                <w:rFonts w:ascii="仿宋_GB2312" w:eastAsia="仿宋_GB2312" w:hAnsi="宋体" w:hint="eastAsia"/>
                <w:sz w:val="24"/>
                <w:szCs w:val="24"/>
              </w:rPr>
              <w:t>询问：</w:t>
            </w:r>
          </w:p>
          <w:p w:rsidR="007D3D76" w:rsidRDefault="007D3D76">
            <w:pPr>
              <w:widowControl/>
              <w:adjustRightInd w:val="0"/>
              <w:snapToGrid w:val="0"/>
              <w:spacing w:line="300" w:lineRule="exact"/>
              <w:rPr>
                <w:rFonts w:ascii="仿宋_GB2312" w:eastAsia="仿宋_GB2312" w:hAnsi="宋体"/>
                <w:sz w:val="24"/>
                <w:szCs w:val="24"/>
              </w:rPr>
            </w:pPr>
            <w:r>
              <w:rPr>
                <w:rFonts w:ascii="仿宋_GB2312" w:eastAsia="仿宋_GB2312" w:hAnsi="宋体" w:hint="eastAsia"/>
                <w:sz w:val="24"/>
                <w:szCs w:val="24"/>
              </w:rPr>
              <w:t>询问岗位人员参与危险源辨识、分析情况。岗位人员是否了解本岗位存在的危险</w:t>
            </w:r>
            <w:proofErr w:type="gramStart"/>
            <w:r>
              <w:rPr>
                <w:rFonts w:ascii="仿宋_GB2312" w:eastAsia="仿宋_GB2312" w:hAnsi="宋体" w:hint="eastAsia"/>
                <w:sz w:val="24"/>
                <w:szCs w:val="24"/>
              </w:rPr>
              <w:t>源及其</w:t>
            </w:r>
            <w:proofErr w:type="gramEnd"/>
            <w:r>
              <w:rPr>
                <w:rFonts w:ascii="仿宋_GB2312" w:eastAsia="仿宋_GB2312" w:hAnsi="宋体" w:hint="eastAsia"/>
                <w:sz w:val="24"/>
                <w:szCs w:val="24"/>
              </w:rPr>
              <w:t>危害</w:t>
            </w:r>
            <w:r>
              <w:rPr>
                <w:rFonts w:ascii="仿宋_GB2312" w:eastAsia="仿宋_GB2312" w:hAnsi="宋体" w:hint="eastAsia"/>
                <w:sz w:val="24"/>
                <w:szCs w:val="24"/>
              </w:rPr>
              <w:lastRenderedPageBreak/>
              <w:t>后果（事故类型），是否了解其接触的职业病危害因素及其对健康的损害。</w:t>
            </w:r>
          </w:p>
        </w:tc>
        <w:tc>
          <w:tcPr>
            <w:tcW w:w="1275" w:type="dxa"/>
            <w:vAlign w:val="center"/>
          </w:tcPr>
          <w:p w:rsidR="007D3D76" w:rsidRDefault="007D3D76">
            <w:pPr>
              <w:widowControl/>
              <w:adjustRightInd w:val="0"/>
              <w:snapToGrid w:val="0"/>
              <w:spacing w:line="360" w:lineRule="exact"/>
              <w:jc w:val="center"/>
              <w:rPr>
                <w:rFonts w:ascii="仿宋_GB2312" w:eastAsia="仿宋_GB2312" w:hAnsi="宋体"/>
                <w:sz w:val="24"/>
                <w:szCs w:val="24"/>
              </w:rPr>
            </w:pPr>
          </w:p>
        </w:tc>
        <w:tc>
          <w:tcPr>
            <w:tcW w:w="851" w:type="dxa"/>
          </w:tcPr>
          <w:p w:rsidR="007D3D76" w:rsidRDefault="007D3D76">
            <w:pPr>
              <w:widowControl/>
              <w:adjustRightInd w:val="0"/>
              <w:snapToGrid w:val="0"/>
              <w:spacing w:line="360" w:lineRule="exact"/>
              <w:rPr>
                <w:rFonts w:ascii="仿宋_GB2312" w:eastAsia="仿宋_GB2312" w:hAnsi="宋体"/>
                <w:sz w:val="24"/>
                <w:szCs w:val="24"/>
              </w:rPr>
            </w:pPr>
          </w:p>
        </w:tc>
      </w:tr>
      <w:tr w:rsidR="007D3D76">
        <w:trPr>
          <w:trHeight w:val="913"/>
          <w:jc w:val="center"/>
        </w:trPr>
        <w:tc>
          <w:tcPr>
            <w:tcW w:w="817" w:type="dxa"/>
            <w:vMerge/>
            <w:vAlign w:val="center"/>
          </w:tcPr>
          <w:p w:rsidR="007D3D76" w:rsidRDefault="007D3D76">
            <w:pPr>
              <w:adjustRightInd w:val="0"/>
              <w:snapToGrid w:val="0"/>
              <w:spacing w:line="360" w:lineRule="exact"/>
              <w:jc w:val="center"/>
              <w:rPr>
                <w:rFonts w:ascii="黑体" w:eastAsia="黑体" w:hAnsi="黑体"/>
                <w:sz w:val="24"/>
                <w:szCs w:val="24"/>
              </w:rPr>
            </w:pPr>
          </w:p>
        </w:tc>
        <w:tc>
          <w:tcPr>
            <w:tcW w:w="1537" w:type="dxa"/>
            <w:vAlign w:val="center"/>
          </w:tcPr>
          <w:p w:rsidR="007D3D76" w:rsidRDefault="007D3D76">
            <w:pPr>
              <w:adjustRightInd w:val="0"/>
              <w:snapToGrid w:val="0"/>
              <w:spacing w:line="360" w:lineRule="exact"/>
              <w:jc w:val="center"/>
              <w:rPr>
                <w:rFonts w:ascii="仿宋_GB2312" w:eastAsia="仿宋_GB2312" w:hAnsi="宋体"/>
                <w:sz w:val="24"/>
                <w:szCs w:val="24"/>
              </w:rPr>
            </w:pPr>
            <w:r>
              <w:rPr>
                <w:rFonts w:ascii="仿宋_GB2312" w:eastAsia="仿宋_GB2312" w:hAnsi="宋体" w:hint="eastAsia"/>
                <w:sz w:val="24"/>
                <w:szCs w:val="24"/>
              </w:rPr>
              <w:t>风险评估</w:t>
            </w:r>
          </w:p>
          <w:p w:rsidR="007D3D76" w:rsidRDefault="007D3D76">
            <w:pPr>
              <w:adjustRightInd w:val="0"/>
              <w:snapToGrid w:val="0"/>
              <w:spacing w:line="360" w:lineRule="exact"/>
              <w:jc w:val="center"/>
              <w:rPr>
                <w:rFonts w:ascii="仿宋_GB2312" w:eastAsia="仿宋_GB2312" w:hAnsi="宋体"/>
                <w:sz w:val="24"/>
                <w:szCs w:val="24"/>
              </w:rPr>
            </w:pPr>
            <w:r>
              <w:rPr>
                <w:rFonts w:ascii="仿宋_GB2312" w:eastAsia="仿宋_GB2312" w:hAnsi="宋体" w:hint="eastAsia"/>
                <w:sz w:val="24"/>
                <w:szCs w:val="24"/>
              </w:rPr>
              <w:t>与分级</w:t>
            </w:r>
          </w:p>
          <w:p w:rsidR="007D3D76" w:rsidRDefault="007D3D76">
            <w:pPr>
              <w:adjustRightInd w:val="0"/>
              <w:snapToGrid w:val="0"/>
              <w:spacing w:line="360" w:lineRule="exact"/>
              <w:jc w:val="center"/>
              <w:rPr>
                <w:rFonts w:ascii="仿宋_GB2312" w:eastAsia="仿宋_GB2312" w:hAnsi="宋体"/>
                <w:sz w:val="24"/>
                <w:szCs w:val="24"/>
              </w:rPr>
            </w:pPr>
            <w:r>
              <w:rPr>
                <w:rFonts w:ascii="仿宋_GB2312" w:eastAsia="仿宋_GB2312" w:hAnsi="宋体" w:hint="eastAsia"/>
                <w:sz w:val="24"/>
                <w:szCs w:val="24"/>
              </w:rPr>
              <w:t>（120分）</w:t>
            </w:r>
          </w:p>
        </w:tc>
        <w:tc>
          <w:tcPr>
            <w:tcW w:w="3346" w:type="dxa"/>
          </w:tcPr>
          <w:p w:rsidR="007D3D76" w:rsidRDefault="007D3D76">
            <w:pPr>
              <w:widowControl/>
              <w:adjustRightInd w:val="0"/>
              <w:snapToGrid w:val="0"/>
              <w:spacing w:line="280" w:lineRule="exact"/>
              <w:rPr>
                <w:rFonts w:ascii="仿宋_GB2312" w:eastAsia="仿宋_GB2312" w:hAnsi="宋体"/>
                <w:sz w:val="24"/>
                <w:szCs w:val="24"/>
              </w:rPr>
            </w:pPr>
            <w:r>
              <w:rPr>
                <w:rFonts w:ascii="仿宋_GB2312" w:eastAsia="仿宋_GB2312" w:hAnsi="宋体" w:hint="eastAsia"/>
                <w:sz w:val="24"/>
                <w:szCs w:val="24"/>
              </w:rPr>
              <w:t>1、企业可根据实际情况，选择合适的风险评估方法，依据统一标准对本企业的固有风险和现有风险进行评估分级，固有风险分级依据《西安市企业双重预防机制建设实施指南》进行判定。</w:t>
            </w:r>
          </w:p>
          <w:p w:rsidR="007D3D76" w:rsidRDefault="007D3D76">
            <w:pPr>
              <w:widowControl/>
              <w:adjustRightInd w:val="0"/>
              <w:snapToGrid w:val="0"/>
              <w:spacing w:line="280" w:lineRule="exact"/>
              <w:rPr>
                <w:rFonts w:ascii="仿宋_GB2312" w:eastAsia="仿宋_GB2312" w:hAnsi="宋体"/>
                <w:sz w:val="24"/>
                <w:szCs w:val="24"/>
              </w:rPr>
            </w:pPr>
            <w:r>
              <w:rPr>
                <w:rFonts w:ascii="仿宋_GB2312" w:eastAsia="仿宋_GB2312" w:hAnsi="宋体" w:hint="eastAsia"/>
                <w:sz w:val="24"/>
                <w:szCs w:val="24"/>
              </w:rPr>
              <w:t>2、风险评估准则应符合法律法规及企业安全生产实际。</w:t>
            </w:r>
          </w:p>
          <w:p w:rsidR="007D3D76" w:rsidRDefault="007D3D76">
            <w:pPr>
              <w:widowControl/>
              <w:adjustRightInd w:val="0"/>
              <w:snapToGrid w:val="0"/>
              <w:spacing w:line="280" w:lineRule="exact"/>
              <w:rPr>
                <w:rFonts w:ascii="仿宋_GB2312" w:eastAsia="仿宋_GB2312" w:hAnsi="宋体"/>
                <w:sz w:val="24"/>
                <w:szCs w:val="24"/>
              </w:rPr>
            </w:pPr>
            <w:r>
              <w:rPr>
                <w:rFonts w:ascii="仿宋_GB2312" w:eastAsia="仿宋_GB2312" w:hAnsi="宋体" w:hint="eastAsia"/>
                <w:sz w:val="24"/>
                <w:szCs w:val="24"/>
              </w:rPr>
              <w:t>2、参与评价人员应熟知企业评价准则，合理评价，评价级别正确。</w:t>
            </w:r>
          </w:p>
        </w:tc>
        <w:tc>
          <w:tcPr>
            <w:tcW w:w="4225" w:type="dxa"/>
            <w:gridSpan w:val="2"/>
          </w:tcPr>
          <w:p w:rsidR="007D3D76" w:rsidRDefault="007D3D76">
            <w:pPr>
              <w:adjustRightInd w:val="0"/>
              <w:snapToGrid w:val="0"/>
              <w:spacing w:line="280" w:lineRule="exact"/>
              <w:rPr>
                <w:rFonts w:ascii="仿宋_GB2312" w:eastAsia="仿宋_GB2312" w:hAnsi="宋体"/>
                <w:sz w:val="24"/>
                <w:szCs w:val="24"/>
              </w:rPr>
            </w:pPr>
            <w:r>
              <w:rPr>
                <w:rFonts w:ascii="仿宋_GB2312" w:eastAsia="仿宋_GB2312" w:hAnsi="宋体" w:hint="eastAsia"/>
                <w:sz w:val="24"/>
                <w:szCs w:val="24"/>
              </w:rPr>
              <w:t>1、未结合企业安全生产实际制定风险评价准则的，扣5分。</w:t>
            </w:r>
          </w:p>
          <w:p w:rsidR="007D3D76" w:rsidRDefault="007D3D76">
            <w:pPr>
              <w:adjustRightInd w:val="0"/>
              <w:snapToGrid w:val="0"/>
              <w:spacing w:line="280" w:lineRule="exact"/>
              <w:rPr>
                <w:rFonts w:ascii="仿宋_GB2312" w:eastAsia="仿宋_GB2312" w:hAnsi="宋体"/>
                <w:sz w:val="24"/>
                <w:szCs w:val="24"/>
              </w:rPr>
            </w:pPr>
            <w:r>
              <w:rPr>
                <w:rFonts w:ascii="仿宋_GB2312" w:eastAsia="仿宋_GB2312" w:hAnsi="宋体" w:hint="eastAsia"/>
                <w:sz w:val="24"/>
                <w:szCs w:val="24"/>
              </w:rPr>
              <w:t>2、评价人员不熟悉评价准则或者风险评价取值不合理、评价级别不准确，一项不符合扣3分。</w:t>
            </w:r>
          </w:p>
          <w:p w:rsidR="007D3D76" w:rsidRDefault="007D3D76">
            <w:pPr>
              <w:adjustRightInd w:val="0"/>
              <w:snapToGrid w:val="0"/>
              <w:spacing w:line="280" w:lineRule="exact"/>
              <w:rPr>
                <w:rFonts w:ascii="仿宋_GB2312" w:eastAsia="仿宋_GB2312" w:hAnsi="宋体"/>
                <w:color w:val="000000"/>
                <w:sz w:val="24"/>
                <w:szCs w:val="24"/>
              </w:rPr>
            </w:pPr>
            <w:r>
              <w:rPr>
                <w:rFonts w:ascii="仿宋_GB2312" w:eastAsia="仿宋_GB2312" w:hAnsi="宋体" w:hint="eastAsia"/>
                <w:sz w:val="24"/>
                <w:szCs w:val="24"/>
              </w:rPr>
              <w:t>3</w:t>
            </w:r>
            <w:r>
              <w:rPr>
                <w:rFonts w:ascii="仿宋_GB2312" w:eastAsia="仿宋_GB2312" w:hAnsi="宋体" w:hint="eastAsia"/>
                <w:color w:val="000000"/>
                <w:sz w:val="24"/>
                <w:szCs w:val="24"/>
              </w:rPr>
              <w:t>、应为重大风险而未判定为重大风险的，</w:t>
            </w:r>
            <w:r>
              <w:rPr>
                <w:rFonts w:ascii="仿宋_GB2312" w:eastAsia="仿宋_GB2312" w:hAnsi="宋体" w:hint="eastAsia"/>
                <w:sz w:val="24"/>
                <w:szCs w:val="24"/>
              </w:rPr>
              <w:t>一项不符合扣</w:t>
            </w:r>
            <w:r>
              <w:rPr>
                <w:rFonts w:ascii="仿宋_GB2312" w:eastAsia="仿宋_GB2312" w:hAnsi="宋体" w:hint="eastAsia"/>
                <w:color w:val="000000"/>
                <w:sz w:val="24"/>
                <w:szCs w:val="24"/>
              </w:rPr>
              <w:t>10分。</w:t>
            </w:r>
            <w:r>
              <w:rPr>
                <w:rFonts w:ascii="仿宋_GB2312" w:eastAsia="仿宋_GB2312" w:hAnsi="宋体" w:hint="eastAsia"/>
                <w:sz w:val="24"/>
                <w:szCs w:val="24"/>
              </w:rPr>
              <w:t>企业主要负责人、部门负责人、岗位人员是否掌握企业重大风险相关内容，一项不掌握</w:t>
            </w:r>
            <w:r>
              <w:rPr>
                <w:rFonts w:ascii="仿宋_GB2312" w:eastAsia="仿宋_GB2312" w:hAnsi="宋体" w:hint="eastAsia"/>
                <w:color w:val="000000"/>
                <w:sz w:val="24"/>
                <w:szCs w:val="24"/>
              </w:rPr>
              <w:t>扣3分。</w:t>
            </w:r>
          </w:p>
          <w:p w:rsidR="007D3D76" w:rsidRDefault="007D3D76">
            <w:pPr>
              <w:adjustRightInd w:val="0"/>
              <w:snapToGrid w:val="0"/>
              <w:spacing w:line="280" w:lineRule="exact"/>
              <w:rPr>
                <w:rFonts w:ascii="仿宋_GB2312" w:eastAsia="仿宋_GB2312" w:hAnsi="宋体"/>
                <w:color w:val="000000"/>
                <w:sz w:val="24"/>
                <w:szCs w:val="24"/>
              </w:rPr>
            </w:pPr>
            <w:r>
              <w:rPr>
                <w:rFonts w:ascii="仿宋_GB2312" w:eastAsia="仿宋_GB2312" w:hint="eastAsia"/>
                <w:b/>
                <w:color w:val="000000"/>
                <w:sz w:val="24"/>
                <w:szCs w:val="24"/>
              </w:rPr>
              <w:t>否决项</w:t>
            </w:r>
            <w:r>
              <w:rPr>
                <w:rFonts w:ascii="仿宋_GB2312" w:eastAsia="仿宋_GB2312" w:hAnsi="宋体" w:hint="eastAsia"/>
                <w:b/>
                <w:color w:val="000000"/>
                <w:sz w:val="24"/>
                <w:szCs w:val="24"/>
              </w:rPr>
              <w:t>：</w:t>
            </w:r>
            <w:r>
              <w:rPr>
                <w:rFonts w:ascii="仿宋_GB2312" w:eastAsia="仿宋_GB2312" w:hAnsi="宋体" w:hint="eastAsia"/>
                <w:color w:val="000000"/>
                <w:sz w:val="24"/>
                <w:szCs w:val="24"/>
              </w:rPr>
              <w:t>应判定为重大风险而未判定为重大风险，存在三项的，评定验收不通过</w:t>
            </w:r>
            <w:r>
              <w:rPr>
                <w:rFonts w:ascii="仿宋_GB2312" w:eastAsia="仿宋_GB2312" w:hAnsi="宋体" w:hint="eastAsia"/>
                <w:sz w:val="24"/>
                <w:szCs w:val="24"/>
              </w:rPr>
              <w:t>。</w:t>
            </w:r>
          </w:p>
        </w:tc>
        <w:tc>
          <w:tcPr>
            <w:tcW w:w="2694" w:type="dxa"/>
          </w:tcPr>
          <w:p w:rsidR="007D3D76" w:rsidRDefault="007D3D76">
            <w:pPr>
              <w:adjustRightInd w:val="0"/>
              <w:snapToGrid w:val="0"/>
              <w:spacing w:line="280" w:lineRule="exact"/>
              <w:rPr>
                <w:rFonts w:ascii="仿宋_GB2312" w:eastAsia="仿宋_GB2312" w:hAnsi="宋体"/>
                <w:b/>
                <w:sz w:val="24"/>
                <w:szCs w:val="24"/>
              </w:rPr>
            </w:pPr>
            <w:r>
              <w:rPr>
                <w:rFonts w:ascii="仿宋_GB2312" w:eastAsia="仿宋_GB2312" w:hAnsi="宋体" w:hint="eastAsia"/>
                <w:b/>
                <w:sz w:val="24"/>
                <w:szCs w:val="24"/>
              </w:rPr>
              <w:t>查资料或查信息系统：</w:t>
            </w:r>
          </w:p>
          <w:p w:rsidR="007D3D76" w:rsidRDefault="007D3D76">
            <w:pPr>
              <w:adjustRightInd w:val="0"/>
              <w:snapToGrid w:val="0"/>
              <w:spacing w:line="280" w:lineRule="exact"/>
              <w:rPr>
                <w:rFonts w:ascii="仿宋_GB2312" w:eastAsia="仿宋_GB2312" w:hAnsi="宋体"/>
                <w:sz w:val="24"/>
                <w:szCs w:val="24"/>
              </w:rPr>
            </w:pPr>
            <w:r>
              <w:rPr>
                <w:rFonts w:ascii="仿宋_GB2312" w:eastAsia="仿宋_GB2312" w:hAnsi="宋体" w:hint="eastAsia"/>
                <w:sz w:val="24"/>
                <w:szCs w:val="24"/>
              </w:rPr>
              <w:t>1、风险分级管控制度中的风险评价准则。</w:t>
            </w:r>
          </w:p>
          <w:p w:rsidR="007D3D76" w:rsidRDefault="007D3D76">
            <w:pPr>
              <w:adjustRightInd w:val="0"/>
              <w:snapToGrid w:val="0"/>
              <w:spacing w:line="280" w:lineRule="exact"/>
              <w:rPr>
                <w:rFonts w:ascii="仿宋_GB2312" w:eastAsia="仿宋_GB2312" w:hAnsi="宋体"/>
                <w:sz w:val="24"/>
                <w:szCs w:val="24"/>
              </w:rPr>
            </w:pPr>
            <w:r>
              <w:rPr>
                <w:rFonts w:ascii="仿宋_GB2312" w:eastAsia="仿宋_GB2312" w:hAnsi="宋体" w:hint="eastAsia"/>
                <w:sz w:val="24"/>
                <w:szCs w:val="24"/>
              </w:rPr>
              <w:t>2、工作危害分析及安全检查表等分析与评价过程记录。</w:t>
            </w:r>
          </w:p>
          <w:p w:rsidR="007D3D76" w:rsidRDefault="007D3D76">
            <w:pPr>
              <w:widowControl/>
              <w:adjustRightInd w:val="0"/>
              <w:snapToGrid w:val="0"/>
              <w:spacing w:line="280" w:lineRule="exact"/>
              <w:rPr>
                <w:rFonts w:ascii="仿宋_GB2312" w:eastAsia="仿宋_GB2312" w:hAnsi="宋体"/>
                <w:b/>
                <w:sz w:val="24"/>
                <w:szCs w:val="24"/>
              </w:rPr>
            </w:pPr>
            <w:r>
              <w:rPr>
                <w:rFonts w:ascii="仿宋_GB2312" w:eastAsia="仿宋_GB2312" w:hAnsi="宋体" w:hint="eastAsia"/>
                <w:b/>
                <w:sz w:val="24"/>
                <w:szCs w:val="24"/>
              </w:rPr>
              <w:t>询问：</w:t>
            </w:r>
          </w:p>
          <w:p w:rsidR="007D3D76" w:rsidRDefault="007D3D76">
            <w:pPr>
              <w:adjustRightInd w:val="0"/>
              <w:snapToGrid w:val="0"/>
              <w:spacing w:line="280" w:lineRule="exact"/>
              <w:rPr>
                <w:rFonts w:ascii="仿宋_GB2312" w:eastAsia="仿宋_GB2312" w:hAnsi="宋体"/>
                <w:sz w:val="24"/>
                <w:szCs w:val="24"/>
              </w:rPr>
            </w:pPr>
            <w:r>
              <w:rPr>
                <w:rFonts w:ascii="仿宋_GB2312" w:eastAsia="仿宋_GB2312" w:hAnsi="宋体" w:hint="eastAsia"/>
                <w:sz w:val="24"/>
                <w:szCs w:val="24"/>
              </w:rPr>
              <w:t>1、企业主要负责人、部门负责人、岗位人员是否掌握企业重大风险相关内容。</w:t>
            </w:r>
          </w:p>
          <w:p w:rsidR="007D3D76" w:rsidRDefault="007D3D76">
            <w:pPr>
              <w:adjustRightInd w:val="0"/>
              <w:snapToGrid w:val="0"/>
              <w:spacing w:line="280" w:lineRule="exact"/>
              <w:rPr>
                <w:rFonts w:ascii="仿宋_GB2312" w:eastAsia="仿宋_GB2312" w:hAnsi="宋体"/>
                <w:sz w:val="24"/>
                <w:szCs w:val="24"/>
              </w:rPr>
            </w:pPr>
            <w:r>
              <w:rPr>
                <w:rFonts w:ascii="仿宋_GB2312" w:eastAsia="仿宋_GB2312" w:hAnsi="宋体" w:hint="eastAsia"/>
                <w:sz w:val="24"/>
                <w:szCs w:val="24"/>
              </w:rPr>
              <w:t>2、相关岗位人员是否熟知风险评价规则并进行正确的评价。</w:t>
            </w:r>
          </w:p>
        </w:tc>
        <w:tc>
          <w:tcPr>
            <w:tcW w:w="1275" w:type="dxa"/>
            <w:vAlign w:val="center"/>
          </w:tcPr>
          <w:p w:rsidR="007D3D76" w:rsidRDefault="007D3D76">
            <w:pPr>
              <w:spacing w:line="360" w:lineRule="exact"/>
              <w:jc w:val="center"/>
              <w:rPr>
                <w:rFonts w:ascii="仿宋_GB2312" w:eastAsia="仿宋_GB2312" w:hAnsi="宋体"/>
                <w:color w:val="FF0000"/>
                <w:sz w:val="24"/>
                <w:szCs w:val="24"/>
              </w:rPr>
            </w:pPr>
          </w:p>
        </w:tc>
        <w:tc>
          <w:tcPr>
            <w:tcW w:w="851" w:type="dxa"/>
            <w:vAlign w:val="center"/>
          </w:tcPr>
          <w:p w:rsidR="007D3D76" w:rsidRDefault="007D3D76">
            <w:pPr>
              <w:widowControl/>
              <w:adjustRightInd w:val="0"/>
              <w:snapToGrid w:val="0"/>
              <w:spacing w:line="360" w:lineRule="exact"/>
              <w:rPr>
                <w:rFonts w:ascii="仿宋_GB2312" w:eastAsia="仿宋_GB2312" w:hAnsi="宋体"/>
                <w:sz w:val="24"/>
                <w:szCs w:val="24"/>
              </w:rPr>
            </w:pPr>
          </w:p>
        </w:tc>
      </w:tr>
      <w:tr w:rsidR="007D3D76">
        <w:trPr>
          <w:trHeight w:val="2472"/>
          <w:jc w:val="center"/>
        </w:trPr>
        <w:tc>
          <w:tcPr>
            <w:tcW w:w="817" w:type="dxa"/>
            <w:vMerge/>
            <w:vAlign w:val="center"/>
          </w:tcPr>
          <w:p w:rsidR="007D3D76" w:rsidRDefault="007D3D76">
            <w:pPr>
              <w:adjustRightInd w:val="0"/>
              <w:snapToGrid w:val="0"/>
              <w:spacing w:line="360" w:lineRule="exact"/>
              <w:jc w:val="center"/>
              <w:rPr>
                <w:rFonts w:ascii="黑体" w:eastAsia="黑体" w:hAnsi="黑体"/>
                <w:sz w:val="24"/>
                <w:szCs w:val="24"/>
              </w:rPr>
            </w:pPr>
          </w:p>
        </w:tc>
        <w:tc>
          <w:tcPr>
            <w:tcW w:w="1537" w:type="dxa"/>
            <w:vAlign w:val="center"/>
          </w:tcPr>
          <w:p w:rsidR="007D3D76" w:rsidRDefault="007D3D76">
            <w:pPr>
              <w:adjustRightInd w:val="0"/>
              <w:snapToGrid w:val="0"/>
              <w:spacing w:line="360" w:lineRule="exact"/>
              <w:jc w:val="center"/>
              <w:rPr>
                <w:rFonts w:ascii="仿宋_GB2312" w:eastAsia="仿宋_GB2312" w:hAnsi="宋体"/>
                <w:sz w:val="24"/>
                <w:szCs w:val="24"/>
              </w:rPr>
            </w:pPr>
            <w:r>
              <w:rPr>
                <w:rFonts w:ascii="仿宋_GB2312" w:eastAsia="仿宋_GB2312" w:hAnsi="宋体" w:hint="eastAsia"/>
                <w:sz w:val="24"/>
                <w:szCs w:val="24"/>
              </w:rPr>
              <w:t>安全风险图（80分）</w:t>
            </w:r>
          </w:p>
        </w:tc>
        <w:tc>
          <w:tcPr>
            <w:tcW w:w="3346" w:type="dxa"/>
            <w:vAlign w:val="center"/>
          </w:tcPr>
          <w:p w:rsidR="007D3D76" w:rsidRDefault="007D3D76">
            <w:pPr>
              <w:widowControl/>
              <w:adjustRightInd w:val="0"/>
              <w:snapToGrid w:val="0"/>
              <w:spacing w:line="320" w:lineRule="exact"/>
              <w:rPr>
                <w:rFonts w:ascii="仿宋_GB2312" w:eastAsia="仿宋_GB2312" w:hAnsi="宋体"/>
                <w:sz w:val="24"/>
                <w:szCs w:val="24"/>
              </w:rPr>
            </w:pPr>
            <w:r>
              <w:rPr>
                <w:rFonts w:ascii="仿宋_GB2312" w:eastAsia="仿宋_GB2312" w:hAnsi="宋体" w:hint="eastAsia"/>
                <w:sz w:val="24"/>
                <w:szCs w:val="24"/>
              </w:rPr>
              <w:t>1、安全风险</w:t>
            </w:r>
            <w:proofErr w:type="gramStart"/>
            <w:r>
              <w:rPr>
                <w:rFonts w:ascii="仿宋_GB2312" w:eastAsia="仿宋_GB2312" w:hAnsi="宋体" w:hint="eastAsia"/>
                <w:sz w:val="24"/>
                <w:szCs w:val="24"/>
              </w:rPr>
              <w:t>图包括</w:t>
            </w:r>
            <w:proofErr w:type="gramEnd"/>
            <w:r>
              <w:rPr>
                <w:rFonts w:ascii="仿宋_GB2312" w:eastAsia="仿宋_GB2312" w:hAnsi="宋体" w:hint="eastAsia"/>
                <w:sz w:val="24"/>
                <w:szCs w:val="24"/>
              </w:rPr>
              <w:t>企业风险分布图和企业作业安全风险比较图。</w:t>
            </w:r>
          </w:p>
          <w:p w:rsidR="007D3D76" w:rsidRDefault="007D3D76">
            <w:pPr>
              <w:widowControl/>
              <w:adjustRightInd w:val="0"/>
              <w:snapToGrid w:val="0"/>
              <w:spacing w:line="320" w:lineRule="exact"/>
              <w:rPr>
                <w:rFonts w:ascii="仿宋_GB2312" w:eastAsia="仿宋_GB2312" w:hAnsi="宋体"/>
                <w:sz w:val="24"/>
                <w:szCs w:val="24"/>
              </w:rPr>
            </w:pPr>
            <w:r>
              <w:rPr>
                <w:rFonts w:ascii="仿宋_GB2312" w:eastAsia="仿宋_GB2312" w:hAnsi="宋体" w:hint="eastAsia"/>
                <w:sz w:val="24"/>
                <w:szCs w:val="24"/>
              </w:rPr>
              <w:t>2、企业风险分布</w:t>
            </w:r>
            <w:proofErr w:type="gramStart"/>
            <w:r>
              <w:rPr>
                <w:rFonts w:ascii="仿宋_GB2312" w:eastAsia="仿宋_GB2312" w:hAnsi="宋体" w:hint="eastAsia"/>
                <w:sz w:val="24"/>
                <w:szCs w:val="24"/>
              </w:rPr>
              <w:t>图包括</w:t>
            </w:r>
            <w:proofErr w:type="gramEnd"/>
            <w:r>
              <w:rPr>
                <w:rFonts w:ascii="仿宋_GB2312" w:eastAsia="仿宋_GB2312" w:hAnsi="宋体" w:hint="eastAsia"/>
                <w:sz w:val="24"/>
                <w:szCs w:val="24"/>
              </w:rPr>
              <w:t>固有风险分布图和采取了目前管控措施后的现有风险分布图。</w:t>
            </w:r>
          </w:p>
          <w:p w:rsidR="007D3D76" w:rsidRDefault="007D3D76">
            <w:pPr>
              <w:widowControl/>
              <w:adjustRightInd w:val="0"/>
              <w:snapToGrid w:val="0"/>
              <w:spacing w:line="320" w:lineRule="exact"/>
              <w:rPr>
                <w:rFonts w:ascii="仿宋_GB2312" w:eastAsia="仿宋_GB2312" w:hAnsi="宋体"/>
                <w:sz w:val="24"/>
                <w:szCs w:val="24"/>
              </w:rPr>
            </w:pPr>
            <w:r>
              <w:rPr>
                <w:rFonts w:ascii="仿宋_GB2312" w:eastAsia="仿宋_GB2312" w:hAnsi="宋体" w:hint="eastAsia"/>
                <w:sz w:val="24"/>
                <w:szCs w:val="24"/>
              </w:rPr>
              <w:t>3、在</w:t>
            </w:r>
            <w:proofErr w:type="gramStart"/>
            <w:r>
              <w:rPr>
                <w:rFonts w:ascii="仿宋_GB2312" w:eastAsia="仿宋_GB2312" w:hAnsi="宋体" w:hint="eastAsia"/>
                <w:sz w:val="24"/>
                <w:szCs w:val="24"/>
              </w:rPr>
              <w:t>企业总平图上</w:t>
            </w:r>
            <w:proofErr w:type="gramEnd"/>
            <w:r>
              <w:rPr>
                <w:rFonts w:ascii="仿宋_GB2312" w:eastAsia="仿宋_GB2312" w:hAnsi="宋体" w:hint="eastAsia"/>
                <w:sz w:val="24"/>
                <w:szCs w:val="24"/>
              </w:rPr>
              <w:t>采用不同颜色的图标准确标出风险</w:t>
            </w:r>
            <w:proofErr w:type="gramStart"/>
            <w:r>
              <w:rPr>
                <w:rFonts w:ascii="仿宋_GB2312" w:eastAsia="仿宋_GB2312" w:hAnsi="宋体" w:hint="eastAsia"/>
                <w:sz w:val="24"/>
                <w:szCs w:val="24"/>
              </w:rPr>
              <w:t>点危险源中心</w:t>
            </w:r>
            <w:proofErr w:type="gramEnd"/>
            <w:r>
              <w:rPr>
                <w:rFonts w:ascii="仿宋_GB2312" w:eastAsia="仿宋_GB2312" w:hAnsi="宋体" w:hint="eastAsia"/>
                <w:sz w:val="24"/>
                <w:szCs w:val="24"/>
              </w:rPr>
              <w:t>所在位置，标明具体名称。至少显示出风险等级最高的风险</w:t>
            </w:r>
            <w:proofErr w:type="gramStart"/>
            <w:r>
              <w:rPr>
                <w:rFonts w:ascii="仿宋_GB2312" w:eastAsia="仿宋_GB2312" w:hAnsi="宋体" w:hint="eastAsia"/>
                <w:sz w:val="24"/>
                <w:szCs w:val="24"/>
              </w:rPr>
              <w:t>点危险</w:t>
            </w:r>
            <w:proofErr w:type="gramEnd"/>
            <w:r>
              <w:rPr>
                <w:rFonts w:ascii="仿宋_GB2312" w:eastAsia="仿宋_GB2312" w:hAnsi="宋体" w:hint="eastAsia"/>
                <w:sz w:val="24"/>
                <w:szCs w:val="24"/>
              </w:rPr>
              <w:t>源，但各级</w:t>
            </w:r>
            <w:proofErr w:type="gramStart"/>
            <w:r>
              <w:rPr>
                <w:rFonts w:ascii="仿宋_GB2312" w:eastAsia="仿宋_GB2312" w:hAnsi="宋体" w:hint="eastAsia"/>
                <w:sz w:val="24"/>
                <w:szCs w:val="24"/>
              </w:rPr>
              <w:t>别风险</w:t>
            </w:r>
            <w:proofErr w:type="gramEnd"/>
            <w:r>
              <w:rPr>
                <w:rFonts w:ascii="仿宋_GB2312" w:eastAsia="仿宋_GB2312" w:hAnsi="宋体" w:hint="eastAsia"/>
                <w:sz w:val="24"/>
                <w:szCs w:val="24"/>
              </w:rPr>
              <w:t>点数量及总数应以图示的形式给出。</w:t>
            </w:r>
          </w:p>
          <w:p w:rsidR="007D3D76" w:rsidRDefault="007D3D76">
            <w:pPr>
              <w:widowControl/>
              <w:adjustRightInd w:val="0"/>
              <w:snapToGrid w:val="0"/>
              <w:spacing w:line="320" w:lineRule="exact"/>
              <w:rPr>
                <w:rFonts w:ascii="仿宋_GB2312" w:eastAsia="仿宋_GB2312" w:hAnsi="宋体"/>
                <w:sz w:val="24"/>
                <w:szCs w:val="24"/>
              </w:rPr>
            </w:pPr>
            <w:r>
              <w:rPr>
                <w:rFonts w:ascii="仿宋_GB2312" w:eastAsia="仿宋_GB2312" w:hAnsi="宋体" w:hint="eastAsia"/>
                <w:sz w:val="24"/>
                <w:szCs w:val="24"/>
              </w:rPr>
              <w:t>4、企业作业安全风险比较</w:t>
            </w:r>
            <w:proofErr w:type="gramStart"/>
            <w:r>
              <w:rPr>
                <w:rFonts w:ascii="仿宋_GB2312" w:eastAsia="仿宋_GB2312" w:hAnsi="宋体" w:hint="eastAsia"/>
                <w:sz w:val="24"/>
                <w:szCs w:val="24"/>
              </w:rPr>
              <w:t>图包括</w:t>
            </w:r>
            <w:proofErr w:type="gramEnd"/>
            <w:r>
              <w:rPr>
                <w:rFonts w:ascii="仿宋_GB2312" w:eastAsia="仿宋_GB2312" w:hAnsi="宋体" w:hint="eastAsia"/>
                <w:sz w:val="24"/>
                <w:szCs w:val="24"/>
              </w:rPr>
              <w:t>企业各类岗位或作业活动固有风险比较柱状图和采取了管控措施后的现有风险比较柱状图。</w:t>
            </w:r>
          </w:p>
          <w:p w:rsidR="007D3D76" w:rsidRDefault="007D3D76">
            <w:pPr>
              <w:widowControl/>
              <w:adjustRightInd w:val="0"/>
              <w:snapToGrid w:val="0"/>
              <w:spacing w:line="320" w:lineRule="exact"/>
              <w:rPr>
                <w:rFonts w:ascii="仿宋_GB2312" w:eastAsia="仿宋_GB2312" w:hAnsi="Calibri"/>
                <w:sz w:val="24"/>
                <w:szCs w:val="24"/>
              </w:rPr>
            </w:pPr>
            <w:r>
              <w:rPr>
                <w:rFonts w:ascii="仿宋_GB2312" w:eastAsia="仿宋_GB2312" w:hAnsi="宋体" w:hint="eastAsia"/>
                <w:sz w:val="24"/>
                <w:szCs w:val="24"/>
              </w:rPr>
              <w:t>5、企业作业安全风险比较图将风险分值最高的至少10项作业活动以柱状图的形式进行比较。</w:t>
            </w:r>
          </w:p>
        </w:tc>
        <w:tc>
          <w:tcPr>
            <w:tcW w:w="4225" w:type="dxa"/>
            <w:gridSpan w:val="2"/>
            <w:vAlign w:val="center"/>
          </w:tcPr>
          <w:p w:rsidR="007D3D76" w:rsidRDefault="007D3D76">
            <w:pPr>
              <w:widowControl/>
              <w:adjustRightInd w:val="0"/>
              <w:snapToGrid w:val="0"/>
              <w:spacing w:line="320" w:lineRule="exact"/>
              <w:rPr>
                <w:rFonts w:ascii="仿宋_GB2312" w:eastAsia="仿宋_GB2312" w:hAnsi="宋体"/>
                <w:sz w:val="24"/>
                <w:szCs w:val="24"/>
              </w:rPr>
            </w:pPr>
            <w:r>
              <w:rPr>
                <w:rFonts w:ascii="仿宋_GB2312" w:eastAsia="仿宋_GB2312" w:hAnsi="宋体" w:hint="eastAsia"/>
                <w:sz w:val="24"/>
                <w:szCs w:val="24"/>
              </w:rPr>
              <w:t>1、安全风险图数量不够，缺少一张扣10分。</w:t>
            </w:r>
          </w:p>
          <w:p w:rsidR="007D3D76" w:rsidRDefault="007D3D76">
            <w:pPr>
              <w:widowControl/>
              <w:adjustRightInd w:val="0"/>
              <w:snapToGrid w:val="0"/>
              <w:spacing w:line="320" w:lineRule="exact"/>
              <w:rPr>
                <w:rFonts w:ascii="仿宋_GB2312" w:eastAsia="仿宋_GB2312" w:hAnsi="宋体"/>
                <w:sz w:val="24"/>
                <w:szCs w:val="24"/>
              </w:rPr>
            </w:pPr>
            <w:r>
              <w:rPr>
                <w:rFonts w:ascii="仿宋_GB2312" w:eastAsia="仿宋_GB2312" w:hAnsi="宋体" w:hint="eastAsia"/>
                <w:sz w:val="24"/>
                <w:szCs w:val="24"/>
              </w:rPr>
              <w:t>2、风险</w:t>
            </w:r>
            <w:proofErr w:type="gramStart"/>
            <w:r>
              <w:rPr>
                <w:rFonts w:ascii="仿宋_GB2312" w:eastAsia="仿宋_GB2312" w:hAnsi="宋体" w:hint="eastAsia"/>
                <w:sz w:val="24"/>
                <w:szCs w:val="24"/>
              </w:rPr>
              <w:t>点危险</w:t>
            </w:r>
            <w:proofErr w:type="gramEnd"/>
            <w:r>
              <w:rPr>
                <w:rFonts w:ascii="仿宋_GB2312" w:eastAsia="仿宋_GB2312" w:hAnsi="宋体" w:hint="eastAsia"/>
                <w:sz w:val="24"/>
                <w:szCs w:val="24"/>
              </w:rPr>
              <w:t>源标注情况与风险评估结果不一致，扣20分；标注位置错误，或名称标注缺失或错误，出现一处扣5分；标识大小不一，形式不规范，扣10分。</w:t>
            </w:r>
          </w:p>
          <w:p w:rsidR="007D3D76" w:rsidRDefault="007D3D76">
            <w:pPr>
              <w:widowControl/>
              <w:adjustRightInd w:val="0"/>
              <w:snapToGrid w:val="0"/>
              <w:spacing w:line="320" w:lineRule="exact"/>
              <w:rPr>
                <w:rFonts w:ascii="仿宋_GB2312" w:eastAsia="仿宋_GB2312" w:hAnsi="宋体"/>
                <w:sz w:val="24"/>
                <w:szCs w:val="24"/>
              </w:rPr>
            </w:pPr>
            <w:r>
              <w:rPr>
                <w:rFonts w:ascii="仿宋_GB2312" w:eastAsia="仿宋_GB2312" w:hAnsi="宋体" w:hint="eastAsia"/>
                <w:sz w:val="24"/>
                <w:szCs w:val="24"/>
              </w:rPr>
              <w:t>3、作业活动风险分值与风险评估结果不一致，扣20分；作业活动名称不规范，出现一条扣5分；作业安全风险比较</w:t>
            </w:r>
            <w:proofErr w:type="gramStart"/>
            <w:r>
              <w:rPr>
                <w:rFonts w:ascii="仿宋_GB2312" w:eastAsia="仿宋_GB2312" w:hAnsi="宋体" w:hint="eastAsia"/>
                <w:sz w:val="24"/>
                <w:szCs w:val="24"/>
              </w:rPr>
              <w:t>图不足</w:t>
            </w:r>
            <w:proofErr w:type="gramEnd"/>
            <w:r>
              <w:rPr>
                <w:rFonts w:ascii="仿宋_GB2312" w:eastAsia="仿宋_GB2312" w:hAnsi="宋体" w:hint="eastAsia"/>
                <w:sz w:val="24"/>
                <w:szCs w:val="24"/>
              </w:rPr>
              <w:t>10项，或格式不规范，扣10分。</w:t>
            </w:r>
          </w:p>
          <w:p w:rsidR="007D3D76" w:rsidRDefault="007D3D76">
            <w:pPr>
              <w:widowControl/>
              <w:adjustRightInd w:val="0"/>
              <w:snapToGrid w:val="0"/>
              <w:spacing w:line="320" w:lineRule="exact"/>
              <w:rPr>
                <w:rFonts w:ascii="仿宋_GB2312" w:eastAsia="仿宋_GB2312" w:hAnsi="宋体"/>
                <w:b/>
                <w:sz w:val="24"/>
                <w:szCs w:val="24"/>
              </w:rPr>
            </w:pPr>
            <w:r>
              <w:rPr>
                <w:rFonts w:ascii="仿宋_GB2312" w:eastAsia="仿宋_GB2312" w:hAnsi="宋体" w:hint="eastAsia"/>
                <w:b/>
                <w:sz w:val="24"/>
                <w:szCs w:val="24"/>
              </w:rPr>
              <w:t>否决项：</w:t>
            </w:r>
          </w:p>
          <w:p w:rsidR="007D3D76" w:rsidRDefault="007D3D76">
            <w:pPr>
              <w:widowControl/>
              <w:adjustRightInd w:val="0"/>
              <w:snapToGrid w:val="0"/>
              <w:spacing w:line="320" w:lineRule="exact"/>
              <w:rPr>
                <w:rFonts w:ascii="仿宋_GB2312" w:eastAsia="仿宋_GB2312" w:hAnsi="宋体"/>
                <w:sz w:val="24"/>
                <w:szCs w:val="24"/>
              </w:rPr>
            </w:pPr>
            <w:r>
              <w:rPr>
                <w:rFonts w:ascii="仿宋_GB2312" w:eastAsia="仿宋_GB2312" w:hAnsi="宋体" w:hint="eastAsia"/>
                <w:sz w:val="24"/>
                <w:szCs w:val="24"/>
              </w:rPr>
              <w:t>1、图中线条或文字不清晰，图片分辨率低。</w:t>
            </w:r>
          </w:p>
        </w:tc>
        <w:tc>
          <w:tcPr>
            <w:tcW w:w="2694" w:type="dxa"/>
            <w:vAlign w:val="center"/>
          </w:tcPr>
          <w:p w:rsidR="007D3D76" w:rsidRDefault="007D3D76">
            <w:pPr>
              <w:widowControl/>
              <w:adjustRightInd w:val="0"/>
              <w:snapToGrid w:val="0"/>
              <w:spacing w:line="320" w:lineRule="exact"/>
              <w:rPr>
                <w:rFonts w:ascii="仿宋_GB2312" w:eastAsia="仿宋_GB2312" w:hAnsi="宋体"/>
                <w:b/>
                <w:sz w:val="24"/>
                <w:szCs w:val="24"/>
              </w:rPr>
            </w:pPr>
            <w:r>
              <w:rPr>
                <w:rFonts w:ascii="仿宋_GB2312" w:eastAsia="仿宋_GB2312" w:hAnsi="宋体" w:hint="eastAsia"/>
                <w:b/>
                <w:sz w:val="24"/>
                <w:szCs w:val="24"/>
              </w:rPr>
              <w:t>查资料或信息系统：</w:t>
            </w:r>
          </w:p>
          <w:p w:rsidR="007D3D76" w:rsidRDefault="007D3D76">
            <w:pPr>
              <w:widowControl/>
              <w:adjustRightInd w:val="0"/>
              <w:snapToGrid w:val="0"/>
              <w:spacing w:line="320" w:lineRule="exact"/>
              <w:rPr>
                <w:rFonts w:ascii="仿宋_GB2312" w:eastAsia="仿宋_GB2312" w:hAnsi="宋体"/>
                <w:sz w:val="24"/>
                <w:szCs w:val="24"/>
              </w:rPr>
            </w:pPr>
            <w:r>
              <w:rPr>
                <w:rFonts w:ascii="仿宋_GB2312" w:eastAsia="仿宋_GB2312" w:hAnsi="宋体" w:hint="eastAsia"/>
                <w:sz w:val="24"/>
                <w:szCs w:val="24"/>
              </w:rPr>
              <w:t>1、企业风险分布图。</w:t>
            </w:r>
          </w:p>
          <w:p w:rsidR="007D3D76" w:rsidRDefault="007D3D76">
            <w:pPr>
              <w:widowControl/>
              <w:adjustRightInd w:val="0"/>
              <w:snapToGrid w:val="0"/>
              <w:spacing w:line="320" w:lineRule="exact"/>
              <w:rPr>
                <w:rFonts w:ascii="仿宋_GB2312" w:eastAsia="仿宋_GB2312" w:hAnsi="宋体"/>
                <w:sz w:val="24"/>
                <w:szCs w:val="24"/>
              </w:rPr>
            </w:pPr>
            <w:r>
              <w:rPr>
                <w:rFonts w:ascii="仿宋_GB2312" w:eastAsia="仿宋_GB2312" w:hAnsi="宋体" w:hint="eastAsia"/>
                <w:sz w:val="24"/>
                <w:szCs w:val="24"/>
              </w:rPr>
              <w:t>2、企业作业安全风险比较图。</w:t>
            </w:r>
          </w:p>
          <w:p w:rsidR="007D3D76" w:rsidRDefault="007D3D76">
            <w:pPr>
              <w:widowControl/>
              <w:adjustRightInd w:val="0"/>
              <w:snapToGrid w:val="0"/>
              <w:spacing w:line="320" w:lineRule="exact"/>
              <w:rPr>
                <w:rFonts w:ascii="仿宋_GB2312" w:eastAsia="仿宋_GB2312" w:hAnsi="宋体"/>
                <w:sz w:val="24"/>
                <w:szCs w:val="24"/>
              </w:rPr>
            </w:pPr>
            <w:r>
              <w:rPr>
                <w:rFonts w:ascii="仿宋_GB2312" w:eastAsia="仿宋_GB2312" w:hAnsi="宋体" w:hint="eastAsia"/>
                <w:sz w:val="24"/>
                <w:szCs w:val="24"/>
              </w:rPr>
              <w:t>3、对照“两清单”进行风险点等级核对。</w:t>
            </w:r>
          </w:p>
          <w:p w:rsidR="007D3D76" w:rsidRDefault="007D3D76">
            <w:pPr>
              <w:adjustRightInd w:val="0"/>
              <w:snapToGrid w:val="0"/>
              <w:spacing w:line="360" w:lineRule="exact"/>
              <w:rPr>
                <w:rFonts w:ascii="仿宋_GB2312" w:eastAsia="仿宋_GB2312" w:hAnsi="宋体"/>
                <w:b/>
                <w:sz w:val="24"/>
                <w:szCs w:val="24"/>
              </w:rPr>
            </w:pPr>
            <w:r>
              <w:rPr>
                <w:rFonts w:ascii="仿宋_GB2312" w:eastAsia="仿宋_GB2312" w:hAnsi="宋体" w:hint="eastAsia"/>
                <w:b/>
                <w:sz w:val="24"/>
                <w:szCs w:val="24"/>
              </w:rPr>
              <w:t>查现场：</w:t>
            </w:r>
          </w:p>
          <w:p w:rsidR="007D3D76" w:rsidRDefault="007D3D76">
            <w:pPr>
              <w:widowControl/>
              <w:adjustRightInd w:val="0"/>
              <w:snapToGrid w:val="0"/>
              <w:spacing w:line="320" w:lineRule="exact"/>
              <w:rPr>
                <w:rFonts w:ascii="仿宋_GB2312" w:eastAsia="仿宋_GB2312" w:hAnsi="宋体"/>
                <w:sz w:val="24"/>
                <w:szCs w:val="24"/>
              </w:rPr>
            </w:pPr>
            <w:r>
              <w:rPr>
                <w:rFonts w:ascii="仿宋_GB2312" w:eastAsia="仿宋_GB2312" w:hAnsi="宋体" w:hint="eastAsia"/>
                <w:sz w:val="24"/>
                <w:szCs w:val="24"/>
              </w:rPr>
              <w:t>现场确认风险图中重大风险</w:t>
            </w:r>
            <w:proofErr w:type="gramStart"/>
            <w:r>
              <w:rPr>
                <w:rFonts w:ascii="仿宋_GB2312" w:eastAsia="仿宋_GB2312" w:hAnsi="宋体" w:hint="eastAsia"/>
                <w:sz w:val="24"/>
                <w:szCs w:val="24"/>
              </w:rPr>
              <w:t>点危险</w:t>
            </w:r>
            <w:proofErr w:type="gramEnd"/>
            <w:r>
              <w:rPr>
                <w:rFonts w:ascii="仿宋_GB2312" w:eastAsia="仿宋_GB2312" w:hAnsi="宋体" w:hint="eastAsia"/>
                <w:sz w:val="24"/>
                <w:szCs w:val="24"/>
              </w:rPr>
              <w:t>源标注位置是否与现场一致。</w:t>
            </w:r>
          </w:p>
        </w:tc>
        <w:tc>
          <w:tcPr>
            <w:tcW w:w="1275" w:type="dxa"/>
            <w:vAlign w:val="center"/>
          </w:tcPr>
          <w:p w:rsidR="007D3D76" w:rsidRDefault="007D3D76">
            <w:pPr>
              <w:spacing w:line="360" w:lineRule="exact"/>
              <w:jc w:val="center"/>
              <w:rPr>
                <w:rFonts w:ascii="仿宋_GB2312" w:eastAsia="仿宋_GB2312" w:hAnsi="宋体"/>
                <w:color w:val="FF0000"/>
                <w:sz w:val="24"/>
                <w:szCs w:val="24"/>
              </w:rPr>
            </w:pPr>
          </w:p>
        </w:tc>
        <w:tc>
          <w:tcPr>
            <w:tcW w:w="851" w:type="dxa"/>
            <w:vAlign w:val="center"/>
          </w:tcPr>
          <w:p w:rsidR="007D3D76" w:rsidRDefault="007D3D76">
            <w:pPr>
              <w:widowControl/>
              <w:adjustRightInd w:val="0"/>
              <w:snapToGrid w:val="0"/>
              <w:spacing w:line="360" w:lineRule="exact"/>
              <w:rPr>
                <w:rFonts w:ascii="仿宋_GB2312" w:eastAsia="仿宋_GB2312" w:hAnsi="宋体"/>
                <w:sz w:val="24"/>
                <w:szCs w:val="24"/>
              </w:rPr>
            </w:pPr>
          </w:p>
        </w:tc>
      </w:tr>
      <w:tr w:rsidR="007D3D76">
        <w:trPr>
          <w:trHeight w:val="3323"/>
          <w:jc w:val="center"/>
        </w:trPr>
        <w:tc>
          <w:tcPr>
            <w:tcW w:w="817" w:type="dxa"/>
            <w:vMerge/>
            <w:vAlign w:val="center"/>
          </w:tcPr>
          <w:p w:rsidR="007D3D76" w:rsidRDefault="007D3D76">
            <w:pPr>
              <w:adjustRightInd w:val="0"/>
              <w:snapToGrid w:val="0"/>
              <w:spacing w:line="360" w:lineRule="exact"/>
              <w:jc w:val="center"/>
              <w:rPr>
                <w:rFonts w:ascii="黑体" w:eastAsia="黑体" w:hAnsi="黑体"/>
                <w:sz w:val="24"/>
                <w:szCs w:val="24"/>
              </w:rPr>
            </w:pPr>
          </w:p>
        </w:tc>
        <w:tc>
          <w:tcPr>
            <w:tcW w:w="1537" w:type="dxa"/>
            <w:vAlign w:val="center"/>
          </w:tcPr>
          <w:p w:rsidR="007D3D76" w:rsidRDefault="007D3D76">
            <w:pPr>
              <w:adjustRightInd w:val="0"/>
              <w:snapToGrid w:val="0"/>
              <w:spacing w:line="360" w:lineRule="exact"/>
              <w:jc w:val="center"/>
              <w:rPr>
                <w:rFonts w:ascii="仿宋_GB2312" w:eastAsia="仿宋_GB2312" w:hAnsi="宋体"/>
                <w:sz w:val="24"/>
                <w:szCs w:val="24"/>
              </w:rPr>
            </w:pPr>
            <w:r>
              <w:rPr>
                <w:rFonts w:ascii="仿宋_GB2312" w:eastAsia="仿宋_GB2312" w:hAnsi="宋体" w:hint="eastAsia"/>
                <w:sz w:val="24"/>
                <w:szCs w:val="24"/>
              </w:rPr>
              <w:t>管</w:t>
            </w:r>
            <w:proofErr w:type="gramStart"/>
            <w:r>
              <w:rPr>
                <w:rFonts w:ascii="仿宋_GB2312" w:eastAsia="仿宋_GB2312" w:hAnsi="宋体" w:hint="eastAsia"/>
                <w:sz w:val="24"/>
                <w:szCs w:val="24"/>
              </w:rPr>
              <w:t>控责任</w:t>
            </w:r>
            <w:proofErr w:type="gramEnd"/>
            <w:r>
              <w:rPr>
                <w:rFonts w:ascii="仿宋_GB2312" w:eastAsia="仿宋_GB2312" w:hAnsi="宋体" w:hint="eastAsia"/>
                <w:sz w:val="24"/>
                <w:szCs w:val="24"/>
              </w:rPr>
              <w:t>清单（50分）</w:t>
            </w:r>
          </w:p>
        </w:tc>
        <w:tc>
          <w:tcPr>
            <w:tcW w:w="3346" w:type="dxa"/>
            <w:vAlign w:val="center"/>
          </w:tcPr>
          <w:p w:rsidR="007D3D76" w:rsidRDefault="007D3D76">
            <w:pPr>
              <w:adjustRightInd w:val="0"/>
              <w:snapToGrid w:val="0"/>
              <w:spacing w:line="360" w:lineRule="exact"/>
              <w:rPr>
                <w:rFonts w:ascii="仿宋_GB2312" w:eastAsia="仿宋_GB2312" w:hAnsi="宋体"/>
                <w:sz w:val="24"/>
                <w:szCs w:val="24"/>
              </w:rPr>
            </w:pPr>
            <w:r>
              <w:rPr>
                <w:rFonts w:ascii="仿宋_GB2312" w:eastAsia="仿宋_GB2312" w:hAnsi="宋体" w:hint="eastAsia"/>
                <w:sz w:val="24"/>
                <w:szCs w:val="24"/>
              </w:rPr>
              <w:t>1、编制企业风险管</w:t>
            </w:r>
            <w:proofErr w:type="gramStart"/>
            <w:r>
              <w:rPr>
                <w:rFonts w:ascii="仿宋_GB2312" w:eastAsia="仿宋_GB2312" w:hAnsi="宋体" w:hint="eastAsia"/>
                <w:sz w:val="24"/>
                <w:szCs w:val="24"/>
              </w:rPr>
              <w:t>控责任</w:t>
            </w:r>
            <w:proofErr w:type="gramEnd"/>
            <w:r>
              <w:rPr>
                <w:rFonts w:ascii="仿宋_GB2312" w:eastAsia="仿宋_GB2312" w:hAnsi="宋体" w:hint="eastAsia"/>
                <w:sz w:val="24"/>
                <w:szCs w:val="24"/>
              </w:rPr>
              <w:t>清单，根据固有风险分级情况确定风险点的管控层级、责任单位、责任人和责任内容。</w:t>
            </w:r>
          </w:p>
          <w:p w:rsidR="007D3D76" w:rsidRDefault="007D3D76">
            <w:pPr>
              <w:adjustRightInd w:val="0"/>
              <w:snapToGrid w:val="0"/>
              <w:spacing w:line="360" w:lineRule="exact"/>
              <w:rPr>
                <w:rFonts w:ascii="仿宋_GB2312" w:eastAsia="仿宋_GB2312"/>
                <w:sz w:val="24"/>
                <w:szCs w:val="24"/>
              </w:rPr>
            </w:pPr>
            <w:r>
              <w:rPr>
                <w:rFonts w:ascii="仿宋_GB2312" w:eastAsia="仿宋_GB2312" w:hAnsi="宋体" w:hint="eastAsia"/>
                <w:sz w:val="24"/>
                <w:szCs w:val="24"/>
              </w:rPr>
              <w:t>2、企业应结合机构设置情况，合理确定各等级风险的管控层级，明确并</w:t>
            </w:r>
            <w:r>
              <w:rPr>
                <w:rFonts w:ascii="仿宋_GB2312" w:eastAsia="仿宋_GB2312" w:hint="eastAsia"/>
                <w:sz w:val="24"/>
                <w:szCs w:val="24"/>
              </w:rPr>
              <w:t>落实管控责任。</w:t>
            </w:r>
          </w:p>
          <w:p w:rsidR="007D3D76" w:rsidRDefault="007D3D76">
            <w:pPr>
              <w:adjustRightInd w:val="0"/>
              <w:snapToGrid w:val="0"/>
              <w:spacing w:line="360" w:lineRule="exact"/>
              <w:rPr>
                <w:rFonts w:ascii="仿宋_GB2312" w:eastAsia="仿宋_GB2312" w:hAnsi="宋体"/>
                <w:sz w:val="24"/>
                <w:szCs w:val="24"/>
              </w:rPr>
            </w:pPr>
            <w:r>
              <w:rPr>
                <w:rFonts w:ascii="仿宋_GB2312" w:eastAsia="仿宋_GB2312" w:hAnsi="宋体" w:hint="eastAsia"/>
                <w:sz w:val="24"/>
                <w:szCs w:val="24"/>
              </w:rPr>
              <w:t>3、风险分级管</w:t>
            </w:r>
            <w:proofErr w:type="gramStart"/>
            <w:r>
              <w:rPr>
                <w:rFonts w:ascii="仿宋_GB2312" w:eastAsia="仿宋_GB2312" w:hAnsi="宋体" w:hint="eastAsia"/>
                <w:sz w:val="24"/>
                <w:szCs w:val="24"/>
              </w:rPr>
              <w:t>控责任</w:t>
            </w:r>
            <w:proofErr w:type="gramEnd"/>
            <w:r>
              <w:rPr>
                <w:rFonts w:ascii="仿宋_GB2312" w:eastAsia="仿宋_GB2312" w:hAnsi="宋体" w:hint="eastAsia"/>
                <w:sz w:val="24"/>
                <w:szCs w:val="24"/>
              </w:rPr>
              <w:t>清单的形式、内容应符合相关标准要求。</w:t>
            </w:r>
          </w:p>
        </w:tc>
        <w:tc>
          <w:tcPr>
            <w:tcW w:w="4225" w:type="dxa"/>
            <w:gridSpan w:val="2"/>
            <w:vAlign w:val="center"/>
          </w:tcPr>
          <w:p w:rsidR="007D3D76" w:rsidRDefault="007D3D76">
            <w:pPr>
              <w:numPr>
                <w:ilvl w:val="0"/>
                <w:numId w:val="4"/>
              </w:numPr>
              <w:adjustRightInd w:val="0"/>
              <w:snapToGrid w:val="0"/>
              <w:spacing w:line="260" w:lineRule="exact"/>
              <w:rPr>
                <w:rFonts w:ascii="仿宋_GB2312" w:eastAsia="仿宋_GB2312" w:hAnsi="宋体"/>
                <w:sz w:val="24"/>
                <w:szCs w:val="24"/>
              </w:rPr>
            </w:pPr>
            <w:r>
              <w:rPr>
                <w:rFonts w:ascii="仿宋_GB2312" w:eastAsia="仿宋_GB2312" w:hAnsi="宋体" w:hint="eastAsia"/>
                <w:sz w:val="24"/>
                <w:szCs w:val="24"/>
              </w:rPr>
              <w:t>风险管控层级确定错误，每项扣5分。</w:t>
            </w:r>
          </w:p>
          <w:p w:rsidR="007D3D76" w:rsidRDefault="007D3D76">
            <w:pPr>
              <w:numPr>
                <w:ilvl w:val="0"/>
                <w:numId w:val="4"/>
              </w:numPr>
              <w:adjustRightInd w:val="0"/>
              <w:snapToGrid w:val="0"/>
              <w:spacing w:line="260" w:lineRule="exact"/>
              <w:rPr>
                <w:rFonts w:ascii="仿宋_GB2312" w:eastAsia="仿宋_GB2312" w:hAnsi="宋体"/>
                <w:sz w:val="24"/>
                <w:szCs w:val="24"/>
              </w:rPr>
            </w:pPr>
            <w:proofErr w:type="gramStart"/>
            <w:r>
              <w:rPr>
                <w:rFonts w:ascii="仿宋_GB2312" w:eastAsia="仿宋_GB2312" w:hAnsi="宋体" w:hint="eastAsia"/>
                <w:sz w:val="24"/>
                <w:szCs w:val="24"/>
              </w:rPr>
              <w:t>各风险</w:t>
            </w:r>
            <w:proofErr w:type="gramEnd"/>
            <w:r>
              <w:rPr>
                <w:rFonts w:ascii="仿宋_GB2312" w:eastAsia="仿宋_GB2312" w:hAnsi="宋体" w:hint="eastAsia"/>
                <w:sz w:val="24"/>
                <w:szCs w:val="24"/>
              </w:rPr>
              <w:t>点和危险源未根据管控层级确定责任部门及人员，或管</w:t>
            </w:r>
            <w:proofErr w:type="gramStart"/>
            <w:r>
              <w:rPr>
                <w:rFonts w:ascii="仿宋_GB2312" w:eastAsia="仿宋_GB2312" w:hAnsi="宋体" w:hint="eastAsia"/>
                <w:sz w:val="24"/>
                <w:szCs w:val="24"/>
              </w:rPr>
              <w:t>控责任</w:t>
            </w:r>
            <w:proofErr w:type="gramEnd"/>
            <w:r>
              <w:rPr>
                <w:rFonts w:ascii="仿宋_GB2312" w:eastAsia="仿宋_GB2312" w:hAnsi="宋体" w:hint="eastAsia"/>
                <w:sz w:val="24"/>
                <w:szCs w:val="24"/>
              </w:rPr>
              <w:t>内容不明确的，每项扣3分。</w:t>
            </w:r>
          </w:p>
          <w:p w:rsidR="007D3D76" w:rsidRDefault="007D3D76">
            <w:pPr>
              <w:adjustRightInd w:val="0"/>
              <w:snapToGrid w:val="0"/>
              <w:spacing w:line="260" w:lineRule="exact"/>
              <w:rPr>
                <w:rFonts w:ascii="仿宋_GB2312" w:eastAsia="仿宋_GB2312" w:hAnsi="宋体"/>
                <w:sz w:val="24"/>
                <w:szCs w:val="24"/>
              </w:rPr>
            </w:pPr>
            <w:r>
              <w:rPr>
                <w:rFonts w:ascii="仿宋_GB2312" w:eastAsia="仿宋_GB2312" w:hAnsi="宋体" w:hint="eastAsia"/>
                <w:sz w:val="24"/>
                <w:szCs w:val="24"/>
              </w:rPr>
              <w:t>3、抽查企业主要负责人、部门负责人、岗位人员，未掌握相应管</w:t>
            </w:r>
            <w:proofErr w:type="gramStart"/>
            <w:r>
              <w:rPr>
                <w:rFonts w:ascii="仿宋_GB2312" w:eastAsia="仿宋_GB2312" w:hAnsi="宋体" w:hint="eastAsia"/>
                <w:sz w:val="24"/>
                <w:szCs w:val="24"/>
              </w:rPr>
              <w:t>控风险</w:t>
            </w:r>
            <w:proofErr w:type="gramEnd"/>
            <w:r>
              <w:rPr>
                <w:rFonts w:ascii="仿宋_GB2312" w:eastAsia="仿宋_GB2312" w:hAnsi="宋体" w:hint="eastAsia"/>
                <w:sz w:val="24"/>
                <w:szCs w:val="24"/>
              </w:rPr>
              <w:t>责任内容的，每人次扣5分。</w:t>
            </w:r>
          </w:p>
          <w:p w:rsidR="007D3D76" w:rsidRDefault="007D3D76">
            <w:pPr>
              <w:adjustRightInd w:val="0"/>
              <w:snapToGrid w:val="0"/>
              <w:spacing w:line="260" w:lineRule="exact"/>
              <w:rPr>
                <w:rFonts w:ascii="仿宋_GB2312" w:eastAsia="仿宋_GB2312" w:hAnsi="宋体"/>
                <w:b/>
                <w:bCs/>
                <w:sz w:val="24"/>
                <w:szCs w:val="24"/>
              </w:rPr>
            </w:pPr>
            <w:r>
              <w:rPr>
                <w:rFonts w:ascii="仿宋_GB2312" w:eastAsia="仿宋_GB2312" w:hAnsi="宋体" w:hint="eastAsia"/>
                <w:b/>
                <w:bCs/>
                <w:sz w:val="24"/>
                <w:szCs w:val="24"/>
              </w:rPr>
              <w:t>否决项：</w:t>
            </w:r>
          </w:p>
          <w:p w:rsidR="007D3D76" w:rsidRDefault="007D3D76">
            <w:pPr>
              <w:adjustRightInd w:val="0"/>
              <w:snapToGrid w:val="0"/>
              <w:spacing w:line="260" w:lineRule="exact"/>
              <w:rPr>
                <w:rFonts w:ascii="仿宋_GB2312" w:eastAsia="仿宋_GB2312" w:hAnsi="宋体"/>
                <w:sz w:val="24"/>
                <w:szCs w:val="24"/>
              </w:rPr>
            </w:pPr>
            <w:r>
              <w:rPr>
                <w:rFonts w:ascii="仿宋_GB2312" w:eastAsia="仿宋_GB2312" w:hAnsi="宋体" w:hint="eastAsia"/>
                <w:sz w:val="24"/>
                <w:szCs w:val="24"/>
              </w:rPr>
              <w:t>抽查10%的风险管控责任人,5人及以上未掌握其管</w:t>
            </w:r>
            <w:proofErr w:type="gramStart"/>
            <w:r>
              <w:rPr>
                <w:rFonts w:ascii="仿宋_GB2312" w:eastAsia="仿宋_GB2312" w:hAnsi="宋体" w:hint="eastAsia"/>
                <w:sz w:val="24"/>
                <w:szCs w:val="24"/>
              </w:rPr>
              <w:t>控风险</w:t>
            </w:r>
            <w:proofErr w:type="gramEnd"/>
            <w:r>
              <w:rPr>
                <w:rFonts w:ascii="仿宋_GB2312" w:eastAsia="仿宋_GB2312" w:hAnsi="宋体" w:hint="eastAsia"/>
                <w:sz w:val="24"/>
                <w:szCs w:val="24"/>
              </w:rPr>
              <w:t>责任内容的，验收评定不予通过。</w:t>
            </w:r>
          </w:p>
        </w:tc>
        <w:tc>
          <w:tcPr>
            <w:tcW w:w="2694" w:type="dxa"/>
            <w:vAlign w:val="center"/>
          </w:tcPr>
          <w:p w:rsidR="007D3D76" w:rsidRDefault="007D3D76">
            <w:pPr>
              <w:widowControl/>
              <w:adjustRightInd w:val="0"/>
              <w:snapToGrid w:val="0"/>
              <w:spacing w:line="300" w:lineRule="exact"/>
              <w:rPr>
                <w:rFonts w:ascii="仿宋_GB2312" w:eastAsia="仿宋_GB2312" w:hAnsi="宋体"/>
                <w:b/>
                <w:sz w:val="24"/>
                <w:szCs w:val="24"/>
              </w:rPr>
            </w:pPr>
            <w:r>
              <w:rPr>
                <w:rFonts w:ascii="仿宋_GB2312" w:eastAsia="仿宋_GB2312" w:hAnsi="宋体" w:hint="eastAsia"/>
                <w:b/>
                <w:sz w:val="24"/>
                <w:szCs w:val="24"/>
              </w:rPr>
              <w:t>查资料或信息系统：</w:t>
            </w:r>
          </w:p>
          <w:p w:rsidR="007D3D76" w:rsidRDefault="007D3D76">
            <w:pPr>
              <w:widowControl/>
              <w:adjustRightInd w:val="0"/>
              <w:snapToGrid w:val="0"/>
              <w:spacing w:line="300" w:lineRule="exact"/>
              <w:rPr>
                <w:rFonts w:ascii="仿宋_GB2312" w:eastAsia="仿宋_GB2312" w:hAnsi="宋体"/>
                <w:sz w:val="24"/>
                <w:szCs w:val="24"/>
              </w:rPr>
            </w:pPr>
            <w:r>
              <w:rPr>
                <w:rFonts w:ascii="仿宋_GB2312" w:eastAsia="仿宋_GB2312" w:hAnsi="宋体" w:hint="eastAsia"/>
                <w:sz w:val="24"/>
                <w:szCs w:val="24"/>
              </w:rPr>
              <w:t>1、工作危害分析记录、安全检查表与评价过程记录等资料。</w:t>
            </w:r>
          </w:p>
          <w:p w:rsidR="007D3D76" w:rsidRDefault="007D3D76">
            <w:pPr>
              <w:widowControl/>
              <w:adjustRightInd w:val="0"/>
              <w:snapToGrid w:val="0"/>
              <w:spacing w:line="300" w:lineRule="exact"/>
              <w:rPr>
                <w:rFonts w:ascii="仿宋_GB2312" w:eastAsia="仿宋_GB2312" w:hAnsi="宋体"/>
                <w:sz w:val="24"/>
                <w:szCs w:val="24"/>
              </w:rPr>
            </w:pPr>
            <w:r>
              <w:rPr>
                <w:rFonts w:ascii="仿宋_GB2312" w:eastAsia="仿宋_GB2312" w:hAnsi="宋体" w:hint="eastAsia"/>
                <w:sz w:val="24"/>
                <w:szCs w:val="24"/>
              </w:rPr>
              <w:t>2、企业风险分级管</w:t>
            </w:r>
            <w:proofErr w:type="gramStart"/>
            <w:r>
              <w:rPr>
                <w:rFonts w:ascii="仿宋_GB2312" w:eastAsia="仿宋_GB2312" w:hAnsi="宋体" w:hint="eastAsia"/>
                <w:sz w:val="24"/>
                <w:szCs w:val="24"/>
              </w:rPr>
              <w:t>控责任</w:t>
            </w:r>
            <w:proofErr w:type="gramEnd"/>
            <w:r>
              <w:rPr>
                <w:rFonts w:ascii="仿宋_GB2312" w:eastAsia="仿宋_GB2312" w:hAnsi="宋体" w:hint="eastAsia"/>
                <w:sz w:val="24"/>
                <w:szCs w:val="24"/>
              </w:rPr>
              <w:t>清单。</w:t>
            </w:r>
          </w:p>
          <w:p w:rsidR="007D3D76" w:rsidRDefault="007D3D76">
            <w:pPr>
              <w:widowControl/>
              <w:adjustRightInd w:val="0"/>
              <w:snapToGrid w:val="0"/>
              <w:spacing w:line="300" w:lineRule="exact"/>
              <w:rPr>
                <w:rFonts w:ascii="仿宋_GB2312" w:eastAsia="仿宋_GB2312" w:hAnsi="宋体"/>
                <w:b/>
                <w:sz w:val="24"/>
                <w:szCs w:val="24"/>
              </w:rPr>
            </w:pPr>
            <w:r>
              <w:rPr>
                <w:rFonts w:ascii="仿宋_GB2312" w:eastAsia="仿宋_GB2312" w:hAnsi="宋体" w:hint="eastAsia"/>
                <w:b/>
                <w:sz w:val="24"/>
                <w:szCs w:val="24"/>
              </w:rPr>
              <w:t>询问：</w:t>
            </w:r>
          </w:p>
          <w:p w:rsidR="007D3D76" w:rsidRDefault="007D3D76">
            <w:pPr>
              <w:widowControl/>
              <w:adjustRightInd w:val="0"/>
              <w:snapToGrid w:val="0"/>
              <w:spacing w:line="300" w:lineRule="exact"/>
              <w:rPr>
                <w:rFonts w:ascii="仿宋_GB2312" w:eastAsia="仿宋_GB2312" w:hAnsi="宋体"/>
                <w:sz w:val="24"/>
                <w:szCs w:val="24"/>
              </w:rPr>
            </w:pPr>
            <w:r>
              <w:rPr>
                <w:rFonts w:ascii="仿宋_GB2312" w:eastAsia="仿宋_GB2312" w:hAnsi="宋体" w:hint="eastAsia"/>
                <w:sz w:val="24"/>
                <w:szCs w:val="24"/>
              </w:rPr>
              <w:t>企业主要负责人、部门负责人、岗位人员是否清楚应管控的风险及相关控制责任。</w:t>
            </w:r>
          </w:p>
        </w:tc>
        <w:tc>
          <w:tcPr>
            <w:tcW w:w="1275" w:type="dxa"/>
            <w:vAlign w:val="center"/>
          </w:tcPr>
          <w:p w:rsidR="007D3D76" w:rsidRDefault="007D3D76">
            <w:pPr>
              <w:spacing w:line="360" w:lineRule="exact"/>
              <w:jc w:val="center"/>
              <w:rPr>
                <w:rFonts w:ascii="仿宋_GB2312" w:eastAsia="仿宋_GB2312" w:hAnsi="宋体"/>
                <w:color w:val="FF0000"/>
                <w:sz w:val="24"/>
                <w:szCs w:val="24"/>
              </w:rPr>
            </w:pPr>
          </w:p>
        </w:tc>
        <w:tc>
          <w:tcPr>
            <w:tcW w:w="851" w:type="dxa"/>
          </w:tcPr>
          <w:p w:rsidR="007D3D76" w:rsidRDefault="007D3D76">
            <w:pPr>
              <w:widowControl/>
              <w:adjustRightInd w:val="0"/>
              <w:snapToGrid w:val="0"/>
              <w:spacing w:line="360" w:lineRule="exact"/>
              <w:rPr>
                <w:rFonts w:ascii="仿宋_GB2312" w:eastAsia="仿宋_GB2312" w:hAnsi="宋体"/>
                <w:sz w:val="24"/>
                <w:szCs w:val="24"/>
              </w:rPr>
            </w:pPr>
          </w:p>
        </w:tc>
      </w:tr>
      <w:tr w:rsidR="007D3D76">
        <w:trPr>
          <w:trHeight w:val="4740"/>
          <w:jc w:val="center"/>
        </w:trPr>
        <w:tc>
          <w:tcPr>
            <w:tcW w:w="817" w:type="dxa"/>
            <w:vMerge/>
            <w:vAlign w:val="center"/>
          </w:tcPr>
          <w:p w:rsidR="007D3D76" w:rsidRDefault="007D3D76">
            <w:pPr>
              <w:adjustRightInd w:val="0"/>
              <w:snapToGrid w:val="0"/>
              <w:spacing w:line="360" w:lineRule="exact"/>
              <w:jc w:val="center"/>
              <w:rPr>
                <w:rFonts w:ascii="黑体" w:eastAsia="黑体" w:hAnsi="黑体"/>
                <w:sz w:val="24"/>
                <w:szCs w:val="24"/>
              </w:rPr>
            </w:pPr>
          </w:p>
        </w:tc>
        <w:tc>
          <w:tcPr>
            <w:tcW w:w="1537" w:type="dxa"/>
            <w:vAlign w:val="center"/>
          </w:tcPr>
          <w:p w:rsidR="007D3D76" w:rsidRDefault="007D3D76">
            <w:pPr>
              <w:adjustRightInd w:val="0"/>
              <w:snapToGrid w:val="0"/>
              <w:spacing w:line="360" w:lineRule="exact"/>
              <w:rPr>
                <w:rFonts w:ascii="仿宋_GB2312" w:eastAsia="仿宋_GB2312" w:hAnsi="宋体"/>
                <w:sz w:val="24"/>
                <w:szCs w:val="24"/>
              </w:rPr>
            </w:pPr>
            <w:r>
              <w:rPr>
                <w:rFonts w:ascii="仿宋_GB2312" w:eastAsia="仿宋_GB2312" w:hAnsi="宋体" w:hint="eastAsia"/>
                <w:sz w:val="24"/>
                <w:szCs w:val="24"/>
              </w:rPr>
              <w:t>管控措施清单</w:t>
            </w:r>
          </w:p>
          <w:p w:rsidR="007D3D76" w:rsidRDefault="007D3D76">
            <w:pPr>
              <w:adjustRightInd w:val="0"/>
              <w:snapToGrid w:val="0"/>
              <w:spacing w:line="360" w:lineRule="exact"/>
              <w:rPr>
                <w:rFonts w:ascii="仿宋_GB2312" w:eastAsia="仿宋_GB2312" w:hAnsi="宋体"/>
                <w:sz w:val="24"/>
                <w:szCs w:val="24"/>
              </w:rPr>
            </w:pPr>
            <w:r>
              <w:rPr>
                <w:rFonts w:ascii="仿宋_GB2312" w:eastAsia="仿宋_GB2312" w:hAnsi="宋体" w:hint="eastAsia"/>
                <w:sz w:val="24"/>
                <w:szCs w:val="24"/>
              </w:rPr>
              <w:t>（80分）</w:t>
            </w:r>
          </w:p>
        </w:tc>
        <w:tc>
          <w:tcPr>
            <w:tcW w:w="3346" w:type="dxa"/>
            <w:vAlign w:val="center"/>
          </w:tcPr>
          <w:p w:rsidR="007D3D76" w:rsidRDefault="007D3D76">
            <w:pPr>
              <w:spacing w:line="360" w:lineRule="exact"/>
              <w:rPr>
                <w:rFonts w:ascii="仿宋_GB2312" w:eastAsia="仿宋_GB2312" w:hAnsi="宋体"/>
                <w:sz w:val="24"/>
                <w:szCs w:val="24"/>
              </w:rPr>
            </w:pPr>
            <w:r>
              <w:rPr>
                <w:rFonts w:ascii="仿宋_GB2312" w:eastAsia="仿宋_GB2312" w:hAnsi="宋体" w:hint="eastAsia"/>
                <w:sz w:val="24"/>
                <w:szCs w:val="24"/>
              </w:rPr>
              <w:t>1、从工程技术、管理、培训教育、个体防护、应急处置五个方面，针对辨识出的危险源，结合企业实际情况制定风险管控措施；</w:t>
            </w:r>
          </w:p>
          <w:p w:rsidR="007D3D76" w:rsidRDefault="007D3D76">
            <w:pPr>
              <w:spacing w:line="360" w:lineRule="exact"/>
              <w:rPr>
                <w:rFonts w:ascii="仿宋_GB2312" w:eastAsia="仿宋_GB2312" w:hAnsi="宋体"/>
                <w:sz w:val="24"/>
                <w:szCs w:val="24"/>
              </w:rPr>
            </w:pPr>
            <w:r>
              <w:rPr>
                <w:rFonts w:ascii="仿宋_GB2312" w:eastAsia="仿宋_GB2312" w:hAnsi="宋体" w:hint="eastAsia"/>
                <w:sz w:val="24"/>
                <w:szCs w:val="24"/>
              </w:rPr>
              <w:t>2、对于现有风险为较大及以上的风险点，必须补充现有管控措施，以确保风险可控。</w:t>
            </w:r>
          </w:p>
          <w:p w:rsidR="007D3D76" w:rsidRDefault="007D3D76">
            <w:pPr>
              <w:spacing w:line="360" w:lineRule="exact"/>
              <w:rPr>
                <w:rFonts w:ascii="仿宋_GB2312" w:eastAsia="仿宋_GB2312"/>
                <w:sz w:val="24"/>
                <w:szCs w:val="24"/>
              </w:rPr>
            </w:pPr>
            <w:r>
              <w:rPr>
                <w:rFonts w:ascii="仿宋_GB2312" w:eastAsia="仿宋_GB2312" w:hint="eastAsia"/>
                <w:sz w:val="24"/>
                <w:szCs w:val="24"/>
              </w:rPr>
              <w:t>3、</w:t>
            </w:r>
            <w:r>
              <w:rPr>
                <w:rFonts w:ascii="仿宋_GB2312" w:eastAsia="仿宋_GB2312" w:hAnsi="宋体" w:hint="eastAsia"/>
                <w:sz w:val="24"/>
                <w:szCs w:val="24"/>
              </w:rPr>
              <w:t>控制措施需经过企业相关程序评审，管控措施应与实际相符，具有可操作性并得到有效落实。</w:t>
            </w:r>
          </w:p>
        </w:tc>
        <w:tc>
          <w:tcPr>
            <w:tcW w:w="4225" w:type="dxa"/>
            <w:gridSpan w:val="2"/>
            <w:vAlign w:val="center"/>
          </w:tcPr>
          <w:p w:rsidR="007D3D76" w:rsidRDefault="007D3D76">
            <w:pPr>
              <w:adjustRightInd w:val="0"/>
              <w:snapToGrid w:val="0"/>
              <w:spacing w:line="260" w:lineRule="exact"/>
              <w:rPr>
                <w:rFonts w:ascii="仿宋_GB2312" w:eastAsia="仿宋_GB2312" w:hAnsi="宋体"/>
                <w:sz w:val="24"/>
                <w:szCs w:val="24"/>
              </w:rPr>
            </w:pPr>
            <w:r>
              <w:rPr>
                <w:rFonts w:ascii="仿宋_GB2312" w:eastAsia="仿宋_GB2312" w:hAnsi="宋体" w:hint="eastAsia"/>
                <w:sz w:val="24"/>
                <w:szCs w:val="24"/>
              </w:rPr>
              <w:t>1、管控措施可操作性较差、与实际不符、未得到有效落实或遗漏的，一项不符合扣5分。</w:t>
            </w:r>
          </w:p>
          <w:p w:rsidR="007D3D76" w:rsidRDefault="007D3D76">
            <w:pPr>
              <w:adjustRightInd w:val="0"/>
              <w:snapToGrid w:val="0"/>
              <w:spacing w:line="260" w:lineRule="exact"/>
              <w:rPr>
                <w:rFonts w:ascii="仿宋_GB2312" w:eastAsia="仿宋_GB2312" w:hAnsi="宋体"/>
                <w:sz w:val="24"/>
                <w:szCs w:val="24"/>
              </w:rPr>
            </w:pPr>
            <w:r>
              <w:rPr>
                <w:rFonts w:ascii="仿宋_GB2312" w:eastAsia="仿宋_GB2312" w:hAnsi="宋体" w:hint="eastAsia"/>
                <w:sz w:val="24"/>
                <w:szCs w:val="24"/>
              </w:rPr>
              <w:t>2、岗位人员未掌握自身岗位相关风险控制措施的，每人次扣5分。</w:t>
            </w:r>
          </w:p>
          <w:p w:rsidR="007D3D76" w:rsidRDefault="007D3D76">
            <w:pPr>
              <w:adjustRightInd w:val="0"/>
              <w:snapToGrid w:val="0"/>
              <w:spacing w:line="260" w:lineRule="exact"/>
              <w:rPr>
                <w:rFonts w:ascii="仿宋_GB2312" w:eastAsia="仿宋_GB2312" w:hAnsi="宋体"/>
                <w:sz w:val="24"/>
                <w:szCs w:val="24"/>
              </w:rPr>
            </w:pPr>
            <w:r>
              <w:rPr>
                <w:rFonts w:ascii="仿宋_GB2312" w:eastAsia="仿宋_GB2312" w:hAnsi="宋体" w:hint="eastAsia"/>
                <w:sz w:val="24"/>
                <w:szCs w:val="24"/>
              </w:rPr>
              <w:t>3、企业未按程序组织进行控制措施评审，扣5分。</w:t>
            </w:r>
          </w:p>
          <w:p w:rsidR="007D3D76" w:rsidRDefault="007D3D76">
            <w:pPr>
              <w:adjustRightInd w:val="0"/>
              <w:snapToGrid w:val="0"/>
              <w:spacing w:line="260" w:lineRule="exact"/>
              <w:rPr>
                <w:rFonts w:ascii="仿宋_GB2312" w:eastAsia="仿宋_GB2312" w:hAnsi="宋体"/>
                <w:sz w:val="24"/>
                <w:szCs w:val="24"/>
              </w:rPr>
            </w:pPr>
            <w:r>
              <w:rPr>
                <w:rFonts w:ascii="仿宋_GB2312" w:eastAsia="仿宋_GB2312" w:hAnsi="宋体" w:hint="eastAsia"/>
                <w:sz w:val="24"/>
                <w:szCs w:val="24"/>
              </w:rPr>
              <w:t>4、对于现有风险为较大及以上的风险点，未对现有管控措施进行补充，或未具体落实的，扣10分。</w:t>
            </w:r>
          </w:p>
          <w:p w:rsidR="007D3D76" w:rsidRDefault="007D3D76">
            <w:pPr>
              <w:adjustRightInd w:val="0"/>
              <w:snapToGrid w:val="0"/>
              <w:spacing w:line="260" w:lineRule="exact"/>
              <w:rPr>
                <w:rFonts w:ascii="仿宋_GB2312" w:eastAsia="仿宋_GB2312" w:hAnsi="宋体"/>
                <w:sz w:val="24"/>
                <w:szCs w:val="24"/>
              </w:rPr>
            </w:pPr>
          </w:p>
          <w:p w:rsidR="007D3D76" w:rsidRDefault="007D3D76">
            <w:pPr>
              <w:adjustRightInd w:val="0"/>
              <w:snapToGrid w:val="0"/>
              <w:spacing w:line="260" w:lineRule="exact"/>
              <w:rPr>
                <w:rFonts w:ascii="仿宋_GB2312" w:eastAsia="仿宋_GB2312" w:hAnsi="宋体"/>
                <w:sz w:val="24"/>
                <w:szCs w:val="24"/>
              </w:rPr>
            </w:pPr>
            <w:r>
              <w:rPr>
                <w:rFonts w:ascii="仿宋_GB2312" w:eastAsia="仿宋_GB2312" w:hAnsi="宋体" w:hint="eastAsia"/>
                <w:b/>
                <w:bCs/>
                <w:sz w:val="24"/>
                <w:szCs w:val="24"/>
              </w:rPr>
              <w:t>否决项：</w:t>
            </w:r>
            <w:r>
              <w:rPr>
                <w:rFonts w:ascii="仿宋_GB2312" w:eastAsia="仿宋_GB2312" w:hAnsi="宋体" w:hint="eastAsia"/>
                <w:sz w:val="24"/>
                <w:szCs w:val="24"/>
              </w:rPr>
              <w:t>核查控制措施，30%及以上控制措施与实际不相符或不具有可操作性，或未有效落实，评定验收不通过。抽查10%相关岗位人员,5人及以上未掌握本岗位应管</w:t>
            </w:r>
            <w:proofErr w:type="gramStart"/>
            <w:r>
              <w:rPr>
                <w:rFonts w:ascii="仿宋_GB2312" w:eastAsia="仿宋_GB2312" w:hAnsi="宋体" w:hint="eastAsia"/>
                <w:sz w:val="24"/>
                <w:szCs w:val="24"/>
              </w:rPr>
              <w:t>控风险</w:t>
            </w:r>
            <w:proofErr w:type="gramEnd"/>
            <w:r>
              <w:rPr>
                <w:rFonts w:ascii="仿宋_GB2312" w:eastAsia="仿宋_GB2312" w:hAnsi="宋体" w:hint="eastAsia"/>
                <w:sz w:val="24"/>
                <w:szCs w:val="24"/>
              </w:rPr>
              <w:t>及相关管控措施的，验收评定不予通过。</w:t>
            </w:r>
          </w:p>
        </w:tc>
        <w:tc>
          <w:tcPr>
            <w:tcW w:w="2694" w:type="dxa"/>
            <w:vAlign w:val="center"/>
          </w:tcPr>
          <w:p w:rsidR="007D3D76" w:rsidRDefault="007D3D76">
            <w:pPr>
              <w:widowControl/>
              <w:adjustRightInd w:val="0"/>
              <w:snapToGrid w:val="0"/>
              <w:spacing w:line="300" w:lineRule="exact"/>
              <w:rPr>
                <w:rFonts w:ascii="仿宋_GB2312" w:eastAsia="仿宋_GB2312" w:hAnsi="宋体"/>
                <w:b/>
                <w:sz w:val="24"/>
                <w:szCs w:val="24"/>
              </w:rPr>
            </w:pPr>
            <w:r>
              <w:rPr>
                <w:rFonts w:ascii="仿宋_GB2312" w:eastAsia="仿宋_GB2312" w:hAnsi="宋体" w:hint="eastAsia"/>
                <w:b/>
                <w:sz w:val="24"/>
                <w:szCs w:val="24"/>
              </w:rPr>
              <w:t>查资料或信息系统：</w:t>
            </w:r>
          </w:p>
          <w:p w:rsidR="007D3D76" w:rsidRDefault="007D3D76">
            <w:pPr>
              <w:widowControl/>
              <w:adjustRightInd w:val="0"/>
              <w:snapToGrid w:val="0"/>
              <w:spacing w:line="300" w:lineRule="exact"/>
              <w:rPr>
                <w:rFonts w:ascii="仿宋_GB2312" w:eastAsia="仿宋_GB2312" w:hAnsi="宋体"/>
                <w:sz w:val="24"/>
                <w:szCs w:val="24"/>
              </w:rPr>
            </w:pPr>
            <w:r>
              <w:rPr>
                <w:rFonts w:ascii="仿宋_GB2312" w:eastAsia="仿宋_GB2312" w:hAnsi="宋体" w:hint="eastAsia"/>
                <w:sz w:val="24"/>
                <w:szCs w:val="24"/>
              </w:rPr>
              <w:t>1、工作危害分析记录、安全检查表与评价过程记录等资料。</w:t>
            </w:r>
          </w:p>
          <w:p w:rsidR="007D3D76" w:rsidRDefault="007D3D76">
            <w:pPr>
              <w:widowControl/>
              <w:adjustRightInd w:val="0"/>
              <w:snapToGrid w:val="0"/>
              <w:spacing w:line="300" w:lineRule="exact"/>
              <w:rPr>
                <w:rFonts w:ascii="仿宋_GB2312" w:eastAsia="仿宋_GB2312" w:hAnsi="宋体"/>
                <w:sz w:val="24"/>
                <w:szCs w:val="24"/>
              </w:rPr>
            </w:pPr>
            <w:r>
              <w:rPr>
                <w:rFonts w:ascii="仿宋_GB2312" w:eastAsia="仿宋_GB2312" w:hAnsi="宋体" w:hint="eastAsia"/>
                <w:sz w:val="24"/>
                <w:szCs w:val="24"/>
              </w:rPr>
              <w:t>2、企业风险分级管控措施清单。</w:t>
            </w:r>
          </w:p>
          <w:p w:rsidR="007D3D76" w:rsidRDefault="007D3D76">
            <w:pPr>
              <w:widowControl/>
              <w:adjustRightInd w:val="0"/>
              <w:snapToGrid w:val="0"/>
              <w:spacing w:line="300" w:lineRule="exact"/>
              <w:rPr>
                <w:rFonts w:ascii="仿宋_GB2312" w:eastAsia="仿宋_GB2312" w:hAnsi="宋体"/>
                <w:sz w:val="24"/>
                <w:szCs w:val="24"/>
              </w:rPr>
            </w:pPr>
            <w:r>
              <w:rPr>
                <w:rFonts w:ascii="仿宋_GB2312" w:eastAsia="仿宋_GB2312" w:hAnsi="宋体" w:hint="eastAsia"/>
                <w:sz w:val="24"/>
                <w:szCs w:val="24"/>
              </w:rPr>
              <w:t>3、较大及以上现有风险的管控措施补充完善记录。</w:t>
            </w:r>
          </w:p>
          <w:p w:rsidR="007D3D76" w:rsidRDefault="007D3D76">
            <w:pPr>
              <w:widowControl/>
              <w:adjustRightInd w:val="0"/>
              <w:snapToGrid w:val="0"/>
              <w:spacing w:line="300" w:lineRule="exact"/>
              <w:rPr>
                <w:rFonts w:ascii="仿宋_GB2312" w:eastAsia="仿宋_GB2312" w:hAnsi="宋体"/>
                <w:b/>
                <w:sz w:val="24"/>
                <w:szCs w:val="24"/>
              </w:rPr>
            </w:pPr>
            <w:r>
              <w:rPr>
                <w:rFonts w:ascii="仿宋_GB2312" w:eastAsia="仿宋_GB2312" w:hAnsi="宋体" w:hint="eastAsia"/>
                <w:b/>
                <w:sz w:val="24"/>
                <w:szCs w:val="24"/>
              </w:rPr>
              <w:t>询问：</w:t>
            </w:r>
          </w:p>
          <w:p w:rsidR="007D3D76" w:rsidRDefault="007D3D76">
            <w:pPr>
              <w:widowControl/>
              <w:adjustRightInd w:val="0"/>
              <w:snapToGrid w:val="0"/>
              <w:spacing w:line="300" w:lineRule="exact"/>
              <w:rPr>
                <w:rFonts w:ascii="仿宋_GB2312" w:eastAsia="仿宋_GB2312" w:hAnsi="宋体"/>
                <w:sz w:val="24"/>
                <w:szCs w:val="24"/>
              </w:rPr>
            </w:pPr>
            <w:r>
              <w:rPr>
                <w:rFonts w:ascii="仿宋_GB2312" w:eastAsia="仿宋_GB2312" w:hAnsi="宋体" w:hint="eastAsia"/>
                <w:sz w:val="24"/>
                <w:szCs w:val="24"/>
              </w:rPr>
              <w:t>企业主要负责人、部门负责人、岗位人员是否清楚应管控的风险及相关管控措施。</w:t>
            </w:r>
          </w:p>
        </w:tc>
        <w:tc>
          <w:tcPr>
            <w:tcW w:w="1275" w:type="dxa"/>
            <w:vAlign w:val="center"/>
          </w:tcPr>
          <w:p w:rsidR="007D3D76" w:rsidRDefault="007D3D76">
            <w:pPr>
              <w:widowControl/>
              <w:adjustRightInd w:val="0"/>
              <w:snapToGrid w:val="0"/>
              <w:spacing w:line="360" w:lineRule="exact"/>
              <w:jc w:val="center"/>
              <w:rPr>
                <w:rFonts w:ascii="仿宋_GB2312" w:eastAsia="仿宋_GB2312" w:hAnsi="宋体"/>
                <w:sz w:val="24"/>
                <w:szCs w:val="24"/>
              </w:rPr>
            </w:pPr>
          </w:p>
        </w:tc>
        <w:tc>
          <w:tcPr>
            <w:tcW w:w="851" w:type="dxa"/>
          </w:tcPr>
          <w:p w:rsidR="007D3D76" w:rsidRDefault="007D3D76">
            <w:pPr>
              <w:widowControl/>
              <w:adjustRightInd w:val="0"/>
              <w:snapToGrid w:val="0"/>
              <w:spacing w:line="360" w:lineRule="exact"/>
              <w:rPr>
                <w:rFonts w:ascii="仿宋_GB2312" w:eastAsia="仿宋_GB2312" w:hAnsi="宋体"/>
                <w:sz w:val="24"/>
                <w:szCs w:val="24"/>
              </w:rPr>
            </w:pPr>
          </w:p>
        </w:tc>
      </w:tr>
      <w:tr w:rsidR="007D3D76">
        <w:trPr>
          <w:trHeight w:val="2950"/>
          <w:jc w:val="center"/>
        </w:trPr>
        <w:tc>
          <w:tcPr>
            <w:tcW w:w="817" w:type="dxa"/>
            <w:vMerge/>
            <w:vAlign w:val="center"/>
          </w:tcPr>
          <w:p w:rsidR="007D3D76" w:rsidRDefault="007D3D76">
            <w:pPr>
              <w:adjustRightInd w:val="0"/>
              <w:snapToGrid w:val="0"/>
              <w:spacing w:line="360" w:lineRule="exact"/>
              <w:jc w:val="center"/>
              <w:rPr>
                <w:rFonts w:ascii="黑体" w:eastAsia="黑体" w:hAnsi="黑体"/>
                <w:sz w:val="24"/>
                <w:szCs w:val="24"/>
              </w:rPr>
            </w:pPr>
          </w:p>
        </w:tc>
        <w:tc>
          <w:tcPr>
            <w:tcW w:w="1537" w:type="dxa"/>
            <w:vAlign w:val="center"/>
          </w:tcPr>
          <w:p w:rsidR="007D3D76" w:rsidRDefault="007D3D76">
            <w:pPr>
              <w:adjustRightInd w:val="0"/>
              <w:snapToGrid w:val="0"/>
              <w:spacing w:line="360" w:lineRule="exact"/>
              <w:jc w:val="center"/>
              <w:rPr>
                <w:rFonts w:ascii="仿宋_GB2312" w:eastAsia="仿宋_GB2312" w:hAnsi="宋体"/>
                <w:sz w:val="24"/>
                <w:szCs w:val="24"/>
              </w:rPr>
            </w:pPr>
            <w:r>
              <w:rPr>
                <w:rFonts w:ascii="仿宋_GB2312" w:eastAsia="仿宋_GB2312" w:hAnsi="宋体" w:hint="eastAsia"/>
                <w:sz w:val="24"/>
                <w:szCs w:val="24"/>
              </w:rPr>
              <w:t>风险告知</w:t>
            </w:r>
          </w:p>
          <w:p w:rsidR="007D3D76" w:rsidRDefault="007D3D76">
            <w:pPr>
              <w:adjustRightInd w:val="0"/>
              <w:snapToGrid w:val="0"/>
              <w:spacing w:line="360" w:lineRule="exact"/>
              <w:jc w:val="center"/>
              <w:rPr>
                <w:rFonts w:ascii="仿宋_GB2312" w:eastAsia="仿宋_GB2312" w:hAnsi="宋体"/>
                <w:sz w:val="24"/>
                <w:szCs w:val="24"/>
              </w:rPr>
            </w:pPr>
            <w:r>
              <w:rPr>
                <w:rFonts w:ascii="仿宋_GB2312" w:eastAsia="仿宋_GB2312" w:hAnsi="宋体" w:hint="eastAsia"/>
                <w:sz w:val="24"/>
                <w:szCs w:val="24"/>
              </w:rPr>
              <w:t>（40分）</w:t>
            </w:r>
          </w:p>
        </w:tc>
        <w:tc>
          <w:tcPr>
            <w:tcW w:w="3346" w:type="dxa"/>
            <w:vAlign w:val="center"/>
          </w:tcPr>
          <w:p w:rsidR="007D3D76" w:rsidRDefault="007D3D76">
            <w:pPr>
              <w:widowControl/>
              <w:adjustRightInd w:val="0"/>
              <w:snapToGrid w:val="0"/>
              <w:spacing w:line="320" w:lineRule="exact"/>
              <w:rPr>
                <w:rFonts w:ascii="仿宋_GB2312" w:eastAsia="仿宋_GB2312" w:hAnsi="Calibri"/>
                <w:sz w:val="24"/>
                <w:szCs w:val="24"/>
              </w:rPr>
            </w:pPr>
            <w:r>
              <w:rPr>
                <w:rFonts w:ascii="仿宋_GB2312" w:eastAsia="仿宋_GB2312" w:hAnsi="Calibri" w:hint="eastAsia"/>
                <w:sz w:val="24"/>
                <w:szCs w:val="24"/>
              </w:rPr>
              <w:t>1、企业应组织各层级、各岗位进行风险评价结果的告知培训，纳入风险分级管控制度，培训的落实情况要有记录。</w:t>
            </w:r>
          </w:p>
          <w:p w:rsidR="007D3D76" w:rsidRDefault="007D3D76">
            <w:pPr>
              <w:widowControl/>
              <w:adjustRightInd w:val="0"/>
              <w:snapToGrid w:val="0"/>
              <w:spacing w:line="320" w:lineRule="exact"/>
              <w:rPr>
                <w:rFonts w:ascii="仿宋_GB2312" w:eastAsia="仿宋_GB2312" w:hAnsi="Calibri"/>
                <w:sz w:val="24"/>
                <w:szCs w:val="24"/>
              </w:rPr>
            </w:pPr>
            <w:r>
              <w:rPr>
                <w:rFonts w:ascii="仿宋_GB2312" w:eastAsia="仿宋_GB2312" w:hAnsi="Calibri" w:hint="eastAsia"/>
                <w:sz w:val="24"/>
                <w:szCs w:val="24"/>
              </w:rPr>
              <w:t>2、固有风险为较大以上的风险点要制作安装风险公告栏或岗位安全风险告知卡，内容至少包括风险点名称、固有风险等级、现有风险等级、管控层级、管控责任人、岗位责任人、主要危险因素、</w:t>
            </w:r>
            <w:proofErr w:type="gramStart"/>
            <w:r>
              <w:rPr>
                <w:rFonts w:ascii="仿宋_GB2312" w:eastAsia="仿宋_GB2312" w:hAnsi="Calibri" w:hint="eastAsia"/>
                <w:sz w:val="24"/>
                <w:szCs w:val="24"/>
              </w:rPr>
              <w:t>潜在事故</w:t>
            </w:r>
            <w:proofErr w:type="gramEnd"/>
            <w:r>
              <w:rPr>
                <w:rFonts w:ascii="仿宋_GB2312" w:eastAsia="仿宋_GB2312" w:hAnsi="Calibri" w:hint="eastAsia"/>
                <w:sz w:val="24"/>
                <w:szCs w:val="24"/>
              </w:rPr>
              <w:t>风险类型、管控措施、应急处置措施和警示标识等。</w:t>
            </w:r>
          </w:p>
        </w:tc>
        <w:tc>
          <w:tcPr>
            <w:tcW w:w="4225" w:type="dxa"/>
            <w:gridSpan w:val="2"/>
          </w:tcPr>
          <w:p w:rsidR="007D3D76" w:rsidRDefault="007D3D76">
            <w:pPr>
              <w:adjustRightInd w:val="0"/>
              <w:snapToGrid w:val="0"/>
              <w:spacing w:line="320" w:lineRule="exact"/>
              <w:rPr>
                <w:rFonts w:ascii="仿宋_GB2312" w:eastAsia="仿宋_GB2312" w:hAnsi="宋体"/>
                <w:sz w:val="24"/>
                <w:szCs w:val="24"/>
              </w:rPr>
            </w:pPr>
            <w:r>
              <w:rPr>
                <w:rFonts w:ascii="仿宋_GB2312" w:eastAsia="仿宋_GB2312" w:hAnsi="宋体" w:hint="eastAsia"/>
                <w:sz w:val="24"/>
                <w:szCs w:val="24"/>
              </w:rPr>
              <w:t>1、未形成风险告知培训制度，或未开展风险告知培训，扣5分。</w:t>
            </w:r>
          </w:p>
          <w:p w:rsidR="007D3D76" w:rsidRDefault="007D3D76">
            <w:pPr>
              <w:adjustRightInd w:val="0"/>
              <w:snapToGrid w:val="0"/>
              <w:spacing w:line="320" w:lineRule="exact"/>
              <w:rPr>
                <w:rFonts w:ascii="仿宋_GB2312" w:eastAsia="仿宋_GB2312" w:hAnsi="Calibri"/>
                <w:sz w:val="24"/>
                <w:szCs w:val="24"/>
              </w:rPr>
            </w:pPr>
            <w:r>
              <w:rPr>
                <w:rFonts w:ascii="仿宋_GB2312" w:eastAsia="仿宋_GB2312" w:hAnsi="宋体" w:hint="eastAsia"/>
                <w:sz w:val="24"/>
                <w:szCs w:val="24"/>
              </w:rPr>
              <w:t>2、</w:t>
            </w:r>
            <w:r>
              <w:rPr>
                <w:rFonts w:ascii="仿宋_GB2312" w:eastAsia="仿宋_GB2312" w:hAnsi="Calibri" w:hint="eastAsia"/>
                <w:sz w:val="24"/>
                <w:szCs w:val="24"/>
              </w:rPr>
              <w:t>风险公告栏或岗位安全风险</w:t>
            </w:r>
            <w:proofErr w:type="gramStart"/>
            <w:r>
              <w:rPr>
                <w:rFonts w:ascii="仿宋_GB2312" w:eastAsia="仿宋_GB2312" w:hAnsi="Calibri" w:hint="eastAsia"/>
                <w:sz w:val="24"/>
                <w:szCs w:val="24"/>
              </w:rPr>
              <w:t>告知卡</w:t>
            </w:r>
            <w:proofErr w:type="gramEnd"/>
            <w:r>
              <w:rPr>
                <w:rFonts w:ascii="仿宋_GB2312" w:eastAsia="仿宋_GB2312" w:hAnsi="Calibri" w:hint="eastAsia"/>
                <w:sz w:val="24"/>
                <w:szCs w:val="24"/>
              </w:rPr>
              <w:t>安装数量不足，缺少1个扣3分。</w:t>
            </w:r>
          </w:p>
          <w:p w:rsidR="007D3D76" w:rsidRDefault="007D3D76">
            <w:pPr>
              <w:adjustRightInd w:val="0"/>
              <w:snapToGrid w:val="0"/>
              <w:spacing w:line="320" w:lineRule="exact"/>
              <w:rPr>
                <w:rFonts w:ascii="仿宋_GB2312" w:eastAsia="仿宋_GB2312" w:hAnsi="宋体"/>
                <w:sz w:val="24"/>
                <w:szCs w:val="24"/>
              </w:rPr>
            </w:pPr>
            <w:r>
              <w:rPr>
                <w:rFonts w:ascii="仿宋_GB2312" w:eastAsia="仿宋_GB2312" w:hAnsi="宋体" w:hint="eastAsia"/>
                <w:sz w:val="24"/>
                <w:szCs w:val="24"/>
              </w:rPr>
              <w:t>3、风险告知内容不符合要求的，每少一项扣2分。</w:t>
            </w:r>
          </w:p>
          <w:p w:rsidR="007D3D76" w:rsidRDefault="007D3D76">
            <w:pPr>
              <w:adjustRightInd w:val="0"/>
              <w:snapToGrid w:val="0"/>
              <w:spacing w:line="320" w:lineRule="exact"/>
              <w:rPr>
                <w:rFonts w:ascii="仿宋_GB2312" w:eastAsia="仿宋_GB2312" w:hAnsi="宋体"/>
                <w:sz w:val="24"/>
                <w:szCs w:val="24"/>
              </w:rPr>
            </w:pPr>
            <w:r>
              <w:rPr>
                <w:rFonts w:ascii="仿宋_GB2312" w:eastAsia="仿宋_GB2312" w:hAnsi="宋体" w:hint="eastAsia"/>
                <w:sz w:val="24"/>
                <w:szCs w:val="24"/>
              </w:rPr>
              <w:t>4、对存在重大安全和重大职业病危害风险的风险点，未设置明显的警示标志，每处扣3分。</w:t>
            </w:r>
          </w:p>
        </w:tc>
        <w:tc>
          <w:tcPr>
            <w:tcW w:w="2694" w:type="dxa"/>
          </w:tcPr>
          <w:p w:rsidR="007D3D76" w:rsidRDefault="007D3D76">
            <w:pPr>
              <w:adjustRightInd w:val="0"/>
              <w:snapToGrid w:val="0"/>
              <w:spacing w:line="320" w:lineRule="exact"/>
              <w:rPr>
                <w:rFonts w:ascii="仿宋_GB2312" w:eastAsia="仿宋_GB2312" w:hAnsi="宋体"/>
                <w:b/>
                <w:sz w:val="24"/>
                <w:szCs w:val="24"/>
              </w:rPr>
            </w:pPr>
            <w:r>
              <w:rPr>
                <w:rFonts w:ascii="仿宋_GB2312" w:eastAsia="仿宋_GB2312" w:hAnsi="宋体" w:hint="eastAsia"/>
                <w:b/>
                <w:sz w:val="24"/>
                <w:szCs w:val="24"/>
              </w:rPr>
              <w:t>查文件：</w:t>
            </w:r>
          </w:p>
          <w:p w:rsidR="007D3D76" w:rsidRDefault="007D3D76">
            <w:pPr>
              <w:widowControl/>
              <w:adjustRightInd w:val="0"/>
              <w:snapToGrid w:val="0"/>
              <w:spacing w:line="320" w:lineRule="exact"/>
              <w:rPr>
                <w:rFonts w:ascii="仿宋_GB2312" w:eastAsia="仿宋_GB2312" w:hAnsi="宋体"/>
                <w:sz w:val="24"/>
                <w:szCs w:val="24"/>
              </w:rPr>
            </w:pPr>
            <w:r>
              <w:rPr>
                <w:rFonts w:ascii="仿宋_GB2312" w:eastAsia="仿宋_GB2312" w:hAnsi="宋体" w:hint="eastAsia"/>
                <w:sz w:val="24"/>
                <w:szCs w:val="24"/>
              </w:rPr>
              <w:t>1、风险分级管控制度。</w:t>
            </w:r>
          </w:p>
          <w:p w:rsidR="007D3D76" w:rsidRDefault="007D3D76">
            <w:pPr>
              <w:widowControl/>
              <w:adjustRightInd w:val="0"/>
              <w:snapToGrid w:val="0"/>
              <w:spacing w:line="320" w:lineRule="exact"/>
              <w:rPr>
                <w:rFonts w:ascii="仿宋_GB2312" w:eastAsia="仿宋_GB2312" w:hAnsi="宋体"/>
                <w:sz w:val="24"/>
                <w:szCs w:val="24"/>
              </w:rPr>
            </w:pPr>
            <w:r>
              <w:rPr>
                <w:rFonts w:ascii="仿宋_GB2312" w:eastAsia="仿宋_GB2312" w:hAnsi="宋体" w:hint="eastAsia"/>
                <w:sz w:val="24"/>
                <w:szCs w:val="24"/>
              </w:rPr>
              <w:t>2、风险告知培训记录等资料。</w:t>
            </w:r>
          </w:p>
          <w:p w:rsidR="007D3D76" w:rsidRDefault="007D3D76">
            <w:pPr>
              <w:adjustRightInd w:val="0"/>
              <w:snapToGrid w:val="0"/>
              <w:spacing w:line="320" w:lineRule="exact"/>
              <w:rPr>
                <w:rFonts w:ascii="仿宋_GB2312" w:eastAsia="仿宋_GB2312" w:hAnsi="宋体"/>
                <w:b/>
                <w:sz w:val="24"/>
                <w:szCs w:val="24"/>
              </w:rPr>
            </w:pPr>
            <w:r>
              <w:rPr>
                <w:rFonts w:ascii="仿宋_GB2312" w:eastAsia="仿宋_GB2312" w:hAnsi="宋体" w:hint="eastAsia"/>
                <w:b/>
                <w:sz w:val="24"/>
                <w:szCs w:val="24"/>
              </w:rPr>
              <w:t>现场检查：</w:t>
            </w:r>
          </w:p>
          <w:p w:rsidR="007D3D76" w:rsidRDefault="007D3D76">
            <w:pPr>
              <w:widowControl/>
              <w:adjustRightInd w:val="0"/>
              <w:snapToGrid w:val="0"/>
              <w:spacing w:line="320" w:lineRule="exact"/>
              <w:ind w:firstLineChars="100" w:firstLine="240"/>
              <w:rPr>
                <w:rFonts w:ascii="仿宋_GB2312" w:eastAsia="仿宋_GB2312" w:hAnsi="Calibri"/>
                <w:sz w:val="24"/>
                <w:szCs w:val="24"/>
              </w:rPr>
            </w:pPr>
            <w:r>
              <w:rPr>
                <w:rFonts w:ascii="仿宋_GB2312" w:eastAsia="仿宋_GB2312" w:hAnsi="Calibri" w:hint="eastAsia"/>
                <w:sz w:val="24"/>
                <w:szCs w:val="24"/>
              </w:rPr>
              <w:t>前往固有风险为较大以上的风险点，现场查看</w:t>
            </w:r>
            <w:r>
              <w:rPr>
                <w:rFonts w:ascii="仿宋_GB2312" w:eastAsia="仿宋_GB2312" w:hAnsi="宋体" w:hint="eastAsia"/>
                <w:sz w:val="24"/>
                <w:szCs w:val="24"/>
              </w:rPr>
              <w:t>风险公告栏、</w:t>
            </w:r>
            <w:proofErr w:type="gramStart"/>
            <w:r>
              <w:rPr>
                <w:rFonts w:ascii="仿宋_GB2312" w:eastAsia="仿宋_GB2312" w:hAnsi="宋体" w:hint="eastAsia"/>
                <w:sz w:val="24"/>
                <w:szCs w:val="24"/>
              </w:rPr>
              <w:t>告知卡</w:t>
            </w:r>
            <w:proofErr w:type="gramEnd"/>
            <w:r>
              <w:rPr>
                <w:rFonts w:ascii="仿宋_GB2312" w:eastAsia="仿宋_GB2312" w:hAnsi="宋体" w:hint="eastAsia"/>
                <w:sz w:val="24"/>
                <w:szCs w:val="24"/>
              </w:rPr>
              <w:t>及安全警示标志等情况</w:t>
            </w:r>
            <w:r>
              <w:rPr>
                <w:rFonts w:ascii="仿宋_GB2312" w:eastAsia="仿宋_GB2312" w:hAnsi="Calibri" w:hint="eastAsia"/>
                <w:sz w:val="24"/>
                <w:szCs w:val="24"/>
              </w:rPr>
              <w:t>。</w:t>
            </w:r>
          </w:p>
        </w:tc>
        <w:tc>
          <w:tcPr>
            <w:tcW w:w="1275" w:type="dxa"/>
            <w:vAlign w:val="center"/>
          </w:tcPr>
          <w:p w:rsidR="007D3D76" w:rsidRDefault="007D3D76">
            <w:pPr>
              <w:widowControl/>
              <w:adjustRightInd w:val="0"/>
              <w:snapToGrid w:val="0"/>
              <w:spacing w:line="360" w:lineRule="exact"/>
              <w:jc w:val="center"/>
              <w:rPr>
                <w:rFonts w:ascii="仿宋_GB2312" w:eastAsia="仿宋_GB2312" w:hAnsi="宋体"/>
                <w:sz w:val="24"/>
                <w:szCs w:val="24"/>
              </w:rPr>
            </w:pPr>
          </w:p>
        </w:tc>
        <w:tc>
          <w:tcPr>
            <w:tcW w:w="851" w:type="dxa"/>
          </w:tcPr>
          <w:p w:rsidR="007D3D76" w:rsidRDefault="007D3D76">
            <w:pPr>
              <w:widowControl/>
              <w:adjustRightInd w:val="0"/>
              <w:snapToGrid w:val="0"/>
              <w:spacing w:line="360" w:lineRule="exact"/>
              <w:rPr>
                <w:rFonts w:ascii="仿宋_GB2312" w:eastAsia="仿宋_GB2312" w:hAnsi="宋体"/>
                <w:sz w:val="24"/>
                <w:szCs w:val="24"/>
              </w:rPr>
            </w:pPr>
          </w:p>
        </w:tc>
      </w:tr>
      <w:tr w:rsidR="007D3D76">
        <w:trPr>
          <w:jc w:val="center"/>
        </w:trPr>
        <w:tc>
          <w:tcPr>
            <w:tcW w:w="817" w:type="dxa"/>
            <w:vMerge w:val="restart"/>
            <w:vAlign w:val="center"/>
          </w:tcPr>
          <w:p w:rsidR="007D3D76" w:rsidRDefault="007D3D76">
            <w:pPr>
              <w:widowControl/>
              <w:adjustRightInd w:val="0"/>
              <w:snapToGrid w:val="0"/>
              <w:spacing w:line="360" w:lineRule="exact"/>
              <w:jc w:val="center"/>
              <w:rPr>
                <w:rFonts w:ascii="黑体" w:eastAsia="黑体" w:hAnsi="黑体"/>
                <w:sz w:val="24"/>
                <w:szCs w:val="24"/>
              </w:rPr>
            </w:pPr>
            <w:r>
              <w:rPr>
                <w:rFonts w:ascii="黑体" w:eastAsia="黑体" w:hAnsi="黑体" w:hint="eastAsia"/>
                <w:sz w:val="24"/>
                <w:szCs w:val="24"/>
              </w:rPr>
              <w:t>隐患排查治理 (280分)</w:t>
            </w:r>
          </w:p>
        </w:tc>
        <w:tc>
          <w:tcPr>
            <w:tcW w:w="1537" w:type="dxa"/>
            <w:vAlign w:val="center"/>
          </w:tcPr>
          <w:p w:rsidR="007D3D76" w:rsidRDefault="007D3D76">
            <w:pPr>
              <w:widowControl/>
              <w:adjustRightInd w:val="0"/>
              <w:snapToGrid w:val="0"/>
              <w:spacing w:line="360" w:lineRule="exact"/>
              <w:rPr>
                <w:rFonts w:ascii="仿宋_GB2312" w:eastAsia="仿宋_GB2312" w:hAnsi="宋体"/>
                <w:sz w:val="24"/>
                <w:szCs w:val="24"/>
              </w:rPr>
            </w:pPr>
            <w:r>
              <w:rPr>
                <w:rFonts w:ascii="仿宋_GB2312" w:eastAsia="仿宋_GB2312" w:hAnsi="宋体" w:hint="eastAsia"/>
                <w:sz w:val="24"/>
                <w:szCs w:val="24"/>
              </w:rPr>
              <w:t>编制隐患排查清单（50）</w:t>
            </w:r>
          </w:p>
        </w:tc>
        <w:tc>
          <w:tcPr>
            <w:tcW w:w="3346" w:type="dxa"/>
            <w:vAlign w:val="center"/>
          </w:tcPr>
          <w:p w:rsidR="007D3D76" w:rsidRDefault="007D3D76">
            <w:pPr>
              <w:widowControl/>
              <w:adjustRightInd w:val="0"/>
              <w:snapToGrid w:val="0"/>
              <w:spacing w:line="320" w:lineRule="exact"/>
              <w:rPr>
                <w:rFonts w:ascii="仿宋_GB2312" w:eastAsia="仿宋_GB2312" w:hAnsi="宋体"/>
                <w:sz w:val="24"/>
                <w:szCs w:val="24"/>
              </w:rPr>
            </w:pPr>
            <w:r>
              <w:rPr>
                <w:rFonts w:ascii="仿宋_GB2312" w:eastAsia="仿宋_GB2312" w:hAnsi="宋体" w:hint="eastAsia"/>
                <w:sz w:val="24"/>
                <w:szCs w:val="24"/>
              </w:rPr>
              <w:t>1、生产现场类隐患排查清单内的排查内容及标准应包含风险分级管控清单中</w:t>
            </w:r>
            <w:proofErr w:type="gramStart"/>
            <w:r>
              <w:rPr>
                <w:rFonts w:ascii="仿宋_GB2312" w:eastAsia="仿宋_GB2312" w:hAnsi="宋体" w:hint="eastAsia"/>
                <w:sz w:val="24"/>
                <w:szCs w:val="24"/>
              </w:rPr>
              <w:t>各风险</w:t>
            </w:r>
            <w:proofErr w:type="gramEnd"/>
            <w:r>
              <w:rPr>
                <w:rFonts w:ascii="仿宋_GB2312" w:eastAsia="仿宋_GB2312" w:hAnsi="宋体" w:hint="eastAsia"/>
                <w:sz w:val="24"/>
                <w:szCs w:val="24"/>
              </w:rPr>
              <w:t>点、危险源及控制措施。</w:t>
            </w:r>
          </w:p>
          <w:p w:rsidR="007D3D76" w:rsidRDefault="007D3D76">
            <w:pPr>
              <w:pStyle w:val="1"/>
              <w:numPr>
                <w:ilvl w:val="0"/>
                <w:numId w:val="5"/>
              </w:numPr>
              <w:adjustRightInd w:val="0"/>
              <w:snapToGrid w:val="0"/>
              <w:spacing w:line="320" w:lineRule="exact"/>
              <w:ind w:left="0" w:firstLine="456"/>
              <w:jc w:val="both"/>
              <w:rPr>
                <w:rFonts w:ascii="仿宋_GB2312" w:eastAsia="仿宋_GB2312" w:hAnsi="宋体"/>
                <w:lang w:eastAsia="zh-CN"/>
              </w:rPr>
            </w:pPr>
            <w:r>
              <w:rPr>
                <w:rFonts w:ascii="仿宋_GB2312" w:eastAsia="仿宋_GB2312" w:hAnsi="宋体" w:hint="eastAsia"/>
                <w:lang w:eastAsia="zh-CN"/>
              </w:rPr>
              <w:t>2、基础管理类隐患排查清单内的排查项目及标准应符合“</w:t>
            </w:r>
            <w:r>
              <w:rPr>
                <w:rFonts w:ascii="仿宋_GB2312" w:eastAsia="仿宋_GB2312" w:hAnsi="宋体" w:cs="宋体" w:hint="eastAsia"/>
                <w:lang w:eastAsia="zh-CN"/>
              </w:rPr>
              <w:t>双重预防机制</w:t>
            </w:r>
            <w:r>
              <w:rPr>
                <w:rFonts w:ascii="仿宋_GB2312" w:eastAsia="仿宋_GB2312" w:hAnsi="宋体" w:hint="eastAsia"/>
                <w:lang w:eastAsia="zh-CN"/>
              </w:rPr>
              <w:t xml:space="preserve">”相关文件标准要求。 </w:t>
            </w:r>
          </w:p>
          <w:p w:rsidR="007D3D76" w:rsidRDefault="007D3D76">
            <w:pPr>
              <w:widowControl/>
              <w:adjustRightInd w:val="0"/>
              <w:snapToGrid w:val="0"/>
              <w:spacing w:line="320" w:lineRule="exact"/>
              <w:rPr>
                <w:rFonts w:ascii="仿宋_GB2312" w:eastAsia="仿宋_GB2312" w:hAnsi="宋体"/>
                <w:sz w:val="24"/>
                <w:szCs w:val="24"/>
              </w:rPr>
            </w:pPr>
            <w:r>
              <w:rPr>
                <w:rFonts w:ascii="仿宋_GB2312" w:eastAsia="仿宋_GB2312" w:hAnsi="宋体" w:hint="eastAsia"/>
                <w:sz w:val="24"/>
                <w:szCs w:val="24"/>
              </w:rPr>
              <w:t>3、排查清单中应明确排查类型、组织级别、排查周期等内容。</w:t>
            </w:r>
          </w:p>
        </w:tc>
        <w:tc>
          <w:tcPr>
            <w:tcW w:w="4225" w:type="dxa"/>
            <w:gridSpan w:val="2"/>
          </w:tcPr>
          <w:p w:rsidR="007D3D76" w:rsidRDefault="007D3D76">
            <w:pPr>
              <w:adjustRightInd w:val="0"/>
              <w:snapToGrid w:val="0"/>
              <w:spacing w:line="320" w:lineRule="exact"/>
              <w:rPr>
                <w:rFonts w:ascii="仿宋_GB2312" w:eastAsia="仿宋_GB2312" w:hAnsi="宋体"/>
                <w:sz w:val="24"/>
                <w:szCs w:val="24"/>
              </w:rPr>
            </w:pPr>
            <w:r>
              <w:rPr>
                <w:rFonts w:ascii="仿宋_GB2312" w:eastAsia="仿宋_GB2312" w:hAnsi="宋体" w:hint="eastAsia"/>
                <w:sz w:val="24"/>
                <w:szCs w:val="24"/>
              </w:rPr>
              <w:t>1、未建立生产现场类隐患排查清单，扣30分。生产现场类隐患排查清单内排查内容及标准未包含</w:t>
            </w:r>
            <w:proofErr w:type="gramStart"/>
            <w:r>
              <w:rPr>
                <w:rFonts w:ascii="仿宋_GB2312" w:eastAsia="仿宋_GB2312" w:hAnsi="宋体" w:hint="eastAsia"/>
                <w:sz w:val="24"/>
                <w:szCs w:val="24"/>
              </w:rPr>
              <w:t>各风险</w:t>
            </w:r>
            <w:proofErr w:type="gramEnd"/>
            <w:r>
              <w:rPr>
                <w:rFonts w:ascii="仿宋_GB2312" w:eastAsia="仿宋_GB2312" w:hAnsi="宋体" w:hint="eastAsia"/>
                <w:sz w:val="24"/>
                <w:szCs w:val="24"/>
              </w:rPr>
              <w:t>点、危险源及控制措施的，每项扣2分。</w:t>
            </w:r>
          </w:p>
          <w:p w:rsidR="007D3D76" w:rsidRDefault="007D3D76">
            <w:pPr>
              <w:adjustRightInd w:val="0"/>
              <w:snapToGrid w:val="0"/>
              <w:spacing w:line="320" w:lineRule="exact"/>
              <w:rPr>
                <w:rFonts w:ascii="仿宋_GB2312" w:eastAsia="仿宋_GB2312" w:hAnsi="宋体"/>
                <w:sz w:val="24"/>
                <w:szCs w:val="24"/>
              </w:rPr>
            </w:pPr>
            <w:r>
              <w:rPr>
                <w:rFonts w:ascii="仿宋_GB2312" w:eastAsia="仿宋_GB2312" w:hAnsi="宋体" w:hint="eastAsia"/>
                <w:sz w:val="24"/>
                <w:szCs w:val="24"/>
              </w:rPr>
              <w:t>2、未建立基础管理类隐患排查清单，扣20分。基础管理类隐患排查清单中排查项目不全、排查标准不具体的，每项扣2分。</w:t>
            </w:r>
          </w:p>
          <w:p w:rsidR="007D3D76" w:rsidRDefault="007D3D76">
            <w:pPr>
              <w:adjustRightInd w:val="0"/>
              <w:snapToGrid w:val="0"/>
              <w:spacing w:line="320" w:lineRule="exact"/>
              <w:rPr>
                <w:rFonts w:ascii="仿宋_GB2312" w:eastAsia="仿宋_GB2312" w:hAnsi="宋体"/>
                <w:sz w:val="24"/>
                <w:szCs w:val="24"/>
              </w:rPr>
            </w:pPr>
            <w:r>
              <w:rPr>
                <w:rFonts w:ascii="仿宋_GB2312" w:eastAsia="仿宋_GB2312" w:hAnsi="宋体" w:hint="eastAsia"/>
                <w:sz w:val="24"/>
                <w:szCs w:val="24"/>
              </w:rPr>
              <w:t>3、排查类型、组织级别、排查周期不符合要求的，每项扣5分。</w:t>
            </w:r>
          </w:p>
          <w:p w:rsidR="007D3D76" w:rsidRDefault="007D3D76">
            <w:pPr>
              <w:adjustRightInd w:val="0"/>
              <w:snapToGrid w:val="0"/>
              <w:spacing w:line="320" w:lineRule="exact"/>
              <w:rPr>
                <w:rFonts w:ascii="仿宋_GB2312" w:eastAsia="仿宋_GB2312" w:hAnsi="Calibri"/>
                <w:b/>
                <w:sz w:val="24"/>
                <w:szCs w:val="24"/>
              </w:rPr>
            </w:pPr>
            <w:r>
              <w:rPr>
                <w:rFonts w:ascii="仿宋_GB2312" w:eastAsia="仿宋_GB2312" w:hAnsi="Calibri" w:hint="eastAsia"/>
                <w:b/>
                <w:sz w:val="24"/>
                <w:szCs w:val="24"/>
              </w:rPr>
              <w:t>否决项：</w:t>
            </w:r>
          </w:p>
          <w:p w:rsidR="007D3D76" w:rsidRDefault="007D3D76">
            <w:pPr>
              <w:widowControl/>
              <w:adjustRightInd w:val="0"/>
              <w:snapToGrid w:val="0"/>
              <w:spacing w:line="320" w:lineRule="exact"/>
              <w:rPr>
                <w:rFonts w:ascii="仿宋_GB2312" w:eastAsia="仿宋_GB2312" w:hAnsi="宋体"/>
                <w:sz w:val="24"/>
                <w:szCs w:val="24"/>
              </w:rPr>
            </w:pPr>
            <w:r>
              <w:rPr>
                <w:rFonts w:ascii="仿宋_GB2312" w:eastAsia="仿宋_GB2312" w:hAnsi="宋体" w:hint="eastAsia"/>
                <w:sz w:val="24"/>
                <w:szCs w:val="24"/>
              </w:rPr>
              <w:t>30%及以上的风险分级管控清单中</w:t>
            </w:r>
            <w:proofErr w:type="gramStart"/>
            <w:r>
              <w:rPr>
                <w:rFonts w:ascii="仿宋_GB2312" w:eastAsia="仿宋_GB2312" w:hAnsi="宋体" w:hint="eastAsia"/>
                <w:sz w:val="24"/>
                <w:szCs w:val="24"/>
              </w:rPr>
              <w:t>各风</w:t>
            </w:r>
            <w:r>
              <w:rPr>
                <w:rFonts w:ascii="仿宋_GB2312" w:eastAsia="仿宋_GB2312" w:hAnsi="宋体" w:hint="eastAsia"/>
                <w:sz w:val="24"/>
                <w:szCs w:val="24"/>
              </w:rPr>
              <w:lastRenderedPageBreak/>
              <w:t>险</w:t>
            </w:r>
            <w:proofErr w:type="gramEnd"/>
            <w:r>
              <w:rPr>
                <w:rFonts w:ascii="仿宋_GB2312" w:eastAsia="仿宋_GB2312" w:hAnsi="宋体" w:hint="eastAsia"/>
                <w:sz w:val="24"/>
                <w:szCs w:val="24"/>
              </w:rPr>
              <w:t>点、危险源的控制措施未作为生产现场类隐患排查清单内的排查内容及标准的，验收评定不予通过。</w:t>
            </w:r>
          </w:p>
        </w:tc>
        <w:tc>
          <w:tcPr>
            <w:tcW w:w="2694" w:type="dxa"/>
          </w:tcPr>
          <w:p w:rsidR="007D3D76" w:rsidRDefault="007D3D76">
            <w:pPr>
              <w:widowControl/>
              <w:adjustRightInd w:val="0"/>
              <w:snapToGrid w:val="0"/>
              <w:spacing w:line="320" w:lineRule="exact"/>
              <w:rPr>
                <w:rFonts w:ascii="仿宋_GB2312" w:eastAsia="仿宋_GB2312" w:hAnsi="宋体"/>
                <w:b/>
                <w:sz w:val="24"/>
                <w:szCs w:val="24"/>
              </w:rPr>
            </w:pPr>
            <w:r>
              <w:rPr>
                <w:rFonts w:ascii="仿宋_GB2312" w:eastAsia="仿宋_GB2312" w:hAnsi="宋体" w:hint="eastAsia"/>
                <w:b/>
                <w:sz w:val="24"/>
                <w:szCs w:val="24"/>
              </w:rPr>
              <w:lastRenderedPageBreak/>
              <w:t>查资料或信息系统：</w:t>
            </w:r>
          </w:p>
          <w:p w:rsidR="007D3D76" w:rsidRDefault="007D3D76">
            <w:pPr>
              <w:adjustRightInd w:val="0"/>
              <w:snapToGrid w:val="0"/>
              <w:spacing w:line="320" w:lineRule="exact"/>
              <w:rPr>
                <w:rFonts w:ascii="仿宋_GB2312" w:eastAsia="仿宋_GB2312" w:hAnsi="宋体"/>
                <w:sz w:val="24"/>
                <w:szCs w:val="24"/>
              </w:rPr>
            </w:pPr>
            <w:r>
              <w:rPr>
                <w:rFonts w:ascii="仿宋_GB2312" w:eastAsia="仿宋_GB2312" w:hAnsi="宋体" w:hint="eastAsia"/>
                <w:sz w:val="24"/>
                <w:szCs w:val="24"/>
              </w:rPr>
              <w:t>1、生产现场类隐患排查清单。</w:t>
            </w:r>
          </w:p>
          <w:p w:rsidR="007D3D76" w:rsidRDefault="007D3D76">
            <w:pPr>
              <w:adjustRightInd w:val="0"/>
              <w:snapToGrid w:val="0"/>
              <w:spacing w:line="320" w:lineRule="exact"/>
              <w:rPr>
                <w:rFonts w:ascii="仿宋_GB2312" w:eastAsia="仿宋_GB2312" w:hAnsi="宋体"/>
                <w:sz w:val="24"/>
                <w:szCs w:val="24"/>
              </w:rPr>
            </w:pPr>
            <w:r>
              <w:rPr>
                <w:rFonts w:ascii="仿宋_GB2312" w:eastAsia="仿宋_GB2312" w:hAnsi="宋体" w:hint="eastAsia"/>
                <w:sz w:val="24"/>
                <w:szCs w:val="24"/>
              </w:rPr>
              <w:t>2、基础管理类隐患排查清单。</w:t>
            </w:r>
          </w:p>
          <w:p w:rsidR="007D3D76" w:rsidRDefault="007D3D76">
            <w:pPr>
              <w:adjustRightInd w:val="0"/>
              <w:snapToGrid w:val="0"/>
              <w:spacing w:line="320" w:lineRule="exact"/>
              <w:rPr>
                <w:rFonts w:ascii="仿宋_GB2312" w:eastAsia="仿宋_GB2312" w:hAnsi="宋体"/>
                <w:sz w:val="24"/>
                <w:szCs w:val="24"/>
              </w:rPr>
            </w:pPr>
          </w:p>
        </w:tc>
        <w:tc>
          <w:tcPr>
            <w:tcW w:w="1275" w:type="dxa"/>
            <w:vAlign w:val="center"/>
          </w:tcPr>
          <w:p w:rsidR="007D3D76" w:rsidRDefault="007D3D76">
            <w:pPr>
              <w:widowControl/>
              <w:adjustRightInd w:val="0"/>
              <w:snapToGrid w:val="0"/>
              <w:spacing w:line="360" w:lineRule="exact"/>
              <w:rPr>
                <w:rFonts w:ascii="仿宋_GB2312" w:eastAsia="仿宋_GB2312" w:hAnsi="宋体"/>
                <w:sz w:val="24"/>
                <w:szCs w:val="24"/>
              </w:rPr>
            </w:pPr>
          </w:p>
        </w:tc>
        <w:tc>
          <w:tcPr>
            <w:tcW w:w="851" w:type="dxa"/>
          </w:tcPr>
          <w:p w:rsidR="007D3D76" w:rsidRDefault="007D3D76">
            <w:pPr>
              <w:widowControl/>
              <w:adjustRightInd w:val="0"/>
              <w:snapToGrid w:val="0"/>
              <w:spacing w:line="360" w:lineRule="exact"/>
              <w:rPr>
                <w:rFonts w:ascii="仿宋_GB2312" w:eastAsia="仿宋_GB2312" w:hAnsi="宋体"/>
                <w:sz w:val="24"/>
                <w:szCs w:val="24"/>
              </w:rPr>
            </w:pPr>
          </w:p>
        </w:tc>
      </w:tr>
      <w:tr w:rsidR="007D3D76">
        <w:trPr>
          <w:trHeight w:val="2060"/>
          <w:jc w:val="center"/>
        </w:trPr>
        <w:tc>
          <w:tcPr>
            <w:tcW w:w="817" w:type="dxa"/>
            <w:vMerge/>
            <w:vAlign w:val="center"/>
          </w:tcPr>
          <w:p w:rsidR="007D3D76" w:rsidRDefault="007D3D76">
            <w:pPr>
              <w:widowControl/>
              <w:adjustRightInd w:val="0"/>
              <w:snapToGrid w:val="0"/>
              <w:spacing w:line="360" w:lineRule="exact"/>
              <w:jc w:val="center"/>
              <w:rPr>
                <w:rFonts w:ascii="黑体" w:eastAsia="黑体" w:hAnsi="黑体"/>
                <w:sz w:val="24"/>
                <w:szCs w:val="24"/>
              </w:rPr>
            </w:pPr>
          </w:p>
        </w:tc>
        <w:tc>
          <w:tcPr>
            <w:tcW w:w="1537" w:type="dxa"/>
            <w:vAlign w:val="center"/>
          </w:tcPr>
          <w:p w:rsidR="007D3D76" w:rsidRDefault="007D3D76">
            <w:pPr>
              <w:widowControl/>
              <w:adjustRightInd w:val="0"/>
              <w:snapToGrid w:val="0"/>
              <w:spacing w:line="360" w:lineRule="exact"/>
              <w:rPr>
                <w:rFonts w:ascii="仿宋_GB2312" w:eastAsia="仿宋_GB2312" w:hAnsi="宋体"/>
                <w:sz w:val="24"/>
                <w:szCs w:val="24"/>
              </w:rPr>
            </w:pPr>
            <w:r>
              <w:rPr>
                <w:rFonts w:ascii="仿宋_GB2312" w:eastAsia="仿宋_GB2312" w:hAnsi="宋体" w:hint="eastAsia"/>
                <w:sz w:val="24"/>
                <w:szCs w:val="24"/>
              </w:rPr>
              <w:t>制定排查计划</w:t>
            </w:r>
          </w:p>
          <w:p w:rsidR="007D3D76" w:rsidRDefault="007D3D76">
            <w:pPr>
              <w:widowControl/>
              <w:adjustRightInd w:val="0"/>
              <w:snapToGrid w:val="0"/>
              <w:spacing w:line="360" w:lineRule="exact"/>
              <w:rPr>
                <w:rFonts w:ascii="仿宋_GB2312" w:eastAsia="仿宋_GB2312" w:hAnsi="宋体"/>
                <w:sz w:val="24"/>
                <w:szCs w:val="24"/>
              </w:rPr>
            </w:pPr>
            <w:r>
              <w:rPr>
                <w:rFonts w:ascii="仿宋_GB2312" w:eastAsia="仿宋_GB2312" w:hAnsi="宋体" w:hint="eastAsia"/>
                <w:sz w:val="24"/>
                <w:szCs w:val="24"/>
              </w:rPr>
              <w:t>（30分）</w:t>
            </w:r>
          </w:p>
        </w:tc>
        <w:tc>
          <w:tcPr>
            <w:tcW w:w="3346" w:type="dxa"/>
            <w:vAlign w:val="center"/>
          </w:tcPr>
          <w:p w:rsidR="007D3D76" w:rsidRDefault="007D3D76">
            <w:pPr>
              <w:pStyle w:val="a8"/>
              <w:widowControl w:val="0"/>
              <w:adjustRightInd w:val="0"/>
              <w:snapToGrid w:val="0"/>
              <w:spacing w:line="360" w:lineRule="exact"/>
              <w:ind w:firstLineChars="0" w:firstLine="0"/>
              <w:rPr>
                <w:rFonts w:ascii="仿宋_GB2312" w:eastAsia="仿宋_GB2312" w:hAnsi="宋体"/>
                <w:kern w:val="2"/>
                <w:sz w:val="24"/>
                <w:szCs w:val="24"/>
              </w:rPr>
            </w:pPr>
            <w:r>
              <w:rPr>
                <w:rFonts w:ascii="仿宋_GB2312" w:eastAsia="仿宋_GB2312" w:hAnsi="宋体" w:hint="eastAsia"/>
                <w:kern w:val="2"/>
                <w:sz w:val="24"/>
                <w:szCs w:val="24"/>
              </w:rPr>
              <w:t>企业应根据生产运行特点，制定隐患排查计划，明确各类型隐患排查的排查时间、排查目的、排查要求、排查范围、组织级别及排查人员等。</w:t>
            </w:r>
          </w:p>
        </w:tc>
        <w:tc>
          <w:tcPr>
            <w:tcW w:w="4225" w:type="dxa"/>
            <w:gridSpan w:val="2"/>
            <w:vAlign w:val="center"/>
          </w:tcPr>
          <w:p w:rsidR="007D3D76" w:rsidRDefault="007D3D76">
            <w:pPr>
              <w:adjustRightInd w:val="0"/>
              <w:snapToGrid w:val="0"/>
              <w:spacing w:line="360" w:lineRule="exact"/>
              <w:rPr>
                <w:rFonts w:ascii="仿宋_GB2312" w:eastAsia="仿宋_GB2312" w:hAnsi="宋体"/>
                <w:sz w:val="24"/>
                <w:szCs w:val="24"/>
              </w:rPr>
            </w:pPr>
            <w:r>
              <w:rPr>
                <w:rFonts w:ascii="仿宋_GB2312" w:eastAsia="仿宋_GB2312" w:hAnsi="宋体" w:hint="eastAsia"/>
                <w:sz w:val="24"/>
                <w:szCs w:val="24"/>
              </w:rPr>
              <w:t>1、未制定隐患排查计划，扣20分。</w:t>
            </w:r>
          </w:p>
          <w:p w:rsidR="007D3D76" w:rsidRDefault="007D3D76">
            <w:pPr>
              <w:spacing w:line="360" w:lineRule="exact"/>
              <w:rPr>
                <w:rFonts w:ascii="仿宋_GB2312" w:eastAsia="仿宋_GB2312"/>
                <w:sz w:val="24"/>
                <w:szCs w:val="24"/>
              </w:rPr>
            </w:pPr>
            <w:r>
              <w:rPr>
                <w:rFonts w:ascii="仿宋_GB2312" w:eastAsia="仿宋_GB2312" w:hint="eastAsia"/>
                <w:sz w:val="24"/>
                <w:szCs w:val="24"/>
              </w:rPr>
              <w:t>2、排查计划内容不全，缺一项扣2分。</w:t>
            </w:r>
          </w:p>
        </w:tc>
        <w:tc>
          <w:tcPr>
            <w:tcW w:w="2694" w:type="dxa"/>
            <w:vAlign w:val="center"/>
          </w:tcPr>
          <w:p w:rsidR="007D3D76" w:rsidRDefault="007D3D76">
            <w:pPr>
              <w:widowControl/>
              <w:adjustRightInd w:val="0"/>
              <w:snapToGrid w:val="0"/>
              <w:spacing w:line="320" w:lineRule="exact"/>
              <w:rPr>
                <w:rFonts w:ascii="仿宋_GB2312" w:eastAsia="仿宋_GB2312" w:hAnsi="宋体"/>
                <w:b/>
                <w:sz w:val="24"/>
                <w:szCs w:val="24"/>
              </w:rPr>
            </w:pPr>
            <w:r>
              <w:rPr>
                <w:rFonts w:ascii="仿宋_GB2312" w:eastAsia="仿宋_GB2312" w:hAnsi="宋体" w:hint="eastAsia"/>
                <w:b/>
                <w:sz w:val="24"/>
                <w:szCs w:val="24"/>
              </w:rPr>
              <w:t>查资料或信息系统：</w:t>
            </w:r>
          </w:p>
          <w:p w:rsidR="007D3D76" w:rsidRDefault="007D3D76">
            <w:pPr>
              <w:adjustRightInd w:val="0"/>
              <w:snapToGrid w:val="0"/>
              <w:spacing w:line="360" w:lineRule="exact"/>
              <w:rPr>
                <w:rFonts w:ascii="仿宋_GB2312" w:eastAsia="仿宋_GB2312" w:hAnsi="宋体"/>
                <w:b/>
                <w:sz w:val="24"/>
                <w:szCs w:val="24"/>
              </w:rPr>
            </w:pPr>
            <w:r>
              <w:rPr>
                <w:rFonts w:ascii="仿宋_GB2312" w:eastAsia="仿宋_GB2312" w:hAnsi="宋体" w:hint="eastAsia"/>
                <w:sz w:val="24"/>
                <w:szCs w:val="24"/>
              </w:rPr>
              <w:t>隐患排查计划等资料</w:t>
            </w:r>
          </w:p>
        </w:tc>
        <w:tc>
          <w:tcPr>
            <w:tcW w:w="1275" w:type="dxa"/>
            <w:vAlign w:val="center"/>
          </w:tcPr>
          <w:p w:rsidR="007D3D76" w:rsidRDefault="007D3D76">
            <w:pPr>
              <w:widowControl/>
              <w:adjustRightInd w:val="0"/>
              <w:snapToGrid w:val="0"/>
              <w:spacing w:line="360" w:lineRule="exact"/>
              <w:rPr>
                <w:rFonts w:ascii="仿宋_GB2312" w:eastAsia="仿宋_GB2312" w:hAnsi="宋体"/>
                <w:sz w:val="24"/>
                <w:szCs w:val="24"/>
              </w:rPr>
            </w:pPr>
          </w:p>
        </w:tc>
        <w:tc>
          <w:tcPr>
            <w:tcW w:w="851" w:type="dxa"/>
          </w:tcPr>
          <w:p w:rsidR="007D3D76" w:rsidRDefault="007D3D76">
            <w:pPr>
              <w:widowControl/>
              <w:adjustRightInd w:val="0"/>
              <w:snapToGrid w:val="0"/>
              <w:spacing w:line="360" w:lineRule="exact"/>
              <w:rPr>
                <w:rFonts w:ascii="仿宋_GB2312" w:eastAsia="仿宋_GB2312" w:hAnsi="宋体"/>
                <w:sz w:val="24"/>
                <w:szCs w:val="24"/>
              </w:rPr>
            </w:pPr>
          </w:p>
        </w:tc>
      </w:tr>
      <w:tr w:rsidR="007D3D76">
        <w:trPr>
          <w:trHeight w:val="4399"/>
          <w:jc w:val="center"/>
        </w:trPr>
        <w:tc>
          <w:tcPr>
            <w:tcW w:w="817" w:type="dxa"/>
            <w:vMerge/>
            <w:vAlign w:val="center"/>
          </w:tcPr>
          <w:p w:rsidR="007D3D76" w:rsidRDefault="007D3D76">
            <w:pPr>
              <w:widowControl/>
              <w:adjustRightInd w:val="0"/>
              <w:snapToGrid w:val="0"/>
              <w:spacing w:line="360" w:lineRule="exact"/>
              <w:rPr>
                <w:rFonts w:ascii="黑体" w:eastAsia="黑体" w:hAnsi="黑体"/>
                <w:sz w:val="24"/>
                <w:szCs w:val="24"/>
              </w:rPr>
            </w:pPr>
          </w:p>
        </w:tc>
        <w:tc>
          <w:tcPr>
            <w:tcW w:w="1537" w:type="dxa"/>
            <w:vAlign w:val="center"/>
          </w:tcPr>
          <w:p w:rsidR="007D3D76" w:rsidRDefault="007D3D76">
            <w:pPr>
              <w:widowControl/>
              <w:adjustRightInd w:val="0"/>
              <w:snapToGrid w:val="0"/>
              <w:spacing w:line="360" w:lineRule="exact"/>
              <w:rPr>
                <w:rFonts w:ascii="仿宋_GB2312" w:eastAsia="仿宋_GB2312" w:hAnsi="宋体"/>
                <w:sz w:val="24"/>
                <w:szCs w:val="24"/>
              </w:rPr>
            </w:pPr>
            <w:r>
              <w:rPr>
                <w:rFonts w:ascii="仿宋_GB2312" w:eastAsia="仿宋_GB2312" w:hAnsi="宋体" w:hint="eastAsia"/>
                <w:sz w:val="24"/>
                <w:szCs w:val="24"/>
              </w:rPr>
              <w:t>隐患排查情况（100分）</w:t>
            </w:r>
          </w:p>
        </w:tc>
        <w:tc>
          <w:tcPr>
            <w:tcW w:w="3346" w:type="dxa"/>
            <w:vAlign w:val="center"/>
          </w:tcPr>
          <w:p w:rsidR="007D3D76" w:rsidRDefault="007D3D76">
            <w:pPr>
              <w:widowControl/>
              <w:adjustRightInd w:val="0"/>
              <w:snapToGrid w:val="0"/>
              <w:spacing w:line="360" w:lineRule="exact"/>
              <w:rPr>
                <w:rFonts w:ascii="仿宋_GB2312" w:eastAsia="仿宋_GB2312" w:hAnsi="宋体"/>
                <w:sz w:val="24"/>
                <w:szCs w:val="24"/>
              </w:rPr>
            </w:pPr>
            <w:r>
              <w:rPr>
                <w:rFonts w:ascii="仿宋_GB2312" w:eastAsia="仿宋_GB2312" w:hAnsi="宋体" w:hint="eastAsia"/>
                <w:sz w:val="24"/>
                <w:szCs w:val="24"/>
              </w:rPr>
              <w:t>1、企业应按照排查计划，结合安全生产的需要和特点，由各组织级别分别按要求组织隐患排查，并及时、准确填写相关排查记录，如条件允许应保留影像资料。。</w:t>
            </w:r>
          </w:p>
          <w:p w:rsidR="007D3D76" w:rsidRDefault="007D3D76">
            <w:pPr>
              <w:widowControl/>
              <w:adjustRightInd w:val="0"/>
              <w:snapToGrid w:val="0"/>
              <w:spacing w:line="360" w:lineRule="exact"/>
              <w:rPr>
                <w:rFonts w:ascii="仿宋_GB2312" w:eastAsia="仿宋_GB2312" w:hAnsi="宋体"/>
                <w:sz w:val="24"/>
                <w:szCs w:val="24"/>
              </w:rPr>
            </w:pPr>
            <w:r>
              <w:rPr>
                <w:rFonts w:ascii="仿宋_GB2312" w:eastAsia="仿宋_GB2312" w:hAnsi="宋体" w:hint="eastAsia"/>
                <w:sz w:val="24"/>
                <w:szCs w:val="24"/>
              </w:rPr>
              <w:t>2、隐患实际排查类型、周期、实施应与隐患排查清单和排查计划保持一致。</w:t>
            </w:r>
          </w:p>
          <w:p w:rsidR="007D3D76" w:rsidRDefault="007D3D76">
            <w:pPr>
              <w:widowControl/>
              <w:adjustRightInd w:val="0"/>
              <w:snapToGrid w:val="0"/>
              <w:spacing w:line="360" w:lineRule="exact"/>
              <w:rPr>
                <w:rFonts w:ascii="仿宋_GB2312" w:eastAsia="仿宋_GB2312" w:hAnsi="宋体"/>
                <w:sz w:val="24"/>
                <w:szCs w:val="24"/>
              </w:rPr>
            </w:pPr>
            <w:r>
              <w:rPr>
                <w:rFonts w:ascii="仿宋_GB2312" w:eastAsia="仿宋_GB2312" w:hAnsi="宋体" w:hint="eastAsia"/>
                <w:sz w:val="24"/>
                <w:szCs w:val="24"/>
              </w:rPr>
              <w:t>3、查出的不能立即整改或危害较高的隐患应记录详实。</w:t>
            </w:r>
          </w:p>
        </w:tc>
        <w:tc>
          <w:tcPr>
            <w:tcW w:w="4225" w:type="dxa"/>
            <w:gridSpan w:val="2"/>
            <w:vAlign w:val="center"/>
          </w:tcPr>
          <w:p w:rsidR="007D3D76" w:rsidRDefault="007D3D76">
            <w:pPr>
              <w:widowControl/>
              <w:adjustRightInd w:val="0"/>
              <w:snapToGrid w:val="0"/>
              <w:spacing w:line="360" w:lineRule="exact"/>
              <w:rPr>
                <w:rFonts w:ascii="仿宋_GB2312" w:eastAsia="仿宋_GB2312" w:hAnsi="宋体"/>
                <w:sz w:val="24"/>
                <w:szCs w:val="24"/>
              </w:rPr>
            </w:pPr>
            <w:r>
              <w:rPr>
                <w:rFonts w:ascii="仿宋_GB2312" w:eastAsia="仿宋_GB2312" w:hAnsi="宋体" w:hint="eastAsia"/>
                <w:sz w:val="24"/>
                <w:szCs w:val="24"/>
              </w:rPr>
              <w:t>1、抽查各组织级别隐患排查记录表，缺一项扣10分。</w:t>
            </w:r>
          </w:p>
          <w:p w:rsidR="007D3D76" w:rsidRDefault="007D3D76">
            <w:pPr>
              <w:widowControl/>
              <w:adjustRightInd w:val="0"/>
              <w:snapToGrid w:val="0"/>
              <w:spacing w:line="360" w:lineRule="exact"/>
              <w:rPr>
                <w:rFonts w:ascii="仿宋_GB2312" w:eastAsia="仿宋_GB2312" w:hAnsi="宋体"/>
                <w:sz w:val="24"/>
                <w:szCs w:val="24"/>
              </w:rPr>
            </w:pPr>
            <w:r>
              <w:rPr>
                <w:rFonts w:ascii="仿宋_GB2312" w:eastAsia="仿宋_GB2312" w:hAnsi="宋体" w:hint="eastAsia"/>
                <w:sz w:val="24"/>
                <w:szCs w:val="24"/>
              </w:rPr>
              <w:t>2、未按隐患排查计划组织隐患排查，</w:t>
            </w:r>
            <w:r>
              <w:rPr>
                <w:rFonts w:ascii="仿宋_GB2312" w:eastAsia="仿宋_GB2312" w:hint="eastAsia"/>
                <w:sz w:val="24"/>
                <w:szCs w:val="24"/>
              </w:rPr>
              <w:t>缺一项</w:t>
            </w:r>
            <w:r>
              <w:rPr>
                <w:rFonts w:ascii="仿宋_GB2312" w:eastAsia="仿宋_GB2312" w:hAnsi="宋体" w:hint="eastAsia"/>
                <w:sz w:val="24"/>
                <w:szCs w:val="24"/>
              </w:rPr>
              <w:t>扣5分。</w:t>
            </w:r>
          </w:p>
          <w:p w:rsidR="007D3D76" w:rsidRDefault="007D3D76">
            <w:pPr>
              <w:widowControl/>
              <w:adjustRightInd w:val="0"/>
              <w:snapToGrid w:val="0"/>
              <w:spacing w:line="360" w:lineRule="exact"/>
              <w:rPr>
                <w:rFonts w:ascii="仿宋_GB2312" w:eastAsia="仿宋_GB2312" w:hAnsi="宋体"/>
                <w:sz w:val="24"/>
                <w:szCs w:val="24"/>
              </w:rPr>
            </w:pPr>
            <w:r>
              <w:rPr>
                <w:rFonts w:ascii="仿宋_GB2312" w:eastAsia="仿宋_GB2312" w:hAnsi="宋体" w:hint="eastAsia"/>
                <w:sz w:val="24"/>
                <w:szCs w:val="24"/>
              </w:rPr>
              <w:t>3、排查记录不详实的，隐患信息填写不准确、不全面的，或隐患级别判定有误，发现一项扣5分。</w:t>
            </w:r>
          </w:p>
          <w:p w:rsidR="007D3D76" w:rsidRDefault="007D3D76">
            <w:pPr>
              <w:widowControl/>
              <w:adjustRightInd w:val="0"/>
              <w:snapToGrid w:val="0"/>
              <w:spacing w:line="360" w:lineRule="exact"/>
              <w:rPr>
                <w:rFonts w:ascii="仿宋_GB2312" w:eastAsia="仿宋_GB2312" w:hAnsi="宋体"/>
                <w:b/>
                <w:sz w:val="24"/>
                <w:szCs w:val="24"/>
              </w:rPr>
            </w:pPr>
          </w:p>
        </w:tc>
        <w:tc>
          <w:tcPr>
            <w:tcW w:w="2694" w:type="dxa"/>
            <w:vAlign w:val="center"/>
          </w:tcPr>
          <w:p w:rsidR="007D3D76" w:rsidRDefault="007D3D76">
            <w:pPr>
              <w:widowControl/>
              <w:adjustRightInd w:val="0"/>
              <w:snapToGrid w:val="0"/>
              <w:spacing w:line="360" w:lineRule="exact"/>
              <w:rPr>
                <w:rFonts w:ascii="仿宋_GB2312" w:eastAsia="仿宋_GB2312" w:hAnsi="宋体"/>
                <w:b/>
                <w:sz w:val="24"/>
                <w:szCs w:val="24"/>
              </w:rPr>
            </w:pPr>
            <w:r>
              <w:rPr>
                <w:rFonts w:ascii="仿宋_GB2312" w:eastAsia="仿宋_GB2312" w:hAnsi="宋体" w:hint="eastAsia"/>
                <w:b/>
                <w:sz w:val="24"/>
                <w:szCs w:val="24"/>
              </w:rPr>
              <w:t>查资料或信息系统：</w:t>
            </w:r>
          </w:p>
          <w:p w:rsidR="007D3D76" w:rsidRDefault="007D3D76">
            <w:pPr>
              <w:adjustRightInd w:val="0"/>
              <w:snapToGrid w:val="0"/>
              <w:spacing w:line="360" w:lineRule="exact"/>
              <w:rPr>
                <w:rFonts w:ascii="仿宋_GB2312" w:eastAsia="仿宋_GB2312" w:hAnsi="宋体"/>
                <w:sz w:val="24"/>
                <w:szCs w:val="24"/>
              </w:rPr>
            </w:pPr>
            <w:r>
              <w:rPr>
                <w:rFonts w:ascii="仿宋_GB2312" w:eastAsia="仿宋_GB2312" w:hAnsi="宋体" w:hint="eastAsia"/>
                <w:sz w:val="24"/>
                <w:szCs w:val="24"/>
              </w:rPr>
              <w:t>隐患排查表、排查记录、隐患登记表等记录</w:t>
            </w:r>
          </w:p>
          <w:p w:rsidR="007D3D76" w:rsidRDefault="007D3D76">
            <w:pPr>
              <w:adjustRightInd w:val="0"/>
              <w:snapToGrid w:val="0"/>
              <w:spacing w:line="360" w:lineRule="exact"/>
              <w:rPr>
                <w:rFonts w:ascii="仿宋_GB2312" w:eastAsia="仿宋_GB2312" w:hAnsi="宋体"/>
                <w:b/>
                <w:sz w:val="24"/>
                <w:szCs w:val="24"/>
              </w:rPr>
            </w:pPr>
            <w:r>
              <w:rPr>
                <w:rFonts w:ascii="仿宋_GB2312" w:eastAsia="仿宋_GB2312" w:hAnsi="宋体" w:hint="eastAsia"/>
                <w:b/>
                <w:sz w:val="24"/>
                <w:szCs w:val="24"/>
              </w:rPr>
              <w:t>现场检查：</w:t>
            </w:r>
          </w:p>
          <w:p w:rsidR="007D3D76" w:rsidRDefault="007D3D76">
            <w:pPr>
              <w:widowControl/>
              <w:adjustRightInd w:val="0"/>
              <w:snapToGrid w:val="0"/>
              <w:spacing w:line="360" w:lineRule="exact"/>
              <w:rPr>
                <w:rFonts w:ascii="仿宋_GB2312" w:eastAsia="仿宋_GB2312" w:hAnsi="宋体"/>
                <w:b/>
                <w:sz w:val="24"/>
                <w:szCs w:val="24"/>
              </w:rPr>
            </w:pPr>
            <w:r>
              <w:rPr>
                <w:rFonts w:ascii="仿宋_GB2312" w:eastAsia="仿宋_GB2312" w:hAnsi="宋体" w:hint="eastAsia"/>
                <w:sz w:val="24"/>
                <w:szCs w:val="24"/>
              </w:rPr>
              <w:t>核查项目与标准、结果与现场的一致性。</w:t>
            </w:r>
          </w:p>
        </w:tc>
        <w:tc>
          <w:tcPr>
            <w:tcW w:w="1275" w:type="dxa"/>
            <w:vAlign w:val="center"/>
          </w:tcPr>
          <w:p w:rsidR="007D3D76" w:rsidRDefault="007D3D76">
            <w:pPr>
              <w:widowControl/>
              <w:adjustRightInd w:val="0"/>
              <w:snapToGrid w:val="0"/>
              <w:spacing w:line="360" w:lineRule="exact"/>
              <w:rPr>
                <w:rFonts w:ascii="仿宋_GB2312" w:eastAsia="仿宋_GB2312" w:hAnsi="宋体"/>
                <w:sz w:val="24"/>
                <w:szCs w:val="24"/>
              </w:rPr>
            </w:pPr>
          </w:p>
        </w:tc>
        <w:tc>
          <w:tcPr>
            <w:tcW w:w="851" w:type="dxa"/>
          </w:tcPr>
          <w:p w:rsidR="007D3D76" w:rsidRDefault="007D3D76">
            <w:pPr>
              <w:widowControl/>
              <w:adjustRightInd w:val="0"/>
              <w:snapToGrid w:val="0"/>
              <w:spacing w:line="360" w:lineRule="exact"/>
              <w:rPr>
                <w:rFonts w:ascii="仿宋_GB2312" w:eastAsia="仿宋_GB2312" w:hAnsi="宋体"/>
                <w:sz w:val="24"/>
                <w:szCs w:val="24"/>
              </w:rPr>
            </w:pPr>
          </w:p>
        </w:tc>
      </w:tr>
      <w:tr w:rsidR="007D3D76">
        <w:trPr>
          <w:trHeight w:val="6299"/>
          <w:jc w:val="center"/>
        </w:trPr>
        <w:tc>
          <w:tcPr>
            <w:tcW w:w="817" w:type="dxa"/>
            <w:vMerge/>
            <w:vAlign w:val="center"/>
          </w:tcPr>
          <w:p w:rsidR="007D3D76" w:rsidRDefault="007D3D76">
            <w:pPr>
              <w:widowControl/>
              <w:adjustRightInd w:val="0"/>
              <w:snapToGrid w:val="0"/>
              <w:spacing w:line="360" w:lineRule="exact"/>
              <w:rPr>
                <w:rFonts w:ascii="黑体" w:eastAsia="黑体" w:hAnsi="黑体"/>
                <w:sz w:val="24"/>
                <w:szCs w:val="24"/>
              </w:rPr>
            </w:pPr>
          </w:p>
        </w:tc>
        <w:tc>
          <w:tcPr>
            <w:tcW w:w="1537" w:type="dxa"/>
            <w:vAlign w:val="center"/>
          </w:tcPr>
          <w:p w:rsidR="007D3D76" w:rsidRDefault="007D3D76">
            <w:pPr>
              <w:widowControl/>
              <w:adjustRightInd w:val="0"/>
              <w:snapToGrid w:val="0"/>
              <w:spacing w:line="360" w:lineRule="exact"/>
              <w:rPr>
                <w:rFonts w:ascii="仿宋_GB2312" w:eastAsia="仿宋_GB2312" w:hAnsi="宋体"/>
                <w:sz w:val="24"/>
                <w:szCs w:val="24"/>
              </w:rPr>
            </w:pPr>
            <w:r>
              <w:rPr>
                <w:rFonts w:ascii="仿宋_GB2312" w:eastAsia="仿宋_GB2312" w:hAnsi="宋体" w:hint="eastAsia"/>
                <w:sz w:val="24"/>
                <w:szCs w:val="24"/>
              </w:rPr>
              <w:t>一般事故隐患治理（50分）</w:t>
            </w:r>
          </w:p>
        </w:tc>
        <w:tc>
          <w:tcPr>
            <w:tcW w:w="3346" w:type="dxa"/>
            <w:vAlign w:val="center"/>
          </w:tcPr>
          <w:p w:rsidR="007D3D76" w:rsidRDefault="007D3D76">
            <w:pPr>
              <w:widowControl/>
              <w:adjustRightInd w:val="0"/>
              <w:snapToGrid w:val="0"/>
              <w:spacing w:line="360" w:lineRule="exact"/>
              <w:rPr>
                <w:rFonts w:ascii="仿宋_GB2312" w:eastAsia="仿宋_GB2312" w:hAnsi="宋体"/>
                <w:sz w:val="24"/>
                <w:szCs w:val="24"/>
              </w:rPr>
            </w:pPr>
            <w:r>
              <w:rPr>
                <w:rFonts w:ascii="仿宋_GB2312" w:eastAsia="仿宋_GB2312" w:hAnsi="宋体" w:hint="eastAsia"/>
                <w:sz w:val="24"/>
                <w:szCs w:val="24"/>
              </w:rPr>
              <w:t>1、隐患排查结束后，对于当场不能立即整改的，由隐患排查组织部门下达隐患整改通知，并填写如下内容：隐患描述、隐患等级、建议整改措施、治理责任单位和主要责任人、治理期限等内容。并以适当方式向从业人员通报隐患信息。</w:t>
            </w:r>
          </w:p>
          <w:p w:rsidR="007D3D76" w:rsidRDefault="007D3D76">
            <w:pPr>
              <w:adjustRightInd w:val="0"/>
              <w:snapToGrid w:val="0"/>
              <w:spacing w:line="360" w:lineRule="exact"/>
              <w:rPr>
                <w:rFonts w:ascii="仿宋_GB2312" w:eastAsia="仿宋_GB2312" w:hAnsi="宋体"/>
                <w:sz w:val="24"/>
                <w:szCs w:val="24"/>
              </w:rPr>
            </w:pPr>
            <w:r>
              <w:rPr>
                <w:rFonts w:ascii="仿宋_GB2312" w:eastAsia="仿宋_GB2312" w:hAnsi="宋体" w:hint="eastAsia"/>
                <w:sz w:val="24"/>
                <w:szCs w:val="24"/>
              </w:rPr>
              <w:t>2、隐患存在单位在实施隐患治理前应当对隐患存在的原因进行分析，制定可靠的治理措施和应急措施或预案，估算整改资金并按规定时限落实整改，并将整改情况及时反馈至隐患排查组织部门。</w:t>
            </w:r>
          </w:p>
          <w:p w:rsidR="007D3D76" w:rsidRDefault="007D3D76">
            <w:pPr>
              <w:pStyle w:val="a8"/>
              <w:widowControl w:val="0"/>
              <w:spacing w:line="360" w:lineRule="exact"/>
              <w:ind w:firstLineChars="0" w:firstLine="0"/>
              <w:rPr>
                <w:rFonts w:ascii="仿宋_GB2312" w:eastAsia="仿宋_GB2312" w:hAnsi="宋体"/>
                <w:kern w:val="2"/>
                <w:sz w:val="24"/>
                <w:szCs w:val="24"/>
              </w:rPr>
            </w:pPr>
            <w:r>
              <w:rPr>
                <w:rFonts w:ascii="仿宋_GB2312" w:eastAsia="仿宋_GB2312" w:hAnsi="宋体" w:hint="eastAsia"/>
                <w:kern w:val="2"/>
                <w:sz w:val="24"/>
                <w:szCs w:val="24"/>
              </w:rPr>
              <w:t>3、</w:t>
            </w:r>
            <w:r>
              <w:rPr>
                <w:rFonts w:ascii="仿宋_GB2312" w:eastAsia="仿宋_GB2312" w:hAnsi="宋体" w:hint="eastAsia"/>
                <w:sz w:val="24"/>
                <w:szCs w:val="24"/>
              </w:rPr>
              <w:t>隐患排查组织部门应当对隐患整改效果组织验收并出具验收意见。</w:t>
            </w:r>
          </w:p>
        </w:tc>
        <w:tc>
          <w:tcPr>
            <w:tcW w:w="4225" w:type="dxa"/>
            <w:gridSpan w:val="2"/>
            <w:vAlign w:val="center"/>
          </w:tcPr>
          <w:p w:rsidR="007D3D76" w:rsidRDefault="007D3D76">
            <w:pPr>
              <w:widowControl/>
              <w:adjustRightInd w:val="0"/>
              <w:snapToGrid w:val="0"/>
              <w:spacing w:line="360" w:lineRule="exact"/>
              <w:rPr>
                <w:rFonts w:ascii="仿宋_GB2312" w:eastAsia="仿宋_GB2312" w:hAnsi="宋体"/>
                <w:sz w:val="24"/>
                <w:szCs w:val="24"/>
              </w:rPr>
            </w:pPr>
            <w:r>
              <w:rPr>
                <w:rFonts w:ascii="仿宋_GB2312" w:eastAsia="仿宋_GB2312" w:hAnsi="宋体" w:hint="eastAsia"/>
                <w:sz w:val="24"/>
                <w:szCs w:val="24"/>
              </w:rPr>
              <w:t>1、未定期通报隐患排查结果，发现一项扣5分。</w:t>
            </w:r>
          </w:p>
          <w:p w:rsidR="007D3D76" w:rsidRDefault="007D3D76">
            <w:pPr>
              <w:widowControl/>
              <w:adjustRightInd w:val="0"/>
              <w:snapToGrid w:val="0"/>
              <w:spacing w:line="360" w:lineRule="exact"/>
              <w:rPr>
                <w:rFonts w:ascii="仿宋_GB2312" w:eastAsia="仿宋_GB2312" w:hAnsi="宋体"/>
                <w:sz w:val="24"/>
                <w:szCs w:val="24"/>
              </w:rPr>
            </w:pPr>
            <w:r>
              <w:rPr>
                <w:rFonts w:ascii="仿宋_GB2312" w:eastAsia="仿宋_GB2312" w:hAnsi="宋体" w:hint="eastAsia"/>
                <w:sz w:val="24"/>
                <w:szCs w:val="24"/>
              </w:rPr>
              <w:t>2、针对查出的事故隐患未及时下发隐患整改通知单，发现一项扣5分。</w:t>
            </w:r>
          </w:p>
          <w:p w:rsidR="007D3D76" w:rsidRDefault="007D3D76">
            <w:pPr>
              <w:widowControl/>
              <w:adjustRightInd w:val="0"/>
              <w:snapToGrid w:val="0"/>
              <w:spacing w:line="360" w:lineRule="exact"/>
              <w:rPr>
                <w:rFonts w:ascii="仿宋_GB2312" w:eastAsia="仿宋_GB2312" w:hAnsi="宋体"/>
                <w:sz w:val="24"/>
                <w:szCs w:val="24"/>
              </w:rPr>
            </w:pPr>
            <w:r>
              <w:rPr>
                <w:rFonts w:ascii="仿宋_GB2312" w:eastAsia="仿宋_GB2312" w:hAnsi="宋体" w:hint="eastAsia"/>
                <w:sz w:val="24"/>
                <w:szCs w:val="24"/>
              </w:rPr>
              <w:t>3、隐患整改通知单内容不全，缺一项扣1分。</w:t>
            </w:r>
          </w:p>
          <w:p w:rsidR="007D3D76" w:rsidRDefault="007D3D76">
            <w:pPr>
              <w:widowControl/>
              <w:adjustRightInd w:val="0"/>
              <w:snapToGrid w:val="0"/>
              <w:spacing w:line="360" w:lineRule="exact"/>
              <w:rPr>
                <w:rFonts w:ascii="仿宋_GB2312" w:eastAsia="仿宋_GB2312" w:hAnsi="宋体"/>
                <w:sz w:val="24"/>
                <w:szCs w:val="24"/>
              </w:rPr>
            </w:pPr>
            <w:r>
              <w:rPr>
                <w:rFonts w:ascii="仿宋_GB2312" w:eastAsia="仿宋_GB2312" w:hAnsi="宋体" w:hint="eastAsia"/>
                <w:sz w:val="24"/>
                <w:szCs w:val="24"/>
              </w:rPr>
              <w:t>4、隐患治理单位未按期整改且无正当理由的，缺一项扣5分。</w:t>
            </w:r>
          </w:p>
          <w:p w:rsidR="007D3D76" w:rsidRDefault="007D3D76">
            <w:pPr>
              <w:widowControl/>
              <w:adjustRightInd w:val="0"/>
              <w:snapToGrid w:val="0"/>
              <w:spacing w:line="360" w:lineRule="exact"/>
              <w:rPr>
                <w:rFonts w:ascii="仿宋_GB2312" w:eastAsia="仿宋_GB2312" w:hAnsi="宋体"/>
                <w:sz w:val="24"/>
                <w:szCs w:val="24"/>
              </w:rPr>
            </w:pPr>
            <w:r>
              <w:rPr>
                <w:rFonts w:ascii="仿宋_GB2312" w:eastAsia="仿宋_GB2312" w:hAnsi="宋体" w:hint="eastAsia"/>
                <w:sz w:val="24"/>
                <w:szCs w:val="24"/>
              </w:rPr>
              <w:t>5、隐患整改后未对整改情况进行验收并出具验收意见的，一项扣 2分。</w:t>
            </w:r>
          </w:p>
          <w:p w:rsidR="007D3D76" w:rsidRDefault="007D3D76">
            <w:pPr>
              <w:widowControl/>
              <w:adjustRightInd w:val="0"/>
              <w:snapToGrid w:val="0"/>
              <w:spacing w:line="360" w:lineRule="exact"/>
              <w:rPr>
                <w:rFonts w:ascii="仿宋_GB2312" w:eastAsia="仿宋_GB2312" w:hAnsi="宋体"/>
                <w:b/>
                <w:sz w:val="24"/>
                <w:szCs w:val="24"/>
              </w:rPr>
            </w:pPr>
            <w:r>
              <w:rPr>
                <w:rFonts w:ascii="仿宋_GB2312" w:eastAsia="仿宋_GB2312" w:hAnsi="宋体" w:hint="eastAsia"/>
                <w:b/>
                <w:sz w:val="24"/>
                <w:szCs w:val="24"/>
              </w:rPr>
              <w:t>否决项：</w:t>
            </w:r>
          </w:p>
          <w:p w:rsidR="007D3D76" w:rsidRDefault="007D3D76">
            <w:pPr>
              <w:widowControl/>
              <w:adjustRightInd w:val="0"/>
              <w:snapToGrid w:val="0"/>
              <w:spacing w:line="360" w:lineRule="exact"/>
              <w:rPr>
                <w:rFonts w:ascii="仿宋_GB2312" w:eastAsia="仿宋_GB2312" w:hAnsi="宋体"/>
                <w:sz w:val="24"/>
                <w:szCs w:val="24"/>
              </w:rPr>
            </w:pPr>
            <w:r>
              <w:rPr>
                <w:rFonts w:ascii="仿宋_GB2312" w:eastAsia="仿宋_GB2312" w:hAnsi="宋体" w:hint="eastAsia"/>
                <w:sz w:val="24"/>
                <w:szCs w:val="24"/>
              </w:rPr>
              <w:t>30%及以上隐患未按期整改且无正当理由的，验收评定不予通过。</w:t>
            </w:r>
          </w:p>
        </w:tc>
        <w:tc>
          <w:tcPr>
            <w:tcW w:w="2694" w:type="dxa"/>
            <w:vAlign w:val="center"/>
          </w:tcPr>
          <w:p w:rsidR="007D3D76" w:rsidRDefault="007D3D76">
            <w:pPr>
              <w:widowControl/>
              <w:adjustRightInd w:val="0"/>
              <w:snapToGrid w:val="0"/>
              <w:spacing w:line="360" w:lineRule="exact"/>
              <w:rPr>
                <w:rFonts w:ascii="仿宋_GB2312" w:eastAsia="仿宋_GB2312" w:hAnsi="宋体"/>
                <w:b/>
                <w:sz w:val="24"/>
                <w:szCs w:val="24"/>
              </w:rPr>
            </w:pPr>
            <w:r>
              <w:rPr>
                <w:rFonts w:ascii="仿宋_GB2312" w:eastAsia="仿宋_GB2312" w:hAnsi="宋体" w:hint="eastAsia"/>
                <w:b/>
                <w:sz w:val="24"/>
                <w:szCs w:val="24"/>
              </w:rPr>
              <w:t>查资料、查信息系统：</w:t>
            </w:r>
          </w:p>
          <w:p w:rsidR="007D3D76" w:rsidRDefault="007D3D76">
            <w:pPr>
              <w:pStyle w:val="1"/>
              <w:numPr>
                <w:ilvl w:val="0"/>
                <w:numId w:val="6"/>
              </w:numPr>
              <w:adjustRightInd w:val="0"/>
              <w:snapToGrid w:val="0"/>
              <w:spacing w:line="360" w:lineRule="exact"/>
              <w:ind w:hanging="355"/>
              <w:jc w:val="both"/>
              <w:rPr>
                <w:rFonts w:ascii="仿宋_GB2312" w:eastAsia="仿宋_GB2312"/>
              </w:rPr>
            </w:pPr>
            <w:proofErr w:type="spellStart"/>
            <w:r>
              <w:rPr>
                <w:rFonts w:ascii="仿宋_GB2312" w:eastAsia="仿宋_GB2312" w:hint="eastAsia"/>
              </w:rPr>
              <w:t>隐患通报</w:t>
            </w:r>
            <w:proofErr w:type="spellEnd"/>
            <w:r>
              <w:rPr>
                <w:rFonts w:ascii="仿宋_GB2312" w:eastAsia="仿宋_GB2312" w:hint="eastAsia"/>
              </w:rPr>
              <w:t>。</w:t>
            </w:r>
          </w:p>
          <w:p w:rsidR="007D3D76" w:rsidRDefault="007D3D76">
            <w:pPr>
              <w:pStyle w:val="1"/>
              <w:numPr>
                <w:ilvl w:val="0"/>
                <w:numId w:val="6"/>
              </w:numPr>
              <w:adjustRightInd w:val="0"/>
              <w:snapToGrid w:val="0"/>
              <w:spacing w:line="360" w:lineRule="exact"/>
              <w:ind w:left="5" w:firstLine="0"/>
              <w:jc w:val="both"/>
              <w:rPr>
                <w:rFonts w:ascii="仿宋_GB2312" w:eastAsia="仿宋_GB2312"/>
              </w:rPr>
            </w:pPr>
            <w:proofErr w:type="spellStart"/>
            <w:r>
              <w:rPr>
                <w:rFonts w:ascii="仿宋_GB2312" w:eastAsia="仿宋_GB2312" w:hint="eastAsia"/>
              </w:rPr>
              <w:t>隐患整改通知单</w:t>
            </w:r>
            <w:proofErr w:type="spellEnd"/>
            <w:r>
              <w:rPr>
                <w:rFonts w:ascii="仿宋_GB2312" w:eastAsia="仿宋_GB2312" w:hint="eastAsia"/>
              </w:rPr>
              <w:t>。</w:t>
            </w:r>
          </w:p>
          <w:p w:rsidR="007D3D76" w:rsidRDefault="007D3D76">
            <w:pPr>
              <w:pStyle w:val="1"/>
              <w:numPr>
                <w:ilvl w:val="0"/>
                <w:numId w:val="6"/>
              </w:numPr>
              <w:adjustRightInd w:val="0"/>
              <w:snapToGrid w:val="0"/>
              <w:spacing w:line="360" w:lineRule="exact"/>
              <w:ind w:left="5" w:firstLine="0"/>
              <w:jc w:val="both"/>
              <w:rPr>
                <w:rFonts w:ascii="仿宋_GB2312" w:eastAsia="仿宋_GB2312"/>
              </w:rPr>
            </w:pPr>
            <w:proofErr w:type="spellStart"/>
            <w:r>
              <w:rPr>
                <w:rFonts w:ascii="仿宋_GB2312" w:eastAsia="仿宋_GB2312" w:hAnsi="宋体" w:hint="eastAsia"/>
              </w:rPr>
              <w:t>隐患排查治理台账</w:t>
            </w:r>
            <w:proofErr w:type="spellEnd"/>
            <w:r>
              <w:rPr>
                <w:rFonts w:ascii="仿宋_GB2312" w:eastAsia="仿宋_GB2312" w:hAnsi="宋体" w:hint="eastAsia"/>
              </w:rPr>
              <w:t>。</w:t>
            </w:r>
          </w:p>
        </w:tc>
        <w:tc>
          <w:tcPr>
            <w:tcW w:w="1275" w:type="dxa"/>
            <w:vAlign w:val="center"/>
          </w:tcPr>
          <w:p w:rsidR="007D3D76" w:rsidRDefault="007D3D76">
            <w:pPr>
              <w:widowControl/>
              <w:adjustRightInd w:val="0"/>
              <w:snapToGrid w:val="0"/>
              <w:spacing w:line="360" w:lineRule="exact"/>
              <w:rPr>
                <w:rFonts w:ascii="仿宋_GB2312" w:eastAsia="仿宋_GB2312" w:hAnsi="宋体"/>
                <w:sz w:val="24"/>
                <w:szCs w:val="24"/>
              </w:rPr>
            </w:pPr>
          </w:p>
        </w:tc>
        <w:tc>
          <w:tcPr>
            <w:tcW w:w="851" w:type="dxa"/>
          </w:tcPr>
          <w:p w:rsidR="007D3D76" w:rsidRDefault="007D3D76">
            <w:pPr>
              <w:widowControl/>
              <w:adjustRightInd w:val="0"/>
              <w:snapToGrid w:val="0"/>
              <w:spacing w:line="360" w:lineRule="exact"/>
              <w:rPr>
                <w:rFonts w:ascii="仿宋_GB2312" w:eastAsia="仿宋_GB2312" w:hAnsi="宋体"/>
                <w:sz w:val="24"/>
                <w:szCs w:val="24"/>
              </w:rPr>
            </w:pPr>
          </w:p>
        </w:tc>
      </w:tr>
      <w:tr w:rsidR="007D3D76">
        <w:trPr>
          <w:jc w:val="center"/>
        </w:trPr>
        <w:tc>
          <w:tcPr>
            <w:tcW w:w="817" w:type="dxa"/>
            <w:vMerge/>
            <w:vAlign w:val="center"/>
          </w:tcPr>
          <w:p w:rsidR="007D3D76" w:rsidRDefault="007D3D76">
            <w:pPr>
              <w:widowControl/>
              <w:adjustRightInd w:val="0"/>
              <w:snapToGrid w:val="0"/>
              <w:spacing w:line="360" w:lineRule="exact"/>
              <w:rPr>
                <w:rFonts w:ascii="黑体" w:eastAsia="黑体" w:hAnsi="黑体"/>
                <w:sz w:val="24"/>
                <w:szCs w:val="24"/>
              </w:rPr>
            </w:pPr>
          </w:p>
        </w:tc>
        <w:tc>
          <w:tcPr>
            <w:tcW w:w="1537" w:type="dxa"/>
            <w:vAlign w:val="center"/>
          </w:tcPr>
          <w:p w:rsidR="007D3D76" w:rsidRDefault="007D3D76">
            <w:pPr>
              <w:widowControl/>
              <w:adjustRightInd w:val="0"/>
              <w:snapToGrid w:val="0"/>
              <w:spacing w:line="360" w:lineRule="exact"/>
              <w:rPr>
                <w:rFonts w:ascii="仿宋_GB2312" w:eastAsia="仿宋_GB2312" w:hAnsi="宋体"/>
                <w:sz w:val="24"/>
                <w:szCs w:val="24"/>
              </w:rPr>
            </w:pPr>
            <w:r>
              <w:rPr>
                <w:rFonts w:ascii="仿宋_GB2312" w:eastAsia="仿宋_GB2312" w:hAnsi="宋体" w:hint="eastAsia"/>
                <w:sz w:val="24"/>
                <w:szCs w:val="24"/>
              </w:rPr>
              <w:t>重大事故隐患治理（50分）</w:t>
            </w:r>
          </w:p>
        </w:tc>
        <w:tc>
          <w:tcPr>
            <w:tcW w:w="3346" w:type="dxa"/>
            <w:vAlign w:val="center"/>
          </w:tcPr>
          <w:p w:rsidR="007D3D76" w:rsidRDefault="007D3D76">
            <w:pPr>
              <w:adjustRightInd w:val="0"/>
              <w:snapToGrid w:val="0"/>
              <w:spacing w:line="360" w:lineRule="exact"/>
              <w:rPr>
                <w:rFonts w:ascii="仿宋_GB2312" w:eastAsia="仿宋_GB2312" w:hAnsi="宋体"/>
                <w:sz w:val="24"/>
                <w:szCs w:val="24"/>
              </w:rPr>
            </w:pPr>
            <w:r>
              <w:rPr>
                <w:rFonts w:ascii="仿宋_GB2312" w:eastAsia="仿宋_GB2312" w:hAnsi="宋体" w:hint="eastAsia"/>
                <w:sz w:val="24"/>
                <w:szCs w:val="24"/>
              </w:rPr>
              <w:t>1、经判定属于重大事故隐患的，企业应当及时组织评估，并编制事故隐患评估报告书。</w:t>
            </w:r>
          </w:p>
          <w:p w:rsidR="007D3D76" w:rsidRDefault="007D3D76">
            <w:pPr>
              <w:pStyle w:val="a9"/>
              <w:adjustRightInd w:val="0"/>
              <w:snapToGrid w:val="0"/>
              <w:spacing w:beforeLines="0" w:line="360" w:lineRule="exact"/>
              <w:rPr>
                <w:rFonts w:ascii="仿宋_GB2312" w:eastAsia="仿宋_GB2312" w:hAnsi="宋体"/>
                <w:kern w:val="2"/>
                <w:sz w:val="24"/>
                <w:szCs w:val="24"/>
                <w:highlight w:val="yellow"/>
              </w:rPr>
            </w:pPr>
            <w:r>
              <w:rPr>
                <w:rFonts w:ascii="仿宋_GB2312" w:eastAsia="仿宋_GB2312" w:hAnsi="宋体" w:hint="eastAsia"/>
                <w:kern w:val="2"/>
                <w:sz w:val="24"/>
                <w:szCs w:val="24"/>
              </w:rPr>
              <w:t>2、企业应根据评估报告书制定</w:t>
            </w:r>
            <w:r>
              <w:rPr>
                <w:rFonts w:ascii="仿宋_GB2312" w:eastAsia="仿宋_GB2312" w:hAnsi="宋体" w:hint="eastAsia"/>
                <w:kern w:val="2"/>
                <w:sz w:val="24"/>
                <w:szCs w:val="24"/>
              </w:rPr>
              <w:lastRenderedPageBreak/>
              <w:t>重大事故隐患治理方案,治理方案内容应符合细则的规定，并将治理方案按相关规定上报。</w:t>
            </w:r>
          </w:p>
          <w:p w:rsidR="007D3D76" w:rsidRDefault="007D3D76">
            <w:pPr>
              <w:widowControl/>
              <w:adjustRightInd w:val="0"/>
              <w:snapToGrid w:val="0"/>
              <w:spacing w:line="360" w:lineRule="exact"/>
              <w:rPr>
                <w:rFonts w:ascii="仿宋_GB2312" w:eastAsia="仿宋_GB2312"/>
                <w:sz w:val="24"/>
                <w:szCs w:val="24"/>
              </w:rPr>
            </w:pPr>
            <w:r>
              <w:rPr>
                <w:rFonts w:ascii="仿宋_GB2312" w:eastAsia="仿宋_GB2312" w:hAnsi="宋体" w:hint="eastAsia"/>
                <w:sz w:val="24"/>
                <w:szCs w:val="24"/>
              </w:rPr>
              <w:t>3、</w:t>
            </w:r>
            <w:r>
              <w:rPr>
                <w:rFonts w:ascii="仿宋_GB2312" w:eastAsia="仿宋_GB2312" w:hint="eastAsia"/>
                <w:sz w:val="24"/>
                <w:szCs w:val="24"/>
              </w:rPr>
              <w:t>重大事故隐患治理工作结束后，企业应组织对治理情况进行复查评估，并将治理结果按规定上报有关部门。</w:t>
            </w:r>
          </w:p>
          <w:p w:rsidR="007D3D76" w:rsidRDefault="007D3D76">
            <w:pPr>
              <w:widowControl/>
              <w:adjustRightInd w:val="0"/>
              <w:snapToGrid w:val="0"/>
              <w:spacing w:line="360" w:lineRule="exact"/>
              <w:rPr>
                <w:rFonts w:ascii="仿宋_GB2312" w:eastAsia="仿宋_GB2312" w:hAnsi="宋体"/>
                <w:sz w:val="24"/>
                <w:szCs w:val="24"/>
              </w:rPr>
            </w:pPr>
            <w:r>
              <w:rPr>
                <w:rFonts w:ascii="仿宋_GB2312" w:eastAsia="仿宋_GB2312" w:hAnsi="宋体" w:cs="宋体" w:hint="eastAsia"/>
                <w:sz w:val="24"/>
                <w:szCs w:val="24"/>
              </w:rPr>
              <w:t>4、</w:t>
            </w:r>
            <w:r>
              <w:rPr>
                <w:rFonts w:ascii="仿宋_GB2312" w:eastAsia="仿宋_GB2312" w:hint="eastAsia"/>
                <w:sz w:val="24"/>
                <w:szCs w:val="24"/>
              </w:rPr>
              <w:t>重大事故隐患排查、评估报告，治理方案、整改验收等应保留纸质记录，单独建档管理。</w:t>
            </w:r>
          </w:p>
        </w:tc>
        <w:tc>
          <w:tcPr>
            <w:tcW w:w="4225" w:type="dxa"/>
            <w:gridSpan w:val="2"/>
          </w:tcPr>
          <w:p w:rsidR="007D3D76" w:rsidRDefault="007D3D76">
            <w:pPr>
              <w:widowControl/>
              <w:adjustRightInd w:val="0"/>
              <w:snapToGrid w:val="0"/>
              <w:spacing w:line="360" w:lineRule="exact"/>
              <w:rPr>
                <w:rFonts w:ascii="仿宋_GB2312" w:eastAsia="仿宋_GB2312" w:hAnsi="宋体"/>
                <w:sz w:val="24"/>
                <w:szCs w:val="24"/>
              </w:rPr>
            </w:pPr>
            <w:r>
              <w:rPr>
                <w:rFonts w:ascii="仿宋_GB2312" w:eastAsia="仿宋_GB2312" w:hAnsi="宋体" w:hint="eastAsia"/>
                <w:sz w:val="24"/>
                <w:szCs w:val="24"/>
              </w:rPr>
              <w:lastRenderedPageBreak/>
              <w:t>1、企业存在重大事故隐患未进行评估并出具评估报告书的，发现一项扣5分。2、评估报告书内容不详实的，未包括隐患的类别、影响范围和风险程度</w:t>
            </w:r>
            <w:r>
              <w:rPr>
                <w:rFonts w:ascii="仿宋_GB2312" w:eastAsia="仿宋_GB2312" w:hAnsi="宋体" w:hint="eastAsia"/>
                <w:sz w:val="24"/>
                <w:szCs w:val="24"/>
              </w:rPr>
              <w:lastRenderedPageBreak/>
              <w:t>以及对事故隐患的监控措施、治理方式、治理期限的建议等内容，缺一项扣2分。</w:t>
            </w:r>
          </w:p>
          <w:p w:rsidR="007D3D76" w:rsidRDefault="007D3D76">
            <w:pPr>
              <w:widowControl/>
              <w:adjustRightInd w:val="0"/>
              <w:snapToGrid w:val="0"/>
              <w:spacing w:line="360" w:lineRule="exact"/>
              <w:rPr>
                <w:rFonts w:ascii="仿宋_GB2312" w:eastAsia="仿宋_GB2312" w:hAnsi="宋体"/>
                <w:sz w:val="24"/>
                <w:szCs w:val="24"/>
              </w:rPr>
            </w:pPr>
            <w:r>
              <w:rPr>
                <w:rFonts w:ascii="仿宋_GB2312" w:eastAsia="仿宋_GB2312" w:hAnsi="宋体" w:hint="eastAsia"/>
                <w:sz w:val="24"/>
                <w:szCs w:val="24"/>
              </w:rPr>
              <w:t>3、未根据评估报告书制定重大隐患治理方案的，一项扣10分。未按照治理方案要求及时治理的，一项扣20分。</w:t>
            </w:r>
          </w:p>
          <w:p w:rsidR="007D3D76" w:rsidRDefault="007D3D76">
            <w:pPr>
              <w:widowControl/>
              <w:adjustRightInd w:val="0"/>
              <w:snapToGrid w:val="0"/>
              <w:spacing w:line="360" w:lineRule="exact"/>
              <w:rPr>
                <w:rFonts w:ascii="仿宋_GB2312" w:eastAsia="仿宋_GB2312"/>
                <w:sz w:val="24"/>
                <w:szCs w:val="24"/>
              </w:rPr>
            </w:pPr>
            <w:r>
              <w:rPr>
                <w:rFonts w:ascii="仿宋_GB2312" w:eastAsia="仿宋_GB2312" w:hAnsi="宋体" w:hint="eastAsia"/>
                <w:sz w:val="24"/>
                <w:szCs w:val="24"/>
              </w:rPr>
              <w:t>4、</w:t>
            </w:r>
            <w:r>
              <w:rPr>
                <w:rFonts w:ascii="仿宋_GB2312" w:eastAsia="仿宋_GB2312" w:hint="eastAsia"/>
                <w:sz w:val="24"/>
                <w:szCs w:val="24"/>
              </w:rPr>
              <w:t>重大事故隐患治理工作结束后，未及时组织复查评估，一项扣5分。</w:t>
            </w:r>
          </w:p>
          <w:p w:rsidR="007D3D76" w:rsidRDefault="007D3D76">
            <w:pPr>
              <w:widowControl/>
              <w:adjustRightInd w:val="0"/>
              <w:snapToGrid w:val="0"/>
              <w:spacing w:line="360" w:lineRule="exact"/>
              <w:rPr>
                <w:rFonts w:ascii="仿宋_GB2312" w:eastAsia="仿宋_GB2312"/>
                <w:sz w:val="24"/>
                <w:szCs w:val="24"/>
              </w:rPr>
            </w:pPr>
            <w:r>
              <w:rPr>
                <w:rFonts w:ascii="仿宋_GB2312" w:eastAsia="仿宋_GB2312" w:hint="eastAsia"/>
                <w:sz w:val="24"/>
                <w:szCs w:val="24"/>
              </w:rPr>
              <w:t>5、重大事故隐患涉及资料未及时归档的，一项扣2分。</w:t>
            </w:r>
          </w:p>
          <w:p w:rsidR="007D3D76" w:rsidRDefault="007D3D76">
            <w:pPr>
              <w:widowControl/>
              <w:adjustRightInd w:val="0"/>
              <w:snapToGrid w:val="0"/>
              <w:spacing w:line="360" w:lineRule="exact"/>
              <w:rPr>
                <w:rFonts w:ascii="仿宋_GB2312" w:eastAsia="仿宋_GB2312" w:hAnsi="宋体"/>
                <w:b/>
                <w:sz w:val="24"/>
                <w:szCs w:val="24"/>
              </w:rPr>
            </w:pPr>
            <w:r>
              <w:rPr>
                <w:rFonts w:ascii="仿宋_GB2312" w:eastAsia="仿宋_GB2312" w:hAnsi="宋体" w:hint="eastAsia"/>
                <w:b/>
                <w:sz w:val="24"/>
                <w:szCs w:val="24"/>
              </w:rPr>
              <w:t>否决项：</w:t>
            </w:r>
          </w:p>
          <w:p w:rsidR="007D3D76" w:rsidRDefault="007D3D76">
            <w:pPr>
              <w:widowControl/>
              <w:adjustRightInd w:val="0"/>
              <w:snapToGrid w:val="0"/>
              <w:spacing w:line="360" w:lineRule="exact"/>
              <w:rPr>
                <w:rFonts w:ascii="仿宋_GB2312" w:eastAsia="仿宋_GB2312" w:hAnsi="宋体"/>
                <w:bCs/>
                <w:sz w:val="24"/>
                <w:szCs w:val="24"/>
              </w:rPr>
            </w:pPr>
            <w:r>
              <w:rPr>
                <w:rFonts w:ascii="仿宋_GB2312" w:eastAsia="仿宋_GB2312" w:hAnsi="宋体" w:hint="eastAsia"/>
                <w:bCs/>
                <w:sz w:val="24"/>
                <w:szCs w:val="24"/>
              </w:rPr>
              <w:t>根据相关标准，发现应定性为重大隐患而未定性的，验收评定不予通过。</w:t>
            </w:r>
          </w:p>
          <w:p w:rsidR="007D3D76" w:rsidRDefault="007D3D76">
            <w:pPr>
              <w:widowControl/>
              <w:adjustRightInd w:val="0"/>
              <w:snapToGrid w:val="0"/>
              <w:spacing w:line="360" w:lineRule="exact"/>
              <w:rPr>
                <w:rFonts w:ascii="仿宋_GB2312" w:eastAsia="仿宋_GB2312"/>
                <w:sz w:val="24"/>
                <w:szCs w:val="24"/>
              </w:rPr>
            </w:pPr>
            <w:r>
              <w:rPr>
                <w:rFonts w:ascii="仿宋_GB2312" w:eastAsia="仿宋_GB2312" w:hAnsi="宋体" w:hint="eastAsia"/>
                <w:bCs/>
                <w:sz w:val="24"/>
                <w:szCs w:val="24"/>
              </w:rPr>
              <w:t>重大隐患未按规定上报治理方案及治理结果的，验收评定不予通过。</w:t>
            </w:r>
          </w:p>
        </w:tc>
        <w:tc>
          <w:tcPr>
            <w:tcW w:w="2694" w:type="dxa"/>
          </w:tcPr>
          <w:p w:rsidR="007D3D76" w:rsidRDefault="007D3D76">
            <w:pPr>
              <w:widowControl/>
              <w:adjustRightInd w:val="0"/>
              <w:snapToGrid w:val="0"/>
              <w:spacing w:line="360" w:lineRule="exact"/>
              <w:rPr>
                <w:rFonts w:ascii="仿宋_GB2312" w:eastAsia="仿宋_GB2312" w:hAnsi="宋体"/>
                <w:b/>
                <w:sz w:val="24"/>
                <w:szCs w:val="24"/>
              </w:rPr>
            </w:pPr>
            <w:r>
              <w:rPr>
                <w:rFonts w:ascii="仿宋_GB2312" w:eastAsia="仿宋_GB2312" w:hAnsi="宋体" w:hint="eastAsia"/>
                <w:b/>
                <w:sz w:val="24"/>
                <w:szCs w:val="24"/>
              </w:rPr>
              <w:lastRenderedPageBreak/>
              <w:t>查资料、查信息系统：</w:t>
            </w:r>
          </w:p>
          <w:p w:rsidR="007D3D76" w:rsidRDefault="007D3D76">
            <w:pPr>
              <w:adjustRightInd w:val="0"/>
              <w:snapToGrid w:val="0"/>
              <w:spacing w:line="360" w:lineRule="exact"/>
              <w:rPr>
                <w:rFonts w:ascii="仿宋_GB2312" w:eastAsia="仿宋_GB2312"/>
                <w:sz w:val="24"/>
                <w:szCs w:val="24"/>
              </w:rPr>
            </w:pPr>
            <w:r>
              <w:rPr>
                <w:rFonts w:ascii="仿宋_GB2312" w:eastAsia="仿宋_GB2312" w:hint="eastAsia"/>
                <w:sz w:val="24"/>
                <w:szCs w:val="24"/>
              </w:rPr>
              <w:t>1、重大事故隐患档案（含排查记录、评估报告书、整改方案、复查</w:t>
            </w:r>
            <w:r>
              <w:rPr>
                <w:rFonts w:ascii="仿宋_GB2312" w:eastAsia="仿宋_GB2312" w:hint="eastAsia"/>
                <w:sz w:val="24"/>
                <w:szCs w:val="24"/>
              </w:rPr>
              <w:lastRenderedPageBreak/>
              <w:t>验收记录等）。</w:t>
            </w:r>
          </w:p>
          <w:p w:rsidR="007D3D76" w:rsidRDefault="007D3D76">
            <w:pPr>
              <w:adjustRightInd w:val="0"/>
              <w:snapToGrid w:val="0"/>
              <w:spacing w:line="360" w:lineRule="exact"/>
              <w:rPr>
                <w:rFonts w:ascii="仿宋_GB2312" w:eastAsia="仿宋_GB2312" w:hAnsi="宋体"/>
                <w:sz w:val="24"/>
                <w:szCs w:val="24"/>
              </w:rPr>
            </w:pPr>
            <w:r>
              <w:rPr>
                <w:rFonts w:ascii="仿宋_GB2312" w:eastAsia="仿宋_GB2312" w:hint="eastAsia"/>
                <w:sz w:val="24"/>
                <w:szCs w:val="24"/>
              </w:rPr>
              <w:t>2、</w:t>
            </w:r>
            <w:r>
              <w:rPr>
                <w:rFonts w:ascii="仿宋_GB2312" w:eastAsia="仿宋_GB2312" w:hAnsi="宋体" w:hint="eastAsia"/>
                <w:sz w:val="24"/>
                <w:szCs w:val="24"/>
              </w:rPr>
              <w:t>隐患排查</w:t>
            </w:r>
            <w:proofErr w:type="gramStart"/>
            <w:r>
              <w:rPr>
                <w:rFonts w:ascii="仿宋_GB2312" w:eastAsia="仿宋_GB2312" w:hAnsi="宋体" w:hint="eastAsia"/>
                <w:sz w:val="24"/>
                <w:szCs w:val="24"/>
              </w:rPr>
              <w:t>治理台</w:t>
            </w:r>
            <w:proofErr w:type="gramEnd"/>
            <w:r>
              <w:rPr>
                <w:rFonts w:ascii="仿宋_GB2312" w:eastAsia="仿宋_GB2312" w:hAnsi="宋体" w:hint="eastAsia"/>
                <w:sz w:val="24"/>
                <w:szCs w:val="24"/>
              </w:rPr>
              <w:t>账。</w:t>
            </w:r>
          </w:p>
          <w:p w:rsidR="007D3D76" w:rsidRDefault="007D3D76">
            <w:pPr>
              <w:adjustRightInd w:val="0"/>
              <w:snapToGrid w:val="0"/>
              <w:spacing w:line="360" w:lineRule="exact"/>
              <w:rPr>
                <w:rFonts w:ascii="仿宋_GB2312" w:eastAsia="仿宋_GB2312"/>
                <w:sz w:val="24"/>
                <w:szCs w:val="24"/>
              </w:rPr>
            </w:pPr>
            <w:r>
              <w:rPr>
                <w:rFonts w:ascii="仿宋_GB2312" w:eastAsia="仿宋_GB2312" w:hAnsi="宋体" w:hint="eastAsia"/>
                <w:b/>
                <w:sz w:val="24"/>
                <w:szCs w:val="24"/>
              </w:rPr>
              <w:t>现场检查：</w:t>
            </w:r>
          </w:p>
          <w:p w:rsidR="007D3D76" w:rsidRDefault="007D3D76">
            <w:pPr>
              <w:adjustRightInd w:val="0"/>
              <w:snapToGrid w:val="0"/>
              <w:spacing w:line="360" w:lineRule="exact"/>
              <w:rPr>
                <w:rFonts w:ascii="仿宋_GB2312" w:eastAsia="仿宋_GB2312"/>
                <w:sz w:val="24"/>
                <w:szCs w:val="24"/>
              </w:rPr>
            </w:pPr>
            <w:r>
              <w:rPr>
                <w:rFonts w:ascii="仿宋_GB2312" w:eastAsia="仿宋_GB2312" w:hint="eastAsia"/>
                <w:sz w:val="24"/>
                <w:szCs w:val="24"/>
              </w:rPr>
              <w:t>查看隐患治理情况及治理效果</w:t>
            </w:r>
          </w:p>
          <w:p w:rsidR="007D3D76" w:rsidRDefault="007D3D76">
            <w:pPr>
              <w:adjustRightInd w:val="0"/>
              <w:snapToGrid w:val="0"/>
              <w:spacing w:line="360" w:lineRule="exact"/>
              <w:rPr>
                <w:rFonts w:ascii="仿宋_GB2312" w:eastAsia="仿宋_GB2312"/>
                <w:sz w:val="24"/>
                <w:szCs w:val="24"/>
              </w:rPr>
            </w:pPr>
            <w:r>
              <w:rPr>
                <w:rFonts w:ascii="仿宋_GB2312" w:eastAsia="仿宋_GB2312" w:hint="eastAsia"/>
                <w:sz w:val="24"/>
                <w:szCs w:val="24"/>
              </w:rPr>
              <w:t>注：经核查，企业确实不存在重大隐患的，本项目按满分50分计。</w:t>
            </w:r>
          </w:p>
        </w:tc>
        <w:tc>
          <w:tcPr>
            <w:tcW w:w="1275" w:type="dxa"/>
            <w:vAlign w:val="center"/>
          </w:tcPr>
          <w:p w:rsidR="007D3D76" w:rsidRDefault="007D3D76">
            <w:pPr>
              <w:widowControl/>
              <w:adjustRightInd w:val="0"/>
              <w:snapToGrid w:val="0"/>
              <w:spacing w:line="360" w:lineRule="exact"/>
              <w:rPr>
                <w:rFonts w:ascii="仿宋_GB2312" w:eastAsia="仿宋_GB2312" w:hAnsi="宋体"/>
                <w:sz w:val="24"/>
                <w:szCs w:val="24"/>
              </w:rPr>
            </w:pPr>
          </w:p>
        </w:tc>
        <w:tc>
          <w:tcPr>
            <w:tcW w:w="851" w:type="dxa"/>
          </w:tcPr>
          <w:p w:rsidR="007D3D76" w:rsidRDefault="007D3D76">
            <w:pPr>
              <w:widowControl/>
              <w:adjustRightInd w:val="0"/>
              <w:snapToGrid w:val="0"/>
              <w:spacing w:line="360" w:lineRule="exact"/>
              <w:rPr>
                <w:rFonts w:ascii="仿宋_GB2312" w:eastAsia="仿宋_GB2312" w:hAnsi="宋体"/>
                <w:sz w:val="24"/>
                <w:szCs w:val="24"/>
              </w:rPr>
            </w:pPr>
          </w:p>
        </w:tc>
      </w:tr>
      <w:tr w:rsidR="007D3D76">
        <w:trPr>
          <w:trHeight w:val="2307"/>
          <w:jc w:val="center"/>
        </w:trPr>
        <w:tc>
          <w:tcPr>
            <w:tcW w:w="817" w:type="dxa"/>
            <w:vMerge w:val="restart"/>
            <w:vAlign w:val="center"/>
          </w:tcPr>
          <w:p w:rsidR="007D3D76" w:rsidRDefault="007D3D76">
            <w:pPr>
              <w:widowControl/>
              <w:adjustRightInd w:val="0"/>
              <w:snapToGrid w:val="0"/>
              <w:spacing w:line="360" w:lineRule="exact"/>
              <w:jc w:val="center"/>
              <w:rPr>
                <w:rFonts w:ascii="黑体" w:eastAsia="黑体" w:hAnsi="黑体"/>
                <w:sz w:val="24"/>
                <w:szCs w:val="24"/>
              </w:rPr>
            </w:pPr>
            <w:r>
              <w:rPr>
                <w:rFonts w:ascii="黑体" w:eastAsia="黑体" w:hAnsi="黑体" w:hint="eastAsia"/>
                <w:sz w:val="24"/>
                <w:szCs w:val="24"/>
              </w:rPr>
              <w:lastRenderedPageBreak/>
              <w:t>持续改进（60分）</w:t>
            </w:r>
          </w:p>
        </w:tc>
        <w:tc>
          <w:tcPr>
            <w:tcW w:w="1537" w:type="dxa"/>
            <w:vAlign w:val="center"/>
          </w:tcPr>
          <w:p w:rsidR="007D3D76" w:rsidRDefault="007D3D76">
            <w:pPr>
              <w:widowControl/>
              <w:adjustRightInd w:val="0"/>
              <w:snapToGrid w:val="0"/>
              <w:spacing w:line="360" w:lineRule="exact"/>
              <w:jc w:val="center"/>
              <w:rPr>
                <w:rFonts w:ascii="仿宋_GB2312" w:eastAsia="仿宋_GB2312" w:hAnsi="宋体"/>
                <w:sz w:val="24"/>
                <w:szCs w:val="24"/>
              </w:rPr>
            </w:pPr>
            <w:r>
              <w:rPr>
                <w:rFonts w:ascii="仿宋_GB2312" w:eastAsia="仿宋_GB2312" w:hAnsi="宋体" w:hint="eastAsia"/>
                <w:sz w:val="24"/>
                <w:szCs w:val="24"/>
              </w:rPr>
              <w:t>评审</w:t>
            </w:r>
          </w:p>
          <w:p w:rsidR="007D3D76" w:rsidRDefault="007D3D76">
            <w:pPr>
              <w:widowControl/>
              <w:adjustRightInd w:val="0"/>
              <w:snapToGrid w:val="0"/>
              <w:spacing w:line="360" w:lineRule="exact"/>
              <w:jc w:val="center"/>
              <w:rPr>
                <w:rFonts w:ascii="仿宋_GB2312" w:eastAsia="仿宋_GB2312" w:hAnsi="宋体"/>
                <w:sz w:val="24"/>
                <w:szCs w:val="24"/>
              </w:rPr>
            </w:pPr>
            <w:r>
              <w:rPr>
                <w:rFonts w:ascii="仿宋_GB2312" w:eastAsia="仿宋_GB2312" w:hAnsi="宋体" w:hint="eastAsia"/>
                <w:sz w:val="24"/>
                <w:szCs w:val="24"/>
              </w:rPr>
              <w:t>（20分）</w:t>
            </w:r>
          </w:p>
        </w:tc>
        <w:tc>
          <w:tcPr>
            <w:tcW w:w="3346" w:type="dxa"/>
            <w:vAlign w:val="center"/>
          </w:tcPr>
          <w:p w:rsidR="007D3D76" w:rsidRDefault="007D3D76">
            <w:pPr>
              <w:widowControl/>
              <w:adjustRightInd w:val="0"/>
              <w:snapToGrid w:val="0"/>
              <w:spacing w:line="360" w:lineRule="exact"/>
              <w:rPr>
                <w:rFonts w:ascii="仿宋_GB2312" w:eastAsia="仿宋_GB2312"/>
                <w:sz w:val="24"/>
                <w:szCs w:val="24"/>
              </w:rPr>
            </w:pPr>
            <w:r>
              <w:rPr>
                <w:rFonts w:ascii="仿宋_GB2312" w:eastAsia="仿宋_GB2312" w:hint="eastAsia"/>
                <w:sz w:val="24"/>
                <w:szCs w:val="24"/>
              </w:rPr>
              <w:t>企业每年至少对“双重预防机制”建设、运行情况进行一次系统性评审。</w:t>
            </w:r>
          </w:p>
        </w:tc>
        <w:tc>
          <w:tcPr>
            <w:tcW w:w="4225" w:type="dxa"/>
            <w:gridSpan w:val="2"/>
          </w:tcPr>
          <w:p w:rsidR="007D3D76" w:rsidRDefault="007D3D76">
            <w:pPr>
              <w:widowControl/>
              <w:adjustRightInd w:val="0"/>
              <w:snapToGrid w:val="0"/>
              <w:spacing w:line="360" w:lineRule="exact"/>
              <w:rPr>
                <w:rFonts w:ascii="仿宋_GB2312" w:eastAsia="仿宋_GB2312"/>
                <w:sz w:val="24"/>
                <w:szCs w:val="24"/>
              </w:rPr>
            </w:pPr>
            <w:r>
              <w:rPr>
                <w:rFonts w:ascii="仿宋_GB2312" w:eastAsia="仿宋_GB2312" w:hint="eastAsia"/>
                <w:sz w:val="24"/>
                <w:szCs w:val="24"/>
              </w:rPr>
              <w:t>1、</w:t>
            </w:r>
            <w:proofErr w:type="gramStart"/>
            <w:r>
              <w:rPr>
                <w:rFonts w:ascii="仿宋_GB2312" w:eastAsia="仿宋_GB2312" w:hint="eastAsia"/>
                <w:sz w:val="24"/>
                <w:szCs w:val="24"/>
              </w:rPr>
              <w:t>每年未至少</w:t>
            </w:r>
            <w:proofErr w:type="gramEnd"/>
            <w:r>
              <w:rPr>
                <w:rFonts w:ascii="仿宋_GB2312" w:eastAsia="仿宋_GB2312" w:hint="eastAsia"/>
                <w:sz w:val="24"/>
                <w:szCs w:val="24"/>
              </w:rPr>
              <w:t>进行一次风险分级管控</w:t>
            </w:r>
            <w:r>
              <w:rPr>
                <w:rFonts w:ascii="仿宋_GB2312" w:eastAsia="仿宋_GB2312" w:hAnsi="宋体" w:hint="eastAsia"/>
                <w:sz w:val="24"/>
                <w:szCs w:val="24"/>
              </w:rPr>
              <w:t>体系运行情况评审的</w:t>
            </w:r>
            <w:r>
              <w:rPr>
                <w:rFonts w:ascii="仿宋_GB2312" w:eastAsia="仿宋_GB2312" w:hint="eastAsia"/>
                <w:sz w:val="24"/>
                <w:szCs w:val="24"/>
              </w:rPr>
              <w:t>，扣10分。</w:t>
            </w:r>
          </w:p>
          <w:p w:rsidR="007D3D76" w:rsidRDefault="007D3D76">
            <w:pPr>
              <w:widowControl/>
              <w:adjustRightInd w:val="0"/>
              <w:snapToGrid w:val="0"/>
              <w:spacing w:line="360" w:lineRule="exact"/>
              <w:rPr>
                <w:rFonts w:ascii="仿宋_GB2312" w:eastAsia="仿宋_GB2312"/>
                <w:sz w:val="24"/>
                <w:szCs w:val="24"/>
              </w:rPr>
            </w:pPr>
            <w:r>
              <w:rPr>
                <w:rFonts w:ascii="仿宋_GB2312" w:eastAsia="仿宋_GB2312" w:hint="eastAsia"/>
                <w:sz w:val="24"/>
                <w:szCs w:val="24"/>
              </w:rPr>
              <w:t>2、</w:t>
            </w:r>
            <w:proofErr w:type="gramStart"/>
            <w:r>
              <w:rPr>
                <w:rFonts w:ascii="仿宋_GB2312" w:eastAsia="仿宋_GB2312" w:hint="eastAsia"/>
                <w:sz w:val="24"/>
                <w:szCs w:val="24"/>
              </w:rPr>
              <w:t>每年未至少</w:t>
            </w:r>
            <w:proofErr w:type="gramEnd"/>
            <w:r>
              <w:rPr>
                <w:rFonts w:ascii="仿宋_GB2312" w:eastAsia="仿宋_GB2312" w:hint="eastAsia"/>
                <w:sz w:val="24"/>
                <w:szCs w:val="24"/>
              </w:rPr>
              <w:t>进行一次</w:t>
            </w:r>
            <w:r>
              <w:rPr>
                <w:rFonts w:ascii="仿宋_GB2312" w:eastAsia="仿宋_GB2312" w:hAnsi="宋体" w:hint="eastAsia"/>
                <w:sz w:val="24"/>
                <w:szCs w:val="24"/>
              </w:rPr>
              <w:t>隐患排查治理体系运行情况评审的，扣10分。</w:t>
            </w:r>
          </w:p>
        </w:tc>
        <w:tc>
          <w:tcPr>
            <w:tcW w:w="2694" w:type="dxa"/>
          </w:tcPr>
          <w:p w:rsidR="007D3D76" w:rsidRDefault="007D3D76">
            <w:pPr>
              <w:widowControl/>
              <w:adjustRightInd w:val="0"/>
              <w:snapToGrid w:val="0"/>
              <w:spacing w:line="360" w:lineRule="exact"/>
              <w:rPr>
                <w:rFonts w:ascii="仿宋_GB2312" w:eastAsia="仿宋_GB2312" w:hAnsi="宋体"/>
                <w:b/>
                <w:sz w:val="24"/>
                <w:szCs w:val="24"/>
              </w:rPr>
            </w:pPr>
            <w:r>
              <w:rPr>
                <w:rFonts w:ascii="仿宋_GB2312" w:eastAsia="仿宋_GB2312" w:hAnsi="宋体" w:hint="eastAsia"/>
                <w:b/>
                <w:sz w:val="24"/>
                <w:szCs w:val="24"/>
              </w:rPr>
              <w:t>查资料、查信息系统：</w:t>
            </w:r>
          </w:p>
          <w:p w:rsidR="007D3D76" w:rsidRDefault="007D3D76">
            <w:pPr>
              <w:adjustRightInd w:val="0"/>
              <w:snapToGrid w:val="0"/>
              <w:spacing w:line="360" w:lineRule="exact"/>
              <w:rPr>
                <w:rFonts w:ascii="仿宋_GB2312" w:eastAsia="仿宋_GB2312" w:hAnsi="宋体"/>
                <w:sz w:val="24"/>
                <w:szCs w:val="24"/>
              </w:rPr>
            </w:pPr>
            <w:r>
              <w:rPr>
                <w:rFonts w:ascii="仿宋_GB2312" w:eastAsia="仿宋_GB2312" w:hAnsi="宋体" w:hint="eastAsia"/>
                <w:sz w:val="24"/>
                <w:szCs w:val="24"/>
              </w:rPr>
              <w:t>评审记录或评审报告。</w:t>
            </w:r>
          </w:p>
          <w:p w:rsidR="007D3D76" w:rsidRDefault="007D3D76">
            <w:pPr>
              <w:adjustRightInd w:val="0"/>
              <w:snapToGrid w:val="0"/>
              <w:spacing w:line="360" w:lineRule="exact"/>
              <w:rPr>
                <w:rFonts w:ascii="仿宋_GB2312" w:eastAsia="仿宋_GB2312" w:hAnsi="宋体"/>
                <w:sz w:val="24"/>
                <w:szCs w:val="24"/>
              </w:rPr>
            </w:pPr>
            <w:r>
              <w:rPr>
                <w:rFonts w:ascii="仿宋_GB2312" w:eastAsia="仿宋_GB2312" w:hint="eastAsia"/>
                <w:sz w:val="24"/>
                <w:szCs w:val="24"/>
              </w:rPr>
              <w:t>注：企业进行首次“</w:t>
            </w:r>
            <w:r>
              <w:rPr>
                <w:rFonts w:ascii="仿宋_GB2312" w:eastAsia="仿宋_GB2312" w:hAnsi="宋体" w:cs="宋体" w:hint="eastAsia"/>
                <w:sz w:val="24"/>
                <w:szCs w:val="24"/>
              </w:rPr>
              <w:t>双重预防机制</w:t>
            </w:r>
            <w:r>
              <w:rPr>
                <w:rFonts w:ascii="仿宋_GB2312" w:eastAsia="仿宋_GB2312" w:hint="eastAsia"/>
                <w:sz w:val="24"/>
                <w:szCs w:val="24"/>
              </w:rPr>
              <w:t>”建设评定验收时，本项目按满分20分计。</w:t>
            </w:r>
          </w:p>
        </w:tc>
        <w:tc>
          <w:tcPr>
            <w:tcW w:w="1275" w:type="dxa"/>
            <w:vAlign w:val="center"/>
          </w:tcPr>
          <w:p w:rsidR="007D3D76" w:rsidRDefault="007D3D76">
            <w:pPr>
              <w:widowControl/>
              <w:adjustRightInd w:val="0"/>
              <w:snapToGrid w:val="0"/>
              <w:spacing w:line="360" w:lineRule="exact"/>
              <w:rPr>
                <w:rFonts w:ascii="仿宋_GB2312" w:eastAsia="仿宋_GB2312" w:hAnsi="宋体"/>
                <w:sz w:val="24"/>
                <w:szCs w:val="24"/>
              </w:rPr>
            </w:pPr>
          </w:p>
        </w:tc>
        <w:tc>
          <w:tcPr>
            <w:tcW w:w="851" w:type="dxa"/>
          </w:tcPr>
          <w:p w:rsidR="007D3D76" w:rsidRDefault="007D3D76">
            <w:pPr>
              <w:widowControl/>
              <w:adjustRightInd w:val="0"/>
              <w:snapToGrid w:val="0"/>
              <w:spacing w:line="360" w:lineRule="exact"/>
              <w:rPr>
                <w:rFonts w:ascii="仿宋_GB2312" w:eastAsia="仿宋_GB2312" w:hAnsi="宋体"/>
                <w:sz w:val="24"/>
                <w:szCs w:val="24"/>
              </w:rPr>
            </w:pPr>
          </w:p>
        </w:tc>
      </w:tr>
      <w:tr w:rsidR="007D3D76">
        <w:trPr>
          <w:jc w:val="center"/>
        </w:trPr>
        <w:tc>
          <w:tcPr>
            <w:tcW w:w="817" w:type="dxa"/>
            <w:vMerge/>
            <w:vAlign w:val="center"/>
          </w:tcPr>
          <w:p w:rsidR="007D3D76" w:rsidRDefault="007D3D76">
            <w:pPr>
              <w:widowControl/>
              <w:adjustRightInd w:val="0"/>
              <w:snapToGrid w:val="0"/>
              <w:spacing w:line="360" w:lineRule="exact"/>
              <w:jc w:val="center"/>
              <w:rPr>
                <w:rFonts w:ascii="仿宋_GB2312" w:eastAsia="仿宋_GB2312" w:hAnsi="宋体"/>
                <w:b/>
                <w:sz w:val="24"/>
                <w:szCs w:val="24"/>
              </w:rPr>
            </w:pPr>
          </w:p>
        </w:tc>
        <w:tc>
          <w:tcPr>
            <w:tcW w:w="1537" w:type="dxa"/>
            <w:vAlign w:val="center"/>
          </w:tcPr>
          <w:p w:rsidR="007D3D76" w:rsidRDefault="007D3D76">
            <w:pPr>
              <w:widowControl/>
              <w:adjustRightInd w:val="0"/>
              <w:snapToGrid w:val="0"/>
              <w:spacing w:line="360" w:lineRule="exact"/>
              <w:jc w:val="center"/>
              <w:rPr>
                <w:rFonts w:ascii="仿宋_GB2312" w:eastAsia="仿宋_GB2312" w:hAnsi="宋体"/>
                <w:sz w:val="24"/>
                <w:szCs w:val="24"/>
              </w:rPr>
            </w:pPr>
            <w:r>
              <w:rPr>
                <w:rFonts w:ascii="仿宋_GB2312" w:eastAsia="仿宋_GB2312" w:hAnsi="宋体" w:hint="eastAsia"/>
                <w:sz w:val="24"/>
                <w:szCs w:val="24"/>
              </w:rPr>
              <w:t>更新</w:t>
            </w:r>
          </w:p>
          <w:p w:rsidR="007D3D76" w:rsidRDefault="007D3D76">
            <w:pPr>
              <w:widowControl/>
              <w:adjustRightInd w:val="0"/>
              <w:snapToGrid w:val="0"/>
              <w:spacing w:line="360" w:lineRule="exact"/>
              <w:jc w:val="center"/>
              <w:rPr>
                <w:rFonts w:ascii="仿宋_GB2312" w:eastAsia="仿宋_GB2312" w:hAnsi="宋体"/>
                <w:sz w:val="24"/>
                <w:szCs w:val="24"/>
              </w:rPr>
            </w:pPr>
            <w:r>
              <w:rPr>
                <w:rFonts w:ascii="仿宋_GB2312" w:eastAsia="仿宋_GB2312" w:hAnsi="宋体" w:hint="eastAsia"/>
                <w:sz w:val="24"/>
                <w:szCs w:val="24"/>
              </w:rPr>
              <w:lastRenderedPageBreak/>
              <w:t>(30分)</w:t>
            </w:r>
          </w:p>
        </w:tc>
        <w:tc>
          <w:tcPr>
            <w:tcW w:w="3346" w:type="dxa"/>
            <w:vAlign w:val="center"/>
          </w:tcPr>
          <w:p w:rsidR="007D3D76" w:rsidRDefault="007D3D76">
            <w:pPr>
              <w:widowControl/>
              <w:adjustRightInd w:val="0"/>
              <w:snapToGrid w:val="0"/>
              <w:spacing w:line="300" w:lineRule="exact"/>
              <w:rPr>
                <w:rFonts w:ascii="仿宋_GB2312" w:eastAsia="仿宋_GB2312"/>
                <w:sz w:val="24"/>
                <w:szCs w:val="24"/>
              </w:rPr>
            </w:pPr>
            <w:r>
              <w:rPr>
                <w:rFonts w:ascii="仿宋_GB2312" w:eastAsia="仿宋_GB2312" w:hint="eastAsia"/>
                <w:sz w:val="24"/>
                <w:szCs w:val="24"/>
              </w:rPr>
              <w:lastRenderedPageBreak/>
              <w:t>1、企业应适时、及时针对工艺、</w:t>
            </w:r>
            <w:r>
              <w:rPr>
                <w:rFonts w:ascii="仿宋_GB2312" w:eastAsia="仿宋_GB2312" w:hint="eastAsia"/>
                <w:sz w:val="24"/>
                <w:szCs w:val="24"/>
              </w:rPr>
              <w:lastRenderedPageBreak/>
              <w:t>设备、人员等重大变更开展危险源辨识、风险评价，更新风险信息与风险管控措施，编制、更新风险管控清单。</w:t>
            </w:r>
          </w:p>
          <w:p w:rsidR="007D3D76" w:rsidRDefault="007D3D76">
            <w:pPr>
              <w:widowControl/>
              <w:adjustRightInd w:val="0"/>
              <w:snapToGrid w:val="0"/>
              <w:spacing w:line="300" w:lineRule="exact"/>
              <w:rPr>
                <w:rFonts w:ascii="仿宋_GB2312" w:eastAsia="仿宋_GB2312"/>
                <w:sz w:val="24"/>
                <w:szCs w:val="24"/>
              </w:rPr>
            </w:pPr>
            <w:r>
              <w:rPr>
                <w:rFonts w:ascii="仿宋_GB2312" w:eastAsia="仿宋_GB2312" w:hint="eastAsia"/>
                <w:sz w:val="24"/>
                <w:szCs w:val="24"/>
              </w:rPr>
              <w:t>2、应根据风险管控措施的变化情况或法律法规的变化及时更新隐患排查清单，并按清单编制排查表，及时实施隐患排查。</w:t>
            </w:r>
          </w:p>
        </w:tc>
        <w:tc>
          <w:tcPr>
            <w:tcW w:w="4225" w:type="dxa"/>
            <w:gridSpan w:val="2"/>
          </w:tcPr>
          <w:p w:rsidR="007D3D76" w:rsidRDefault="007D3D76">
            <w:pPr>
              <w:widowControl/>
              <w:adjustRightInd w:val="0"/>
              <w:snapToGrid w:val="0"/>
              <w:spacing w:line="300" w:lineRule="exact"/>
              <w:rPr>
                <w:rFonts w:ascii="仿宋_GB2312" w:eastAsia="仿宋_GB2312"/>
                <w:sz w:val="24"/>
                <w:szCs w:val="24"/>
              </w:rPr>
            </w:pPr>
            <w:r>
              <w:rPr>
                <w:rFonts w:ascii="仿宋_GB2312" w:eastAsia="仿宋_GB2312" w:hint="eastAsia"/>
                <w:sz w:val="24"/>
                <w:szCs w:val="24"/>
              </w:rPr>
              <w:lastRenderedPageBreak/>
              <w:t>1、未适时、及时对变更过程的风险进</w:t>
            </w:r>
            <w:r>
              <w:rPr>
                <w:rFonts w:ascii="仿宋_GB2312" w:eastAsia="仿宋_GB2312" w:hint="eastAsia"/>
                <w:sz w:val="24"/>
                <w:szCs w:val="24"/>
              </w:rPr>
              <w:lastRenderedPageBreak/>
              <w:t>行危险源辨识、风险评价，发现一项扣5分。</w:t>
            </w:r>
          </w:p>
          <w:p w:rsidR="007D3D76" w:rsidRDefault="007D3D76">
            <w:pPr>
              <w:widowControl/>
              <w:adjustRightInd w:val="0"/>
              <w:snapToGrid w:val="0"/>
              <w:spacing w:line="300" w:lineRule="exact"/>
              <w:rPr>
                <w:rFonts w:ascii="仿宋_GB2312" w:eastAsia="仿宋_GB2312"/>
                <w:sz w:val="24"/>
                <w:szCs w:val="24"/>
              </w:rPr>
            </w:pPr>
            <w:r>
              <w:rPr>
                <w:rFonts w:ascii="仿宋_GB2312" w:eastAsia="仿宋_GB2312" w:hint="eastAsia"/>
                <w:sz w:val="24"/>
                <w:szCs w:val="24"/>
              </w:rPr>
              <w:t>2、未及时更新风险管控清单、或控制措施实效性不强，发现一项扣5分。</w:t>
            </w:r>
          </w:p>
          <w:p w:rsidR="007D3D76" w:rsidRDefault="007D3D76">
            <w:pPr>
              <w:widowControl/>
              <w:adjustRightInd w:val="0"/>
              <w:snapToGrid w:val="0"/>
              <w:spacing w:line="300" w:lineRule="exact"/>
              <w:rPr>
                <w:rFonts w:ascii="仿宋_GB2312" w:eastAsia="仿宋_GB2312"/>
                <w:sz w:val="24"/>
                <w:szCs w:val="24"/>
              </w:rPr>
            </w:pPr>
            <w:r>
              <w:rPr>
                <w:rFonts w:ascii="仿宋_GB2312" w:eastAsia="仿宋_GB2312" w:hint="eastAsia"/>
                <w:sz w:val="24"/>
                <w:szCs w:val="24"/>
              </w:rPr>
              <w:t>3、未根据风险变更情况及法律法规的变化及时更新隐患排查内容，发现一项扣5分。</w:t>
            </w:r>
          </w:p>
          <w:p w:rsidR="007D3D76" w:rsidRDefault="007D3D76">
            <w:pPr>
              <w:widowControl/>
              <w:adjustRightInd w:val="0"/>
              <w:snapToGrid w:val="0"/>
              <w:spacing w:line="300" w:lineRule="exact"/>
              <w:rPr>
                <w:rFonts w:ascii="仿宋_GB2312" w:eastAsia="仿宋_GB2312"/>
                <w:sz w:val="24"/>
                <w:szCs w:val="24"/>
              </w:rPr>
            </w:pPr>
            <w:r>
              <w:rPr>
                <w:rFonts w:ascii="仿宋_GB2312" w:eastAsia="仿宋_GB2312" w:hint="eastAsia"/>
                <w:sz w:val="24"/>
                <w:szCs w:val="24"/>
              </w:rPr>
              <w:t>4、未根据更新的隐患排查表实施隐患排查，发现一项扣5分。</w:t>
            </w:r>
          </w:p>
        </w:tc>
        <w:tc>
          <w:tcPr>
            <w:tcW w:w="2694" w:type="dxa"/>
          </w:tcPr>
          <w:p w:rsidR="007D3D76" w:rsidRDefault="007D3D76">
            <w:pPr>
              <w:widowControl/>
              <w:adjustRightInd w:val="0"/>
              <w:snapToGrid w:val="0"/>
              <w:spacing w:line="300" w:lineRule="exact"/>
              <w:rPr>
                <w:rFonts w:ascii="仿宋_GB2312" w:eastAsia="仿宋_GB2312" w:hAnsi="宋体"/>
                <w:b/>
                <w:sz w:val="24"/>
                <w:szCs w:val="24"/>
              </w:rPr>
            </w:pPr>
            <w:r>
              <w:rPr>
                <w:rFonts w:ascii="仿宋_GB2312" w:eastAsia="仿宋_GB2312" w:hAnsi="宋体" w:hint="eastAsia"/>
                <w:b/>
                <w:sz w:val="24"/>
                <w:szCs w:val="24"/>
              </w:rPr>
              <w:lastRenderedPageBreak/>
              <w:t>查资料、查信息系统：</w:t>
            </w:r>
          </w:p>
          <w:p w:rsidR="007D3D76" w:rsidRDefault="007D3D76">
            <w:pPr>
              <w:widowControl/>
              <w:adjustRightInd w:val="0"/>
              <w:snapToGrid w:val="0"/>
              <w:spacing w:line="300" w:lineRule="exact"/>
              <w:rPr>
                <w:rFonts w:ascii="仿宋_GB2312" w:eastAsia="仿宋_GB2312"/>
                <w:sz w:val="24"/>
                <w:szCs w:val="24"/>
              </w:rPr>
            </w:pPr>
            <w:r>
              <w:rPr>
                <w:rFonts w:ascii="仿宋_GB2312" w:eastAsia="仿宋_GB2312" w:hint="eastAsia"/>
                <w:sz w:val="24"/>
                <w:szCs w:val="24"/>
              </w:rPr>
              <w:lastRenderedPageBreak/>
              <w:t>1、更新后的危险源辨识、风险评价记录</w:t>
            </w:r>
          </w:p>
          <w:p w:rsidR="007D3D76" w:rsidRDefault="007D3D76">
            <w:pPr>
              <w:widowControl/>
              <w:adjustRightInd w:val="0"/>
              <w:snapToGrid w:val="0"/>
              <w:spacing w:line="300" w:lineRule="exact"/>
              <w:rPr>
                <w:rFonts w:ascii="仿宋_GB2312" w:eastAsia="仿宋_GB2312"/>
                <w:sz w:val="24"/>
                <w:szCs w:val="24"/>
              </w:rPr>
            </w:pPr>
            <w:r>
              <w:rPr>
                <w:rFonts w:ascii="仿宋_GB2312" w:eastAsia="仿宋_GB2312" w:hint="eastAsia"/>
                <w:sz w:val="24"/>
                <w:szCs w:val="24"/>
              </w:rPr>
              <w:t>2、一图两清单</w:t>
            </w:r>
          </w:p>
          <w:p w:rsidR="007D3D76" w:rsidRDefault="007D3D76">
            <w:pPr>
              <w:widowControl/>
              <w:adjustRightInd w:val="0"/>
              <w:snapToGrid w:val="0"/>
              <w:spacing w:line="300" w:lineRule="exact"/>
              <w:rPr>
                <w:rFonts w:ascii="仿宋_GB2312" w:eastAsia="仿宋_GB2312"/>
                <w:sz w:val="24"/>
                <w:szCs w:val="24"/>
              </w:rPr>
            </w:pPr>
            <w:r>
              <w:rPr>
                <w:rFonts w:ascii="仿宋_GB2312" w:eastAsia="仿宋_GB2312" w:hint="eastAsia"/>
                <w:sz w:val="24"/>
                <w:szCs w:val="24"/>
              </w:rPr>
              <w:t>3、隐患排查清单</w:t>
            </w:r>
          </w:p>
          <w:p w:rsidR="007D3D76" w:rsidRDefault="007D3D76">
            <w:pPr>
              <w:widowControl/>
              <w:adjustRightInd w:val="0"/>
              <w:snapToGrid w:val="0"/>
              <w:spacing w:line="300" w:lineRule="exact"/>
              <w:rPr>
                <w:rFonts w:ascii="仿宋_GB2312" w:eastAsia="仿宋_GB2312"/>
                <w:sz w:val="24"/>
                <w:szCs w:val="24"/>
              </w:rPr>
            </w:pPr>
            <w:r>
              <w:rPr>
                <w:rFonts w:ascii="仿宋_GB2312" w:eastAsia="仿宋_GB2312" w:hint="eastAsia"/>
                <w:sz w:val="24"/>
                <w:szCs w:val="24"/>
              </w:rPr>
              <w:t>4、隐患排查记录及</w:t>
            </w:r>
            <w:proofErr w:type="gramStart"/>
            <w:r>
              <w:rPr>
                <w:rFonts w:ascii="仿宋_GB2312" w:eastAsia="仿宋_GB2312" w:hint="eastAsia"/>
                <w:sz w:val="24"/>
                <w:szCs w:val="24"/>
              </w:rPr>
              <w:t>治理台</w:t>
            </w:r>
            <w:proofErr w:type="gramEnd"/>
            <w:r>
              <w:rPr>
                <w:rFonts w:ascii="仿宋_GB2312" w:eastAsia="仿宋_GB2312" w:hint="eastAsia"/>
                <w:sz w:val="24"/>
                <w:szCs w:val="24"/>
              </w:rPr>
              <w:t>账</w:t>
            </w:r>
          </w:p>
          <w:p w:rsidR="007D3D76" w:rsidRDefault="007D3D76">
            <w:pPr>
              <w:widowControl/>
              <w:adjustRightInd w:val="0"/>
              <w:snapToGrid w:val="0"/>
              <w:spacing w:line="300" w:lineRule="exact"/>
              <w:rPr>
                <w:rFonts w:ascii="仿宋_GB2312" w:eastAsia="仿宋_GB2312"/>
                <w:b/>
                <w:sz w:val="24"/>
                <w:szCs w:val="24"/>
              </w:rPr>
            </w:pPr>
            <w:r>
              <w:rPr>
                <w:rFonts w:ascii="仿宋_GB2312" w:eastAsia="仿宋_GB2312" w:hint="eastAsia"/>
                <w:b/>
                <w:sz w:val="24"/>
                <w:szCs w:val="24"/>
              </w:rPr>
              <w:t>现场检查：</w:t>
            </w:r>
          </w:p>
          <w:p w:rsidR="007D3D76" w:rsidRDefault="007D3D76">
            <w:pPr>
              <w:widowControl/>
              <w:adjustRightInd w:val="0"/>
              <w:snapToGrid w:val="0"/>
              <w:spacing w:line="300" w:lineRule="exact"/>
              <w:rPr>
                <w:rFonts w:ascii="仿宋_GB2312" w:eastAsia="仿宋_GB2312"/>
                <w:sz w:val="24"/>
                <w:szCs w:val="24"/>
              </w:rPr>
            </w:pPr>
            <w:r>
              <w:rPr>
                <w:rFonts w:ascii="仿宋_GB2312" w:eastAsia="仿宋_GB2312" w:hint="eastAsia"/>
                <w:sz w:val="24"/>
                <w:szCs w:val="24"/>
              </w:rPr>
              <w:t>现场核查风险管控和隐患排查治理变更情况。</w:t>
            </w:r>
          </w:p>
          <w:p w:rsidR="007D3D76" w:rsidRDefault="007D3D76">
            <w:pPr>
              <w:widowControl/>
              <w:adjustRightInd w:val="0"/>
              <w:snapToGrid w:val="0"/>
              <w:spacing w:line="300" w:lineRule="exact"/>
              <w:rPr>
                <w:rFonts w:ascii="仿宋_GB2312" w:eastAsia="仿宋_GB2312"/>
                <w:sz w:val="24"/>
                <w:szCs w:val="24"/>
              </w:rPr>
            </w:pPr>
            <w:r>
              <w:rPr>
                <w:rFonts w:ascii="仿宋_GB2312" w:eastAsia="仿宋_GB2312" w:hint="eastAsia"/>
                <w:sz w:val="24"/>
                <w:szCs w:val="24"/>
              </w:rPr>
              <w:t>注：企业进行首次“</w:t>
            </w:r>
            <w:r>
              <w:rPr>
                <w:rFonts w:ascii="仿宋_GB2312" w:eastAsia="仿宋_GB2312" w:hAnsi="宋体" w:cs="宋体" w:hint="eastAsia"/>
                <w:sz w:val="24"/>
                <w:szCs w:val="24"/>
              </w:rPr>
              <w:t>双重预防机制</w:t>
            </w:r>
            <w:r>
              <w:rPr>
                <w:rFonts w:ascii="仿宋_GB2312" w:eastAsia="仿宋_GB2312" w:hint="eastAsia"/>
                <w:sz w:val="24"/>
                <w:szCs w:val="24"/>
              </w:rPr>
              <w:t>”建设评定验收时，本项目按满分30分计。</w:t>
            </w:r>
          </w:p>
        </w:tc>
        <w:tc>
          <w:tcPr>
            <w:tcW w:w="1275" w:type="dxa"/>
            <w:vAlign w:val="center"/>
          </w:tcPr>
          <w:p w:rsidR="007D3D76" w:rsidRDefault="007D3D76">
            <w:pPr>
              <w:widowControl/>
              <w:adjustRightInd w:val="0"/>
              <w:snapToGrid w:val="0"/>
              <w:spacing w:line="360" w:lineRule="exact"/>
              <w:rPr>
                <w:rFonts w:ascii="仿宋_GB2312" w:eastAsia="仿宋_GB2312" w:hAnsi="宋体"/>
                <w:sz w:val="24"/>
                <w:szCs w:val="24"/>
              </w:rPr>
            </w:pPr>
          </w:p>
        </w:tc>
        <w:tc>
          <w:tcPr>
            <w:tcW w:w="851" w:type="dxa"/>
          </w:tcPr>
          <w:p w:rsidR="007D3D76" w:rsidRDefault="007D3D76">
            <w:pPr>
              <w:widowControl/>
              <w:adjustRightInd w:val="0"/>
              <w:snapToGrid w:val="0"/>
              <w:spacing w:line="360" w:lineRule="exact"/>
              <w:rPr>
                <w:rFonts w:ascii="仿宋_GB2312" w:eastAsia="仿宋_GB2312" w:hAnsi="宋体"/>
                <w:sz w:val="24"/>
                <w:szCs w:val="24"/>
              </w:rPr>
            </w:pPr>
          </w:p>
        </w:tc>
      </w:tr>
      <w:tr w:rsidR="007D3D76">
        <w:trPr>
          <w:trHeight w:val="1602"/>
          <w:jc w:val="center"/>
        </w:trPr>
        <w:tc>
          <w:tcPr>
            <w:tcW w:w="6256" w:type="dxa"/>
            <w:gridSpan w:val="4"/>
            <w:vAlign w:val="center"/>
          </w:tcPr>
          <w:p w:rsidR="007D3D76" w:rsidRDefault="007D3D76">
            <w:pPr>
              <w:widowControl/>
              <w:adjustRightInd w:val="0"/>
              <w:snapToGrid w:val="0"/>
              <w:spacing w:line="300" w:lineRule="exact"/>
              <w:rPr>
                <w:rFonts w:ascii="仿宋_GB2312" w:eastAsia="仿宋_GB2312" w:hAnsi="宋体"/>
                <w:bCs/>
                <w:sz w:val="24"/>
                <w:szCs w:val="24"/>
              </w:rPr>
            </w:pPr>
            <w:r>
              <w:rPr>
                <w:rFonts w:ascii="仿宋_GB2312" w:eastAsia="仿宋_GB2312" w:hAnsi="宋体" w:hint="eastAsia"/>
                <w:bCs/>
                <w:sz w:val="24"/>
                <w:szCs w:val="24"/>
              </w:rPr>
              <w:lastRenderedPageBreak/>
              <w:t>被验收单位名称：</w:t>
            </w:r>
          </w:p>
          <w:p w:rsidR="007D3D76" w:rsidRDefault="007D3D76">
            <w:pPr>
              <w:widowControl/>
              <w:adjustRightInd w:val="0"/>
              <w:snapToGrid w:val="0"/>
              <w:spacing w:line="300" w:lineRule="exact"/>
              <w:rPr>
                <w:rFonts w:ascii="仿宋_GB2312" w:eastAsia="仿宋_GB2312" w:hAnsi="宋体"/>
                <w:bCs/>
                <w:sz w:val="24"/>
                <w:szCs w:val="24"/>
              </w:rPr>
            </w:pPr>
          </w:p>
          <w:p w:rsidR="007D3D76" w:rsidRDefault="007D3D76">
            <w:pPr>
              <w:widowControl/>
              <w:adjustRightInd w:val="0"/>
              <w:snapToGrid w:val="0"/>
              <w:spacing w:line="300" w:lineRule="exact"/>
              <w:rPr>
                <w:rFonts w:ascii="仿宋_GB2312" w:eastAsia="仿宋_GB2312" w:hAnsi="宋体"/>
                <w:bCs/>
                <w:sz w:val="24"/>
                <w:szCs w:val="24"/>
              </w:rPr>
            </w:pPr>
            <w:r>
              <w:rPr>
                <w:rFonts w:ascii="仿宋_GB2312" w:eastAsia="仿宋_GB2312" w:hAnsi="宋体" w:hint="eastAsia"/>
                <w:bCs/>
                <w:sz w:val="24"/>
                <w:szCs w:val="24"/>
              </w:rPr>
              <w:t>法定代表人：</w:t>
            </w:r>
          </w:p>
          <w:p w:rsidR="007D3D76" w:rsidRDefault="007D3D76">
            <w:pPr>
              <w:widowControl/>
              <w:adjustRightInd w:val="0"/>
              <w:snapToGrid w:val="0"/>
              <w:spacing w:line="300" w:lineRule="exact"/>
              <w:rPr>
                <w:rFonts w:ascii="仿宋_GB2312" w:eastAsia="仿宋_GB2312" w:hAnsi="宋体"/>
                <w:bCs/>
                <w:sz w:val="24"/>
                <w:szCs w:val="24"/>
              </w:rPr>
            </w:pPr>
          </w:p>
          <w:p w:rsidR="007D3D76" w:rsidRDefault="007D3D76">
            <w:pPr>
              <w:widowControl/>
              <w:adjustRightInd w:val="0"/>
              <w:snapToGrid w:val="0"/>
              <w:spacing w:line="300" w:lineRule="exact"/>
              <w:rPr>
                <w:rFonts w:ascii="仿宋_GB2312" w:eastAsia="仿宋_GB2312" w:hAnsi="宋体"/>
                <w:sz w:val="24"/>
                <w:szCs w:val="24"/>
              </w:rPr>
            </w:pPr>
            <w:r>
              <w:rPr>
                <w:rFonts w:ascii="仿宋_GB2312" w:eastAsia="仿宋_GB2312" w:hAnsi="宋体" w:hint="eastAsia"/>
                <w:bCs/>
                <w:sz w:val="24"/>
                <w:szCs w:val="24"/>
              </w:rPr>
              <w:t>联系电话：</w:t>
            </w:r>
          </w:p>
        </w:tc>
        <w:tc>
          <w:tcPr>
            <w:tcW w:w="8489" w:type="dxa"/>
            <w:gridSpan w:val="4"/>
            <w:vAlign w:val="center"/>
          </w:tcPr>
          <w:p w:rsidR="007D3D76" w:rsidRDefault="007D3D76">
            <w:pPr>
              <w:widowControl/>
              <w:adjustRightInd w:val="0"/>
              <w:snapToGrid w:val="0"/>
              <w:spacing w:line="300" w:lineRule="exact"/>
              <w:rPr>
                <w:rFonts w:ascii="仿宋_GB2312" w:eastAsia="仿宋_GB2312" w:hAnsi="宋体"/>
                <w:sz w:val="24"/>
                <w:szCs w:val="24"/>
              </w:rPr>
            </w:pPr>
            <w:r>
              <w:rPr>
                <w:rFonts w:ascii="仿宋_GB2312" w:eastAsia="仿宋_GB2312" w:hAnsi="宋体" w:hint="eastAsia"/>
                <w:sz w:val="24"/>
                <w:szCs w:val="24"/>
              </w:rPr>
              <w:t>验收负责人：                参加验收人员：</w:t>
            </w:r>
          </w:p>
        </w:tc>
      </w:tr>
    </w:tbl>
    <w:p w:rsidR="007D3D76" w:rsidRDefault="007D3D76" w:rsidP="00264093">
      <w:pPr>
        <w:adjustRightInd w:val="0"/>
        <w:snapToGrid w:val="0"/>
        <w:spacing w:beforeLines="50" w:line="260" w:lineRule="exact"/>
        <w:rPr>
          <w:rFonts w:ascii="仿宋_GB2312" w:eastAsia="仿宋_GB2312"/>
          <w:sz w:val="24"/>
          <w:szCs w:val="24"/>
        </w:rPr>
      </w:pPr>
      <w:r>
        <w:rPr>
          <w:rFonts w:ascii="仿宋_GB2312" w:eastAsia="仿宋_GB2312" w:hint="eastAsia"/>
          <w:sz w:val="24"/>
          <w:szCs w:val="24"/>
        </w:rPr>
        <w:t>备注：1．本评审标准适用于企业“</w:t>
      </w:r>
      <w:r>
        <w:rPr>
          <w:rFonts w:ascii="仿宋_GB2312" w:eastAsia="仿宋_GB2312" w:hAnsi="宋体" w:cs="宋体" w:hint="eastAsia"/>
          <w:sz w:val="24"/>
          <w:szCs w:val="24"/>
        </w:rPr>
        <w:t>双重预防机制</w:t>
      </w:r>
      <w:r>
        <w:rPr>
          <w:rFonts w:ascii="仿宋_GB2312" w:eastAsia="仿宋_GB2312" w:hAnsi="宋体" w:cs="宋体" w:hint="eastAsia"/>
          <w:color w:val="333333"/>
          <w:sz w:val="24"/>
          <w:szCs w:val="24"/>
          <w:shd w:val="clear" w:color="auto" w:fill="FFFFFF"/>
        </w:rPr>
        <w:t>建设</w:t>
      </w:r>
      <w:r>
        <w:rPr>
          <w:rFonts w:ascii="仿宋_GB2312" w:eastAsia="仿宋_GB2312" w:hint="eastAsia"/>
          <w:sz w:val="24"/>
          <w:szCs w:val="24"/>
        </w:rPr>
        <w:t>”验收。</w:t>
      </w:r>
    </w:p>
    <w:p w:rsidR="007D3D76" w:rsidRDefault="007D3D76">
      <w:pPr>
        <w:adjustRightInd w:val="0"/>
        <w:snapToGrid w:val="0"/>
        <w:spacing w:line="260" w:lineRule="exact"/>
        <w:ind w:leftChars="226" w:left="1083" w:hangingChars="150" w:hanging="360"/>
        <w:rPr>
          <w:rFonts w:ascii="仿宋_GB2312" w:eastAsia="仿宋_GB2312"/>
          <w:sz w:val="24"/>
          <w:szCs w:val="24"/>
        </w:rPr>
      </w:pPr>
      <w:r>
        <w:rPr>
          <w:rFonts w:ascii="仿宋_GB2312" w:eastAsia="仿宋_GB2312" w:hint="eastAsia"/>
          <w:sz w:val="24"/>
          <w:szCs w:val="24"/>
        </w:rPr>
        <w:t>2．总分共计1000分，累计得分/总分X100=实际得分,其中缺项部分按0分计入累计得分，相应的考核要点按0分计入总分。每一考核要点的分值扣完为止。</w:t>
      </w:r>
    </w:p>
    <w:p w:rsidR="007D3D76" w:rsidRDefault="007D3D76">
      <w:pPr>
        <w:adjustRightInd w:val="0"/>
        <w:snapToGrid w:val="0"/>
        <w:spacing w:line="260" w:lineRule="exact"/>
        <w:ind w:firstLineChars="300" w:firstLine="720"/>
        <w:rPr>
          <w:rFonts w:ascii="仿宋_GB2312" w:eastAsia="仿宋_GB2312"/>
          <w:sz w:val="24"/>
          <w:szCs w:val="24"/>
        </w:rPr>
      </w:pPr>
      <w:r>
        <w:rPr>
          <w:rFonts w:ascii="仿宋_GB2312" w:eastAsia="仿宋_GB2312" w:hint="eastAsia"/>
          <w:sz w:val="24"/>
          <w:szCs w:val="24"/>
        </w:rPr>
        <w:t>3．标杆企业得分80分合格，一般企业得分60分合格。</w:t>
      </w:r>
    </w:p>
    <w:p w:rsidR="007D3D76" w:rsidRDefault="007D3D76">
      <w:pPr>
        <w:adjustRightInd w:val="0"/>
        <w:snapToGrid w:val="0"/>
        <w:spacing w:line="260" w:lineRule="exact"/>
        <w:ind w:firstLineChars="300" w:firstLine="720"/>
        <w:rPr>
          <w:rFonts w:ascii="仿宋_GB2312" w:eastAsia="仿宋_GB2312"/>
          <w:sz w:val="24"/>
          <w:szCs w:val="24"/>
        </w:rPr>
      </w:pPr>
      <w:r>
        <w:rPr>
          <w:rFonts w:ascii="仿宋_GB2312" w:eastAsia="仿宋_GB2312" w:hint="eastAsia"/>
          <w:sz w:val="24"/>
          <w:szCs w:val="24"/>
        </w:rPr>
        <w:t>4．考核记录应根据评审标准逐项描述考核情况，并附带相关审查记录，严禁仅简单填写不符合项。</w:t>
      </w:r>
    </w:p>
    <w:p w:rsidR="007D3D76" w:rsidRDefault="007D3D76">
      <w:pPr>
        <w:adjustRightInd w:val="0"/>
        <w:snapToGrid w:val="0"/>
        <w:spacing w:line="300" w:lineRule="exact"/>
        <w:ind w:firstLineChars="300" w:firstLine="720"/>
        <w:rPr>
          <w:rFonts w:ascii="仿宋_GB2312" w:eastAsia="仿宋_GB2312"/>
          <w:sz w:val="24"/>
          <w:szCs w:val="24"/>
        </w:rPr>
        <w:sectPr w:rsidR="007D3D76">
          <w:footerReference w:type="even" r:id="rId7"/>
          <w:footerReference w:type="default" r:id="rId8"/>
          <w:pgSz w:w="16838" w:h="11906" w:orient="landscape"/>
          <w:pgMar w:top="1587" w:right="2154" w:bottom="1474" w:left="1701" w:header="851" w:footer="992" w:gutter="0"/>
          <w:pgNumType w:fmt="numberInDash"/>
          <w:cols w:space="720"/>
          <w:docGrid w:type="lines" w:linePitch="312"/>
        </w:sectPr>
      </w:pPr>
      <w:r>
        <w:rPr>
          <w:rFonts w:ascii="仿宋_GB2312" w:eastAsia="仿宋_GB2312" w:hint="eastAsia"/>
          <w:sz w:val="24"/>
          <w:szCs w:val="24"/>
        </w:rPr>
        <w:t>5．以抽查形式进</w:t>
      </w:r>
      <w:r w:rsidR="00264093">
        <w:rPr>
          <w:rFonts w:ascii="仿宋_GB2312" w:eastAsia="仿宋_GB2312" w:hint="eastAsia"/>
          <w:sz w:val="24"/>
          <w:szCs w:val="24"/>
        </w:rPr>
        <w:t>行询问或者检查的情况，应将总数、抽查数目、不符合情况等描述清楚\</w:t>
      </w:r>
    </w:p>
    <w:p w:rsidR="007D3D76" w:rsidRPr="00264093" w:rsidRDefault="007D3D76" w:rsidP="00264093">
      <w:pPr>
        <w:adjustRightInd w:val="0"/>
        <w:snapToGrid w:val="0"/>
        <w:spacing w:line="560" w:lineRule="exact"/>
        <w:rPr>
          <w:rFonts w:ascii="仿宋_GB2312" w:eastAsia="仿宋_GB2312"/>
          <w:color w:val="000000"/>
          <w:spacing w:val="-16"/>
          <w:szCs w:val="32"/>
        </w:rPr>
      </w:pPr>
    </w:p>
    <w:sectPr w:rsidR="007D3D76" w:rsidRPr="00264093" w:rsidSect="00264093">
      <w:headerReference w:type="default" r:id="rId9"/>
      <w:footerReference w:type="default" r:id="rId10"/>
      <w:pgSz w:w="16838" w:h="11906" w:orient="landscape"/>
      <w:pgMar w:top="1588" w:right="2098" w:bottom="1474" w:left="1984" w:header="851" w:footer="1587" w:gutter="0"/>
      <w:pgNumType w:fmt="numberInDash"/>
      <w:cols w:space="720"/>
      <w:docGrid w:linePitch="57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17B2" w:rsidRDefault="00BB17B2" w:rsidP="007D3D76">
      <w:r>
        <w:separator/>
      </w:r>
    </w:p>
  </w:endnote>
  <w:endnote w:type="continuationSeparator" w:id="0">
    <w:p w:rsidR="00BB17B2" w:rsidRDefault="00BB17B2" w:rsidP="007D3D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D76" w:rsidRDefault="007D3D76">
    <w:pPr>
      <w:pStyle w:val="a6"/>
      <w:framePr w:w="2214" w:wrap="around" w:vAnchor="text" w:hAnchor="margin" w:xAlign="outside" w:y="3"/>
      <w:ind w:firstLineChars="130" w:firstLine="364"/>
      <w:rPr>
        <w:rStyle w:val="a3"/>
        <w:rFonts w:ascii="宋体" w:eastAsia="宋体" w:hAnsi="宋体"/>
        <w:sz w:val="28"/>
        <w:szCs w:val="28"/>
      </w:rPr>
    </w:pPr>
    <w:r>
      <w:rPr>
        <w:rStyle w:val="a3"/>
        <w:rFonts w:ascii="宋体" w:eastAsia="宋体" w:hAnsi="宋体" w:hint="eastAsia"/>
        <w:sz w:val="28"/>
        <w:szCs w:val="28"/>
      </w:rPr>
      <w:t>—</w:t>
    </w:r>
    <w:r w:rsidR="00FF7A90">
      <w:rPr>
        <w:rFonts w:ascii="宋体" w:eastAsia="宋体" w:hAnsi="宋体"/>
        <w:sz w:val="28"/>
        <w:szCs w:val="28"/>
      </w:rPr>
      <w:fldChar w:fldCharType="begin"/>
    </w:r>
    <w:r>
      <w:rPr>
        <w:rStyle w:val="a3"/>
        <w:rFonts w:ascii="宋体" w:eastAsia="宋体" w:hAnsi="宋体"/>
        <w:sz w:val="28"/>
        <w:szCs w:val="28"/>
      </w:rPr>
      <w:instrText xml:space="preserve">PAGE  </w:instrText>
    </w:r>
    <w:r w:rsidR="00FF7A90">
      <w:rPr>
        <w:rFonts w:ascii="宋体" w:eastAsia="宋体" w:hAnsi="宋体"/>
        <w:sz w:val="28"/>
        <w:szCs w:val="28"/>
      </w:rPr>
      <w:fldChar w:fldCharType="separate"/>
    </w:r>
    <w:r>
      <w:rPr>
        <w:rStyle w:val="a3"/>
        <w:rFonts w:ascii="宋体" w:eastAsia="宋体" w:hAnsi="宋体"/>
        <w:sz w:val="28"/>
        <w:szCs w:val="28"/>
      </w:rPr>
      <w:t>2</w:t>
    </w:r>
    <w:r w:rsidR="00FF7A90">
      <w:rPr>
        <w:rFonts w:ascii="宋体" w:eastAsia="宋体" w:hAnsi="宋体"/>
        <w:sz w:val="28"/>
        <w:szCs w:val="28"/>
      </w:rPr>
      <w:fldChar w:fldCharType="end"/>
    </w:r>
    <w:r>
      <w:rPr>
        <w:rStyle w:val="a3"/>
        <w:rFonts w:ascii="宋体" w:eastAsia="宋体" w:hAnsi="宋体" w:hint="eastAsia"/>
        <w:sz w:val="28"/>
        <w:szCs w:val="28"/>
      </w:rPr>
      <w:t>—</w:t>
    </w:r>
  </w:p>
  <w:p w:rsidR="007D3D76" w:rsidRDefault="007D3D76">
    <w:pPr>
      <w:pStyle w:val="a6"/>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D76" w:rsidRDefault="00FF7A90">
    <w:pPr>
      <w:pStyle w:val="a6"/>
      <w:ind w:right="360" w:firstLine="360"/>
    </w:pPr>
    <w:r>
      <w:pict>
        <v:shapetype id="_x0000_t202" coordsize="21600,21600" o:spt="202" path="m,l,21600r21600,l21600,xe">
          <v:stroke joinstyle="miter"/>
          <v:path gradientshapeok="t" o:connecttype="rect"/>
        </v:shapetype>
        <v:shape id="文本框 3" o:spid="_x0000_s2051" type="#_x0000_t202" style="position:absolute;left:0;text-align:left;margin-left:416pt;margin-top:-2.4pt;width:2in;height:2in;z-index:251657216;mso-wrap-style:none;mso-position-horizontal:outside;mso-position-horizontal-relative:margin" filled="f" stroked="f">
          <v:fill o:detectmouseclick="t"/>
          <v:textbox style="mso-fit-shape-to-text:t" inset="0,0,0,0">
            <w:txbxContent>
              <w:p w:rsidR="007D3D76" w:rsidRDefault="00FF7A90">
                <w:pPr>
                  <w:pStyle w:val="a6"/>
                  <w:rPr>
                    <w:rFonts w:ascii="宋体" w:eastAsia="宋体" w:hAnsi="宋体" w:cs="宋体"/>
                    <w:sz w:val="28"/>
                    <w:szCs w:val="28"/>
                  </w:rPr>
                </w:pPr>
                <w:r>
                  <w:rPr>
                    <w:rFonts w:ascii="宋体" w:eastAsia="宋体" w:hAnsi="宋体" w:cs="宋体" w:hint="eastAsia"/>
                    <w:sz w:val="28"/>
                    <w:szCs w:val="28"/>
                  </w:rPr>
                  <w:fldChar w:fldCharType="begin"/>
                </w:r>
                <w:r w:rsidR="007D3D76">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264093">
                  <w:rPr>
                    <w:rFonts w:ascii="宋体" w:eastAsia="宋体" w:hAnsi="宋体" w:cs="宋体"/>
                    <w:noProof/>
                    <w:sz w:val="28"/>
                    <w:szCs w:val="28"/>
                  </w:rPr>
                  <w:t>- 11 -</w:t>
                </w:r>
                <w:r>
                  <w:rPr>
                    <w:rFonts w:ascii="宋体" w:eastAsia="宋体" w:hAnsi="宋体" w:cs="宋体" w:hint="eastAsia"/>
                    <w:sz w:val="28"/>
                    <w:szCs w:val="28"/>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D76" w:rsidRDefault="00FF7A90">
    <w:pPr>
      <w:pStyle w:val="a6"/>
      <w:ind w:right="360" w:firstLine="360"/>
    </w:pPr>
    <w:r>
      <w:pict>
        <v:shapetype id="_x0000_t202" coordsize="21600,21600" o:spt="202" path="m,l,21600r21600,l21600,xe">
          <v:stroke joinstyle="miter"/>
          <v:path gradientshapeok="t" o:connecttype="rect"/>
        </v:shapetype>
        <v:shape id="文本框 4" o:spid="_x0000_s2052" type="#_x0000_t202" style="position:absolute;left:0;text-align:left;margin-left:416pt;margin-top:0;width:2in;height:2in;z-index:251658240;mso-wrap-style:none;mso-position-horizontal:outside;mso-position-horizontal-relative:margin" filled="f" stroked="f">
          <v:fill o:detectmouseclick="t"/>
          <v:textbox style="mso-fit-shape-to-text:t" inset="0,0,0,0">
            <w:txbxContent>
              <w:p w:rsidR="007D3D76" w:rsidRDefault="00FF7A90">
                <w:pPr>
                  <w:pStyle w:val="a6"/>
                  <w:rPr>
                    <w:rFonts w:ascii="宋体" w:eastAsia="宋体" w:hAnsi="宋体" w:cs="宋体"/>
                    <w:sz w:val="28"/>
                    <w:szCs w:val="28"/>
                  </w:rPr>
                </w:pPr>
                <w:r>
                  <w:rPr>
                    <w:rFonts w:ascii="宋体" w:eastAsia="宋体" w:hAnsi="宋体" w:cs="宋体" w:hint="eastAsia"/>
                    <w:sz w:val="28"/>
                    <w:szCs w:val="28"/>
                  </w:rPr>
                  <w:fldChar w:fldCharType="begin"/>
                </w:r>
                <w:r w:rsidR="007D3D76">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264093">
                  <w:rPr>
                    <w:rFonts w:ascii="宋体" w:eastAsia="宋体" w:hAnsi="宋体" w:cs="宋体"/>
                    <w:noProof/>
                    <w:sz w:val="28"/>
                    <w:szCs w:val="28"/>
                  </w:rPr>
                  <w:t>- 12 -</w:t>
                </w:r>
                <w:r>
                  <w:rPr>
                    <w:rFonts w:ascii="宋体" w:eastAsia="宋体" w:hAnsi="宋体" w:cs="宋体"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17B2" w:rsidRDefault="00BB17B2" w:rsidP="007D3D76">
      <w:r>
        <w:separator/>
      </w:r>
    </w:p>
  </w:footnote>
  <w:footnote w:type="continuationSeparator" w:id="0">
    <w:p w:rsidR="00BB17B2" w:rsidRDefault="00BB17B2" w:rsidP="007D3D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D76" w:rsidRDefault="007D3D76">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D73536"/>
    <w:multiLevelType w:val="multilevel"/>
    <w:tmpl w:val="18D73536"/>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22FC473B"/>
    <w:multiLevelType w:val="multilevel"/>
    <w:tmpl w:val="22FC473B"/>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58563467"/>
    <w:multiLevelType w:val="multilevel"/>
    <w:tmpl w:val="58563467"/>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9827440"/>
    <w:multiLevelType w:val="singleLevel"/>
    <w:tmpl w:val="59827440"/>
    <w:lvl w:ilvl="0">
      <w:start w:val="2"/>
      <w:numFmt w:val="decimal"/>
      <w:suff w:val="nothing"/>
      <w:lvlText w:val="%1、"/>
      <w:lvlJc w:val="left"/>
      <w:pPr>
        <w:ind w:left="0" w:firstLine="0"/>
      </w:pPr>
    </w:lvl>
  </w:abstractNum>
  <w:abstractNum w:abstractNumId="4">
    <w:nsid w:val="598274B6"/>
    <w:multiLevelType w:val="singleLevel"/>
    <w:tmpl w:val="598274B6"/>
    <w:lvl w:ilvl="0">
      <w:start w:val="1"/>
      <w:numFmt w:val="decimal"/>
      <w:suff w:val="nothing"/>
      <w:lvlText w:val="%1、"/>
      <w:lvlJc w:val="left"/>
      <w:pPr>
        <w:ind w:left="0" w:firstLine="0"/>
      </w:pPr>
    </w:lvl>
  </w:abstractNum>
  <w:abstractNum w:abstractNumId="5">
    <w:nsid w:val="59A12FD5"/>
    <w:multiLevelType w:val="singleLevel"/>
    <w:tmpl w:val="59A12FD5"/>
    <w:lvl w:ilvl="0">
      <w:start w:val="1"/>
      <w:numFmt w:val="decimal"/>
      <w:suff w:val="nothing"/>
      <w:lvlText w:val="%1、"/>
      <w:lvlJc w:val="left"/>
      <w:pPr>
        <w:ind w:left="0" w:firstLine="0"/>
      </w:pPr>
    </w:lvl>
  </w:abstractNum>
  <w:num w:numId="1">
    <w:abstractNumId w:val="4"/>
  </w:num>
  <w:num w:numId="2">
    <w:abstractNumId w:val="3"/>
  </w:num>
  <w:num w:numId="3">
    <w:abstractNumId w:val="2"/>
  </w:num>
  <w:num w:numId="4">
    <w:abstractNumId w:val="5"/>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VerticalSpacing w:val="221"/>
  <w:displayHorizontalDrawingGridEvery w:val="0"/>
  <w:displayVerticalDrawingGridEvery w:val="2"/>
  <w:characterSpacingControl w:val="compressPunctuation"/>
  <w:hdrShapeDefaults>
    <o:shapedefaults v:ext="edit" spidmax="921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B2586"/>
    <w:rsid w:val="00047D10"/>
    <w:rsid w:val="000A75FF"/>
    <w:rsid w:val="000C4351"/>
    <w:rsid w:val="000E0675"/>
    <w:rsid w:val="00102C51"/>
    <w:rsid w:val="00103CAF"/>
    <w:rsid w:val="001121DD"/>
    <w:rsid w:val="00174CD4"/>
    <w:rsid w:val="00174EE4"/>
    <w:rsid w:val="001807F9"/>
    <w:rsid w:val="00181C96"/>
    <w:rsid w:val="00214CD8"/>
    <w:rsid w:val="00217443"/>
    <w:rsid w:val="00254EB6"/>
    <w:rsid w:val="00264093"/>
    <w:rsid w:val="00266B4D"/>
    <w:rsid w:val="0027508E"/>
    <w:rsid w:val="002830FD"/>
    <w:rsid w:val="002B257A"/>
    <w:rsid w:val="002B4596"/>
    <w:rsid w:val="002B5D0E"/>
    <w:rsid w:val="002C6A02"/>
    <w:rsid w:val="002E069D"/>
    <w:rsid w:val="00323B4F"/>
    <w:rsid w:val="003270F6"/>
    <w:rsid w:val="00334D1A"/>
    <w:rsid w:val="00344D6A"/>
    <w:rsid w:val="00355B30"/>
    <w:rsid w:val="00360FDE"/>
    <w:rsid w:val="003712F6"/>
    <w:rsid w:val="00371CE5"/>
    <w:rsid w:val="00371D2F"/>
    <w:rsid w:val="00375680"/>
    <w:rsid w:val="003772E5"/>
    <w:rsid w:val="00384B13"/>
    <w:rsid w:val="00385755"/>
    <w:rsid w:val="003A3318"/>
    <w:rsid w:val="003B06B9"/>
    <w:rsid w:val="003D7BFB"/>
    <w:rsid w:val="003F30BE"/>
    <w:rsid w:val="00401CF5"/>
    <w:rsid w:val="00411F66"/>
    <w:rsid w:val="004249FB"/>
    <w:rsid w:val="004359C0"/>
    <w:rsid w:val="004413CA"/>
    <w:rsid w:val="00441EDC"/>
    <w:rsid w:val="00443210"/>
    <w:rsid w:val="004535D7"/>
    <w:rsid w:val="00464056"/>
    <w:rsid w:val="00474BF5"/>
    <w:rsid w:val="0048327B"/>
    <w:rsid w:val="00497CA0"/>
    <w:rsid w:val="004A39ED"/>
    <w:rsid w:val="004C36AF"/>
    <w:rsid w:val="004F761C"/>
    <w:rsid w:val="00502166"/>
    <w:rsid w:val="00525177"/>
    <w:rsid w:val="005279EE"/>
    <w:rsid w:val="005379E3"/>
    <w:rsid w:val="00583D2D"/>
    <w:rsid w:val="00597836"/>
    <w:rsid w:val="00597D28"/>
    <w:rsid w:val="005A30DD"/>
    <w:rsid w:val="005A442B"/>
    <w:rsid w:val="005A51DC"/>
    <w:rsid w:val="005F61E5"/>
    <w:rsid w:val="0060598E"/>
    <w:rsid w:val="00615254"/>
    <w:rsid w:val="00625E2E"/>
    <w:rsid w:val="006625EA"/>
    <w:rsid w:val="00683590"/>
    <w:rsid w:val="0068480B"/>
    <w:rsid w:val="006946D6"/>
    <w:rsid w:val="00694DD1"/>
    <w:rsid w:val="006A5823"/>
    <w:rsid w:val="006B261B"/>
    <w:rsid w:val="006B5583"/>
    <w:rsid w:val="006C1503"/>
    <w:rsid w:val="006C53A4"/>
    <w:rsid w:val="006C7F88"/>
    <w:rsid w:val="006E06A7"/>
    <w:rsid w:val="0070511B"/>
    <w:rsid w:val="0072718C"/>
    <w:rsid w:val="00735757"/>
    <w:rsid w:val="00754671"/>
    <w:rsid w:val="00756452"/>
    <w:rsid w:val="0077327A"/>
    <w:rsid w:val="007941B0"/>
    <w:rsid w:val="007962AB"/>
    <w:rsid w:val="0079739E"/>
    <w:rsid w:val="007A6C17"/>
    <w:rsid w:val="007B5F5C"/>
    <w:rsid w:val="007D3D76"/>
    <w:rsid w:val="007E0EAD"/>
    <w:rsid w:val="00827B5B"/>
    <w:rsid w:val="00831B0E"/>
    <w:rsid w:val="00836A9D"/>
    <w:rsid w:val="008377EC"/>
    <w:rsid w:val="008604F3"/>
    <w:rsid w:val="008617B2"/>
    <w:rsid w:val="008854CE"/>
    <w:rsid w:val="008964B1"/>
    <w:rsid w:val="008A090B"/>
    <w:rsid w:val="008A71FB"/>
    <w:rsid w:val="008B2586"/>
    <w:rsid w:val="008B4EEA"/>
    <w:rsid w:val="008C5A68"/>
    <w:rsid w:val="008D5775"/>
    <w:rsid w:val="009025A3"/>
    <w:rsid w:val="00921E23"/>
    <w:rsid w:val="00962A18"/>
    <w:rsid w:val="009A1E03"/>
    <w:rsid w:val="009A7260"/>
    <w:rsid w:val="009F086F"/>
    <w:rsid w:val="009F6E24"/>
    <w:rsid w:val="00A04A85"/>
    <w:rsid w:val="00A241E8"/>
    <w:rsid w:val="00A37D4B"/>
    <w:rsid w:val="00A456B3"/>
    <w:rsid w:val="00A524E6"/>
    <w:rsid w:val="00A609B8"/>
    <w:rsid w:val="00A767C6"/>
    <w:rsid w:val="00A82004"/>
    <w:rsid w:val="00A9069D"/>
    <w:rsid w:val="00A92E04"/>
    <w:rsid w:val="00AA09B0"/>
    <w:rsid w:val="00AB4854"/>
    <w:rsid w:val="00AC3F7C"/>
    <w:rsid w:val="00AD1ED6"/>
    <w:rsid w:val="00B21885"/>
    <w:rsid w:val="00B377CD"/>
    <w:rsid w:val="00B47892"/>
    <w:rsid w:val="00B54DBB"/>
    <w:rsid w:val="00B66D93"/>
    <w:rsid w:val="00B70E74"/>
    <w:rsid w:val="00B93D9E"/>
    <w:rsid w:val="00BB025A"/>
    <w:rsid w:val="00BB17B2"/>
    <w:rsid w:val="00BC1705"/>
    <w:rsid w:val="00BC1BE1"/>
    <w:rsid w:val="00BC319D"/>
    <w:rsid w:val="00BC79C7"/>
    <w:rsid w:val="00BF45F9"/>
    <w:rsid w:val="00C109EC"/>
    <w:rsid w:val="00C31FC2"/>
    <w:rsid w:val="00C3558B"/>
    <w:rsid w:val="00C36879"/>
    <w:rsid w:val="00C369C0"/>
    <w:rsid w:val="00C76089"/>
    <w:rsid w:val="00C77ED5"/>
    <w:rsid w:val="00C80E1A"/>
    <w:rsid w:val="00C91088"/>
    <w:rsid w:val="00CA1E51"/>
    <w:rsid w:val="00CA258A"/>
    <w:rsid w:val="00CB27E4"/>
    <w:rsid w:val="00CC605A"/>
    <w:rsid w:val="00CD7AA4"/>
    <w:rsid w:val="00D15C30"/>
    <w:rsid w:val="00D258F4"/>
    <w:rsid w:val="00D405C9"/>
    <w:rsid w:val="00D61AF3"/>
    <w:rsid w:val="00D849E0"/>
    <w:rsid w:val="00DA3881"/>
    <w:rsid w:val="00DD4F58"/>
    <w:rsid w:val="00DF2F66"/>
    <w:rsid w:val="00E64DC6"/>
    <w:rsid w:val="00E8449F"/>
    <w:rsid w:val="00E86AD0"/>
    <w:rsid w:val="00EA0590"/>
    <w:rsid w:val="00EB6157"/>
    <w:rsid w:val="00EC2201"/>
    <w:rsid w:val="00EC6204"/>
    <w:rsid w:val="00EF44E1"/>
    <w:rsid w:val="00F3281C"/>
    <w:rsid w:val="00F331B6"/>
    <w:rsid w:val="00F3321C"/>
    <w:rsid w:val="00F41DFD"/>
    <w:rsid w:val="00F51F0A"/>
    <w:rsid w:val="00F564E7"/>
    <w:rsid w:val="00F64F7A"/>
    <w:rsid w:val="00F97477"/>
    <w:rsid w:val="00FD07DE"/>
    <w:rsid w:val="00FD4095"/>
    <w:rsid w:val="00FF0234"/>
    <w:rsid w:val="00FF46FC"/>
    <w:rsid w:val="00FF7A90"/>
    <w:rsid w:val="11274207"/>
    <w:rsid w:val="122C6987"/>
    <w:rsid w:val="15866494"/>
    <w:rsid w:val="17421C33"/>
    <w:rsid w:val="37F9309F"/>
    <w:rsid w:val="3E6405F1"/>
    <w:rsid w:val="3F5E3252"/>
    <w:rsid w:val="51EB1D81"/>
    <w:rsid w:val="5367466C"/>
    <w:rsid w:val="5D34257D"/>
    <w:rsid w:val="5DC81609"/>
    <w:rsid w:val="610D0681"/>
    <w:rsid w:val="6CF63C5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lsdException w:name="Body Tex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270F6"/>
    <w:pPr>
      <w:widowControl w:val="0"/>
      <w:jc w:val="both"/>
    </w:pPr>
    <w:rPr>
      <w:rFonts w:eastAsia="方正仿宋简体"/>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rsid w:val="003270F6"/>
  </w:style>
  <w:style w:type="paragraph" w:styleId="a4">
    <w:name w:val="header"/>
    <w:basedOn w:val="a"/>
    <w:rsid w:val="003270F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3270F6"/>
    <w:pPr>
      <w:widowControl/>
      <w:spacing w:before="100" w:beforeAutospacing="1" w:after="100" w:afterAutospacing="1"/>
      <w:jc w:val="left"/>
    </w:pPr>
    <w:rPr>
      <w:rFonts w:ascii="宋体" w:eastAsia="宋体" w:hAnsi="宋体" w:cs="宋体"/>
      <w:kern w:val="0"/>
      <w:sz w:val="24"/>
      <w:szCs w:val="24"/>
    </w:rPr>
  </w:style>
  <w:style w:type="paragraph" w:styleId="a6">
    <w:name w:val="footer"/>
    <w:basedOn w:val="a"/>
    <w:qFormat/>
    <w:rsid w:val="003270F6"/>
    <w:pPr>
      <w:tabs>
        <w:tab w:val="center" w:pos="4153"/>
        <w:tab w:val="right" w:pos="8306"/>
      </w:tabs>
      <w:snapToGrid w:val="0"/>
      <w:jc w:val="left"/>
    </w:pPr>
    <w:rPr>
      <w:sz w:val="18"/>
      <w:szCs w:val="18"/>
    </w:rPr>
  </w:style>
  <w:style w:type="paragraph" w:styleId="a7">
    <w:name w:val="Body Text"/>
    <w:basedOn w:val="a"/>
    <w:uiPriority w:val="1"/>
    <w:unhideWhenUsed/>
    <w:qFormat/>
    <w:rsid w:val="003270F6"/>
    <w:pPr>
      <w:ind w:left="110"/>
    </w:pPr>
    <w:rPr>
      <w:rFonts w:ascii="宋体" w:eastAsia="宋体" w:hAnsi="宋体" w:hint="eastAsia"/>
      <w:sz w:val="33"/>
    </w:rPr>
  </w:style>
  <w:style w:type="paragraph" w:customStyle="1" w:styleId="1">
    <w:name w:val="列出段落1"/>
    <w:basedOn w:val="a"/>
    <w:uiPriority w:val="34"/>
    <w:qFormat/>
    <w:rsid w:val="003270F6"/>
    <w:pPr>
      <w:widowControl/>
      <w:ind w:left="720"/>
      <w:contextualSpacing/>
      <w:jc w:val="left"/>
    </w:pPr>
    <w:rPr>
      <w:rFonts w:ascii="Calibri" w:eastAsia="宋体" w:hAnsi="Calibri"/>
      <w:kern w:val="0"/>
      <w:sz w:val="24"/>
      <w:szCs w:val="24"/>
      <w:lang w:eastAsia="en-US" w:bidi="en-US"/>
    </w:rPr>
  </w:style>
  <w:style w:type="paragraph" w:customStyle="1" w:styleId="a8">
    <w:name w:val="段"/>
    <w:qFormat/>
    <w:rsid w:val="003270F6"/>
    <w:pPr>
      <w:tabs>
        <w:tab w:val="center" w:pos="4201"/>
        <w:tab w:val="right" w:leader="dot" w:pos="9298"/>
      </w:tabs>
      <w:autoSpaceDE w:val="0"/>
      <w:autoSpaceDN w:val="0"/>
      <w:ind w:firstLineChars="200" w:firstLine="420"/>
      <w:jc w:val="both"/>
    </w:pPr>
    <w:rPr>
      <w:rFonts w:ascii="宋体"/>
      <w:sz w:val="21"/>
      <w:szCs w:val="22"/>
    </w:rPr>
  </w:style>
  <w:style w:type="paragraph" w:customStyle="1" w:styleId="a9">
    <w:name w:val="三级条标题"/>
    <w:basedOn w:val="a"/>
    <w:next w:val="a8"/>
    <w:qFormat/>
    <w:rsid w:val="003270F6"/>
    <w:pPr>
      <w:widowControl/>
      <w:spacing w:beforeLines="50"/>
      <w:jc w:val="left"/>
      <w:outlineLvl w:val="4"/>
    </w:pPr>
    <w:rPr>
      <w:rFonts w:ascii="黑体" w:eastAsia="黑体" w:hAnsi="Calibri"/>
      <w:kern w:val="0"/>
      <w:sz w:val="21"/>
      <w:szCs w:val="21"/>
    </w:rPr>
  </w:style>
  <w:style w:type="table" w:customStyle="1" w:styleId="10">
    <w:name w:val="网格型1"/>
    <w:basedOn w:val="a1"/>
    <w:uiPriority w:val="59"/>
    <w:qFormat/>
    <w:rsid w:val="003270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12</Pages>
  <Words>1136</Words>
  <Characters>6476</Characters>
  <Application>Microsoft Office Word</Application>
  <DocSecurity>0</DocSecurity>
  <Lines>53</Lines>
  <Paragraphs>15</Paragraphs>
  <ScaleCrop>false</ScaleCrop>
  <Company>Microsoft</Company>
  <LinksUpToDate>false</LinksUpToDate>
  <CharactersWithSpaces>7597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5</cp:revision>
  <cp:lastPrinted>2018-10-12T04:47:00Z</cp:lastPrinted>
  <dcterms:created xsi:type="dcterms:W3CDTF">2018-10-26T07:23:00Z</dcterms:created>
  <dcterms:modified xsi:type="dcterms:W3CDTF">2018-10-26T07:32:00Z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