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1A2" w:rsidRDefault="000761A2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  <w:r>
        <w:rPr>
          <w:rFonts w:ascii="黑体" w:eastAsia="黑体" w:hAnsi="黑体" w:cs="Calibri" w:hint="eastAsia"/>
          <w:color w:val="000000"/>
          <w:kern w:val="0"/>
          <w:sz w:val="32"/>
          <w:szCs w:val="32"/>
        </w:rPr>
        <w:t>附件2：</w:t>
      </w:r>
    </w:p>
    <w:tbl>
      <w:tblPr>
        <w:tblW w:w="12801" w:type="dxa"/>
        <w:tblInd w:w="93" w:type="dxa"/>
        <w:tblLook w:val="04A0"/>
      </w:tblPr>
      <w:tblGrid>
        <w:gridCol w:w="472"/>
        <w:gridCol w:w="1020"/>
        <w:gridCol w:w="914"/>
        <w:gridCol w:w="1440"/>
        <w:gridCol w:w="1556"/>
        <w:gridCol w:w="1689"/>
        <w:gridCol w:w="1060"/>
        <w:gridCol w:w="1220"/>
        <w:gridCol w:w="1134"/>
        <w:gridCol w:w="1417"/>
        <w:gridCol w:w="879"/>
      </w:tblGrid>
      <w:tr w:rsidR="00EA3805" w:rsidRPr="00EA3805" w:rsidTr="00EA3805">
        <w:trPr>
          <w:trHeight w:val="675"/>
        </w:trPr>
        <w:tc>
          <w:tcPr>
            <w:tcW w:w="1280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泾河新城街各镇（街道）荒草统计台账（单位亩）</w:t>
            </w:r>
          </w:p>
        </w:tc>
      </w:tr>
      <w:tr w:rsidR="00EA3805" w:rsidRPr="00EA3805" w:rsidTr="00EA3805">
        <w:trPr>
          <w:trHeight w:val="750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街镇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所属村组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已征地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棚改办未移交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可用农业用地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国土部门未移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规划负责项目用地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城乡管理河滩用地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街镇监管其他荒地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高庄镇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高庄村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阜</w:t>
            </w:r>
            <w:proofErr w:type="gramEnd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1627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寿平村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山西庄村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王家堡村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金田玉村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费家崖村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芦家村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676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河滩地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541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坡 道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560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5375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4853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2200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永乐镇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永丰村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庞家村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南流村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北流村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铁孟村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大齐村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南吴村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亢</w:t>
            </w:r>
            <w:proofErr w:type="gramEnd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营村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1538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1328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泾</w:t>
            </w:r>
            <w:proofErr w:type="gramEnd"/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干街道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县前村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花池渡村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457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吉元村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24.4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双赵村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北关村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50.92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金柳村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大庄村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项目用地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瑞凝村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姚坊村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项目用地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29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建立村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东关村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西关村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唐李村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马庄村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河滩地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3672.6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527.6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2485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1280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247.52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崇文镇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北丈村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原县上征地遗留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476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虎杨村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医疗用地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摆渡村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1724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坡底村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崇文村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</w:t>
            </w:r>
            <w:proofErr w:type="gramEnd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壕村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河滩地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4029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2894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1015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2121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840"/>
        </w:trPr>
        <w:tc>
          <w:tcPr>
            <w:tcW w:w="24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荒草合计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14614.6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9602.6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4232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780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3680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2869.52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12801" w:type="dxa"/>
            <w:gridSpan w:val="11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备注：                                                                                                                                                                                              1、 14614.6亩为已征地面积。                                                                                                                                                                       2、 9602.6亩为国土和</w:t>
            </w:r>
            <w:proofErr w:type="gramStart"/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棚改办</w:t>
            </w:r>
            <w:proofErr w:type="gramEnd"/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合计未移交的土地面积，其中含2121亩未移交项目用地面积。                                                          3、 4232亩为农业</w:t>
            </w:r>
            <w:proofErr w:type="gramStart"/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公司与棚改办</w:t>
            </w:r>
            <w:proofErr w:type="gramEnd"/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核对后可用的闲置农业用地面积。                                                                               4、 780亩为已移交给项目的建设用地项目。                                                                                               5、 3680为辖区河道、河滩荒草面积。                                                                                                            6、 2869.52亩为其他荒草面积，其中含2200亩为高庄镇坡道、高原荒草面积。                                                                             7、 表中所涉及面积为各镇（办）、棚改办、城乡管理局、规划建设局、农业公司初步核对数据，最终以各部门开展工作实际面积为准。</w:t>
            </w:r>
          </w:p>
        </w:tc>
      </w:tr>
      <w:tr w:rsidR="00EA3805" w:rsidRPr="00EA3805" w:rsidTr="00EA3805">
        <w:trPr>
          <w:trHeight w:val="405"/>
        </w:trPr>
        <w:tc>
          <w:tcPr>
            <w:tcW w:w="12801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A3805" w:rsidRPr="00EA3805" w:rsidTr="00EA3805">
        <w:trPr>
          <w:trHeight w:val="312"/>
        </w:trPr>
        <w:tc>
          <w:tcPr>
            <w:tcW w:w="12801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A3805" w:rsidRPr="00EA3805" w:rsidTr="00EA3805">
        <w:trPr>
          <w:trHeight w:val="1350"/>
        </w:trPr>
        <w:tc>
          <w:tcPr>
            <w:tcW w:w="12801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</w:tbl>
    <w:p w:rsidR="00EA3805" w:rsidRDefault="00EA3805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  <w:sectPr w:rsidR="00D016B4" w:rsidSect="00EA3805">
          <w:footerReference w:type="even" r:id="rId7"/>
          <w:footerReference w:type="default" r:id="rId8"/>
          <w:pgSz w:w="16838" w:h="11906" w:orient="landscape"/>
          <w:pgMar w:top="1474" w:right="1985" w:bottom="1588" w:left="2098" w:header="851" w:footer="992" w:gutter="0"/>
          <w:cols w:space="425"/>
          <w:docGrid w:type="linesAndChars" w:linePitch="312"/>
        </w:sect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Pr="00D016B4" w:rsidRDefault="00641B2F" w:rsidP="00D016B4">
      <w:pPr>
        <w:spacing w:line="600" w:lineRule="exact"/>
        <w:ind w:leftChars="100" w:left="210" w:rightChars="100" w:right="210"/>
      </w:pPr>
      <w:r>
        <w:pict>
          <v:line id="_x0000_s2051" style="position:absolute;left:0;text-align:left;z-index:251662336" from="-.65pt,3.75pt" to="441.55pt,3.75pt" o:gfxdata="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Ngfil9UAAAAGAQAADwAAAAAAAAABACAA&#10;AAAiAAAAZHJzL2Rvd25yZXYueG1sUEsBAhQAFAAAAAgAh07iQBuvEX/XAQAAmQMAAA4AAAAAAAAA&#10;AQAgAAAAJAEAAGRycy9lMm9Eb2MueG1sUEsFBgAAAAAGAAYAWQEAAG0FAAAAAA==&#10;" strokeweight="1pt"/>
        </w:pict>
      </w:r>
      <w:r>
        <w:pict>
          <v:line id="_x0000_s2052" style="position:absolute;left:0;text-align:left;z-index:251663360" from="0,32.6pt" to="442.2pt,32.6pt" o:gfxdata="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xh0eYdYAAAAGAQAADwAAAAAAAAABACAA&#10;AAAiAAAAZHJzL2Rvd25yZXYueG1sUEsBAhQAFAAAAAgAh07iQFPLN9fWAQAAmQMAAA4AAAAAAAAA&#10;AQAgAAAAJQEAAGRycy9lMm9Eb2MueG1sUEsFBgAAAAAGAAYAWQEAAG0FAAAAAA==&#10;" strokeweight="1pt"/>
        </w:pict>
      </w:r>
      <w:r w:rsidR="00D016B4">
        <w:rPr>
          <w:rFonts w:ascii="仿宋_GB2312" w:eastAsia="仿宋_GB2312" w:hint="eastAsia"/>
          <w:w w:val="90"/>
          <w:sz w:val="28"/>
          <w:szCs w:val="28"/>
        </w:rPr>
        <w:t>陕西省西咸新区泾河新城安全生产委员会办公室      2019年4月</w:t>
      </w:r>
      <w:r w:rsidR="00286D10">
        <w:rPr>
          <w:rFonts w:ascii="仿宋_GB2312" w:eastAsia="仿宋_GB2312" w:hint="eastAsia"/>
          <w:w w:val="90"/>
          <w:sz w:val="28"/>
          <w:szCs w:val="28"/>
        </w:rPr>
        <w:t>10</w:t>
      </w:r>
      <w:r w:rsidR="00D016B4">
        <w:rPr>
          <w:rFonts w:ascii="仿宋_GB2312" w:eastAsia="仿宋_GB2312" w:hint="eastAsia"/>
          <w:w w:val="90"/>
          <w:sz w:val="28"/>
          <w:szCs w:val="28"/>
        </w:rPr>
        <w:t>日印发</w:t>
      </w:r>
    </w:p>
    <w:sectPr w:rsidR="00D016B4" w:rsidRPr="00D016B4" w:rsidSect="004264FA">
      <w:footerReference w:type="even" r:id="rId9"/>
      <w:footerReference w:type="default" r:id="rId10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82D" w:rsidRDefault="00DA382D" w:rsidP="00CC18F1">
      <w:r>
        <w:separator/>
      </w:r>
    </w:p>
  </w:endnote>
  <w:endnote w:type="continuationSeparator" w:id="0">
    <w:p w:rsidR="00DA382D" w:rsidRDefault="00DA382D" w:rsidP="00CC18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11754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D016B4" w:rsidRDefault="00D016B4">
        <w:pPr>
          <w:pStyle w:val="a4"/>
        </w:pPr>
        <w:r w:rsidRPr="00D016B4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641B2F" w:rsidRPr="00D016B4">
          <w:rPr>
            <w:rFonts w:asciiTheme="minorEastAsia" w:hAnsiTheme="minorEastAsia"/>
            <w:sz w:val="28"/>
            <w:szCs w:val="28"/>
          </w:rPr>
          <w:fldChar w:fldCharType="begin"/>
        </w:r>
        <w:r w:rsidRPr="00D016B4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641B2F" w:rsidRPr="00D016B4">
          <w:rPr>
            <w:rFonts w:asciiTheme="minorEastAsia" w:hAnsiTheme="minorEastAsia"/>
            <w:sz w:val="28"/>
            <w:szCs w:val="28"/>
          </w:rPr>
          <w:fldChar w:fldCharType="separate"/>
        </w:r>
        <w:r w:rsidR="00961560" w:rsidRPr="00961560">
          <w:rPr>
            <w:rFonts w:asciiTheme="minorEastAsia" w:hAnsiTheme="minorEastAsia"/>
            <w:noProof/>
            <w:sz w:val="28"/>
            <w:szCs w:val="28"/>
            <w:lang w:val="zh-CN"/>
          </w:rPr>
          <w:t>4</w:t>
        </w:r>
        <w:r w:rsidR="00641B2F" w:rsidRPr="00D016B4">
          <w:rPr>
            <w:rFonts w:asciiTheme="minorEastAsia" w:hAnsiTheme="minorEastAsia"/>
            <w:sz w:val="28"/>
            <w:szCs w:val="28"/>
          </w:rPr>
          <w:fldChar w:fldCharType="end"/>
        </w:r>
        <w:r w:rsidRPr="00D016B4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  <w:p w:rsidR="00D016B4" w:rsidRDefault="00D016B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11752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D016B4" w:rsidRDefault="00D016B4">
        <w:pPr>
          <w:pStyle w:val="a4"/>
          <w:jc w:val="right"/>
        </w:pPr>
        <w:r w:rsidRPr="00D016B4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641B2F" w:rsidRPr="00D016B4">
          <w:rPr>
            <w:rFonts w:asciiTheme="minorEastAsia" w:hAnsiTheme="minorEastAsia"/>
            <w:sz w:val="28"/>
            <w:szCs w:val="28"/>
          </w:rPr>
          <w:fldChar w:fldCharType="begin"/>
        </w:r>
        <w:r w:rsidRPr="00D016B4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641B2F" w:rsidRPr="00D016B4">
          <w:rPr>
            <w:rFonts w:asciiTheme="minorEastAsia" w:hAnsiTheme="minorEastAsia"/>
            <w:sz w:val="28"/>
            <w:szCs w:val="28"/>
          </w:rPr>
          <w:fldChar w:fldCharType="separate"/>
        </w:r>
        <w:r w:rsidR="00961560" w:rsidRPr="00961560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="00641B2F" w:rsidRPr="00D016B4">
          <w:rPr>
            <w:rFonts w:asciiTheme="minorEastAsia" w:hAnsiTheme="minorEastAsia"/>
            <w:sz w:val="28"/>
            <w:szCs w:val="28"/>
          </w:rPr>
          <w:fldChar w:fldCharType="end"/>
        </w:r>
        <w:r w:rsidRPr="00D016B4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  <w:p w:rsidR="00D016B4" w:rsidRDefault="00D016B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27725879"/>
    </w:sdtPr>
    <w:sdtEndPr>
      <w:rPr>
        <w:rFonts w:asciiTheme="majorEastAsia" w:eastAsiaTheme="majorEastAsia" w:hAnsiTheme="majorEastAsia"/>
        <w:sz w:val="28"/>
        <w:szCs w:val="28"/>
      </w:rPr>
    </w:sdtEndPr>
    <w:sdtContent>
      <w:p w:rsidR="00D016B4" w:rsidRDefault="004264FA">
        <w:pPr>
          <w:pStyle w:val="a4"/>
          <w:rPr>
            <w:rFonts w:asciiTheme="majorEastAsia" w:eastAsiaTheme="majorEastAsia" w:hAnsiTheme="majorEastAsia"/>
            <w:sz w:val="28"/>
            <w:szCs w:val="28"/>
          </w:rPr>
        </w:pPr>
        <w:r w:rsidRPr="004264FA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641B2F" w:rsidRPr="004264FA">
          <w:rPr>
            <w:rFonts w:asciiTheme="minorEastAsia" w:hAnsiTheme="minorEastAsia"/>
            <w:sz w:val="28"/>
            <w:szCs w:val="28"/>
          </w:rPr>
          <w:fldChar w:fldCharType="begin"/>
        </w:r>
        <w:r w:rsidRPr="004264F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="00641B2F" w:rsidRPr="004264FA">
          <w:rPr>
            <w:rFonts w:asciiTheme="minorEastAsia" w:hAnsiTheme="minorEastAsia"/>
            <w:sz w:val="28"/>
            <w:szCs w:val="28"/>
          </w:rPr>
          <w:fldChar w:fldCharType="separate"/>
        </w:r>
        <w:r w:rsidR="00961560" w:rsidRPr="00961560">
          <w:rPr>
            <w:rFonts w:asciiTheme="minorEastAsia" w:hAnsiTheme="minorEastAsia"/>
            <w:noProof/>
            <w:sz w:val="28"/>
            <w:szCs w:val="28"/>
            <w:lang w:val="zh-CN"/>
          </w:rPr>
          <w:t>6</w:t>
        </w:r>
        <w:r w:rsidR="00641B2F" w:rsidRPr="004264FA">
          <w:rPr>
            <w:rFonts w:asciiTheme="minorEastAsia" w:hAnsiTheme="minorEastAsia"/>
            <w:sz w:val="28"/>
            <w:szCs w:val="28"/>
          </w:rPr>
          <w:fldChar w:fldCharType="end"/>
        </w:r>
        <w:r w:rsidRPr="004264FA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  <w:p w:rsidR="00D016B4" w:rsidRDefault="00D016B4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16B4" w:rsidRDefault="00641B2F">
    <w:pPr>
      <w:pStyle w:val="a4"/>
      <w:jc w:val="right"/>
      <w:rPr>
        <w:rFonts w:asciiTheme="majorEastAsia" w:eastAsiaTheme="majorEastAsia" w:hAnsiTheme="majorEastAsia"/>
        <w:sz w:val="28"/>
        <w:szCs w:val="28"/>
      </w:rPr>
    </w:pPr>
    <w:r w:rsidRPr="00641B2F">
      <w:rPr>
        <w:sz w:val="28"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1352pt;margin-top:-.75pt;width:2in;height:2in;z-index:251660288;mso-wrap-style:none;mso-position-horizontal:outside;mso-position-horizontal-relative:margin" o:gfxdata="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" filled="f" stroked="f" strokeweight=".5pt">
          <v:textbox style="mso-fit-shape-to-text:t" inset="0,0,0,0">
            <w:txbxContent>
              <w:sdt>
                <w:sdtPr>
                  <w:id w:val="-152306958"/>
                </w:sdtPr>
                <w:sdtEndPr>
                  <w:rPr>
                    <w:rFonts w:asciiTheme="majorEastAsia" w:eastAsiaTheme="majorEastAsia" w:hAnsiTheme="majorEastAsia"/>
                    <w:sz w:val="28"/>
                    <w:szCs w:val="28"/>
                  </w:rPr>
                </w:sdtEndPr>
                <w:sdtContent>
                  <w:p w:rsidR="00D016B4" w:rsidRDefault="00641B2F">
                    <w:pPr>
                      <w:pStyle w:val="a4"/>
                      <w:jc w:val="right"/>
                      <w:rPr>
                        <w:rFonts w:asciiTheme="majorEastAsia" w:eastAsiaTheme="majorEastAsia" w:hAnsiTheme="major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/>
                        <w:sz w:val="28"/>
                        <w:szCs w:val="28"/>
                      </w:rPr>
                      <w:fldChar w:fldCharType="begin"/>
                    </w:r>
                    <w:r w:rsidR="00D016B4">
                      <w:rPr>
                        <w:rFonts w:asciiTheme="majorEastAsia" w:eastAsiaTheme="majorEastAsia" w:hAnsiTheme="majorEastAsia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Theme="majorEastAsia" w:eastAsiaTheme="majorEastAsia" w:hAnsiTheme="majorEastAsia"/>
                        <w:sz w:val="28"/>
                        <w:szCs w:val="28"/>
                      </w:rPr>
                      <w:fldChar w:fldCharType="separate"/>
                    </w:r>
                    <w:r w:rsidR="00961560" w:rsidRPr="00961560">
                      <w:rPr>
                        <w:rFonts w:asciiTheme="majorEastAsia" w:eastAsiaTheme="majorEastAsia" w:hAnsiTheme="majorEastAsia"/>
                        <w:noProof/>
                        <w:sz w:val="28"/>
                        <w:szCs w:val="28"/>
                        <w:lang w:val="zh-CN"/>
                      </w:rPr>
                      <w:t>5</w:t>
                    </w:r>
                    <w:r>
                      <w:rPr>
                        <w:rFonts w:asciiTheme="majorEastAsia" w:eastAsiaTheme="majorEastAsia" w:hAnsiTheme="majorEastAsia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 w:rsidR="00D016B4" w:rsidRDefault="00D016B4">
                <w:pPr>
                  <w:rPr>
                    <w:rFonts w:asciiTheme="majorEastAsia" w:eastAsiaTheme="majorEastAsia" w:hAnsiTheme="majorEastAsia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  <w:p w:rsidR="00D016B4" w:rsidRDefault="00D016B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82D" w:rsidRDefault="00DA382D" w:rsidP="00CC18F1">
      <w:r>
        <w:separator/>
      </w:r>
    </w:p>
  </w:footnote>
  <w:footnote w:type="continuationSeparator" w:id="0">
    <w:p w:rsidR="00DA382D" w:rsidRDefault="00DA382D" w:rsidP="00CC18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9040B"/>
    <w:multiLevelType w:val="hybridMultilevel"/>
    <w:tmpl w:val="94C85464"/>
    <w:lvl w:ilvl="0" w:tplc="C4F2144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18F1"/>
    <w:rsid w:val="000367A4"/>
    <w:rsid w:val="00062614"/>
    <w:rsid w:val="000761A2"/>
    <w:rsid w:val="00081415"/>
    <w:rsid w:val="00096589"/>
    <w:rsid w:val="0011180F"/>
    <w:rsid w:val="001A41B4"/>
    <w:rsid w:val="001E2A79"/>
    <w:rsid w:val="001F3425"/>
    <w:rsid w:val="00227CC2"/>
    <w:rsid w:val="00252044"/>
    <w:rsid w:val="0028289F"/>
    <w:rsid w:val="00286D10"/>
    <w:rsid w:val="002A6019"/>
    <w:rsid w:val="00334F35"/>
    <w:rsid w:val="00347CFE"/>
    <w:rsid w:val="00351492"/>
    <w:rsid w:val="004264FA"/>
    <w:rsid w:val="00462EAE"/>
    <w:rsid w:val="004A0AD4"/>
    <w:rsid w:val="004A6007"/>
    <w:rsid w:val="004B491E"/>
    <w:rsid w:val="004E2436"/>
    <w:rsid w:val="00512F97"/>
    <w:rsid w:val="005C2DAA"/>
    <w:rsid w:val="005D6032"/>
    <w:rsid w:val="00600D4A"/>
    <w:rsid w:val="00641B2F"/>
    <w:rsid w:val="00664E07"/>
    <w:rsid w:val="00676427"/>
    <w:rsid w:val="00690823"/>
    <w:rsid w:val="0069412E"/>
    <w:rsid w:val="006A77AD"/>
    <w:rsid w:val="006C59A3"/>
    <w:rsid w:val="006F2522"/>
    <w:rsid w:val="007447B3"/>
    <w:rsid w:val="007758C1"/>
    <w:rsid w:val="007B221D"/>
    <w:rsid w:val="008258AA"/>
    <w:rsid w:val="00846292"/>
    <w:rsid w:val="00875BB8"/>
    <w:rsid w:val="008951E2"/>
    <w:rsid w:val="008D6AED"/>
    <w:rsid w:val="00916210"/>
    <w:rsid w:val="00924207"/>
    <w:rsid w:val="00961560"/>
    <w:rsid w:val="00964CB7"/>
    <w:rsid w:val="009830D4"/>
    <w:rsid w:val="00984D8C"/>
    <w:rsid w:val="009A6BD8"/>
    <w:rsid w:val="009D3B2B"/>
    <w:rsid w:val="00A600D9"/>
    <w:rsid w:val="00A63BAB"/>
    <w:rsid w:val="00A63F99"/>
    <w:rsid w:val="00AA2865"/>
    <w:rsid w:val="00AE34D5"/>
    <w:rsid w:val="00AF6B75"/>
    <w:rsid w:val="00BC7619"/>
    <w:rsid w:val="00C04D12"/>
    <w:rsid w:val="00C213BD"/>
    <w:rsid w:val="00C8269D"/>
    <w:rsid w:val="00CA7CDF"/>
    <w:rsid w:val="00CB7134"/>
    <w:rsid w:val="00CC18F1"/>
    <w:rsid w:val="00D016B4"/>
    <w:rsid w:val="00D04681"/>
    <w:rsid w:val="00D0510F"/>
    <w:rsid w:val="00D24BA5"/>
    <w:rsid w:val="00DA382D"/>
    <w:rsid w:val="00DC1B16"/>
    <w:rsid w:val="00E30D98"/>
    <w:rsid w:val="00E409C6"/>
    <w:rsid w:val="00E46300"/>
    <w:rsid w:val="00EA3805"/>
    <w:rsid w:val="00EC30D7"/>
    <w:rsid w:val="00EF70C6"/>
    <w:rsid w:val="00FA6477"/>
    <w:rsid w:val="00FE236A"/>
    <w:rsid w:val="00FF6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C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18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18F1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CC18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18F1"/>
    <w:rPr>
      <w:sz w:val="18"/>
      <w:szCs w:val="18"/>
    </w:rPr>
  </w:style>
  <w:style w:type="paragraph" w:customStyle="1" w:styleId="15">
    <w:name w:val="15"/>
    <w:basedOn w:val="a"/>
    <w:rsid w:val="00CC18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Char1"/>
    <w:uiPriority w:val="99"/>
    <w:semiHidden/>
    <w:unhideWhenUsed/>
    <w:rsid w:val="001E2A7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E2A79"/>
  </w:style>
  <w:style w:type="table" w:styleId="a6">
    <w:name w:val="Table Grid"/>
    <w:basedOn w:val="a1"/>
    <w:uiPriority w:val="59"/>
    <w:rsid w:val="001E2A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2A6019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D016B4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016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63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398</Words>
  <Characters>2270</Characters>
  <Application>Microsoft Office Word</Application>
  <DocSecurity>0</DocSecurity>
  <Lines>18</Lines>
  <Paragraphs>5</Paragraphs>
  <ScaleCrop>false</ScaleCrop>
  <Company>微软中国</Company>
  <LinksUpToDate>false</LinksUpToDate>
  <CharactersWithSpaces>2663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YLB</dc:creator>
  <cp:lastModifiedBy>PC</cp:lastModifiedBy>
  <cp:revision>3</cp:revision>
  <cp:lastPrinted>2019-04-06T05:49:00Z</cp:lastPrinted>
  <dcterms:created xsi:type="dcterms:W3CDTF">2019-04-29T09:01:00Z</dcterms:created>
  <dcterms:modified xsi:type="dcterms:W3CDTF">2019-04-29T09:02:00Z</dcterms:modified>
</cp:coreProperties>
</file>