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592" w:tblpY="1893"/>
        <w:tblOverlap w:val="never"/>
        <w:tblW w:w="9120" w:type="dxa"/>
        <w:tblBorders>
          <w:bottom w:val="single" w:sz="12" w:space="0" w:color="auto"/>
        </w:tblBorders>
        <w:tblLayout w:type="fixed"/>
        <w:tblLook w:val="04A0"/>
      </w:tblPr>
      <w:tblGrid>
        <w:gridCol w:w="9120"/>
      </w:tblGrid>
      <w:tr w:rsidR="0034410E" w:rsidTr="00C02281">
        <w:trPr>
          <w:trHeight w:hRule="exact" w:val="1985"/>
        </w:trPr>
        <w:tc>
          <w:tcPr>
            <w:tcW w:w="9120" w:type="dxa"/>
            <w:vAlign w:val="center"/>
          </w:tcPr>
          <w:p w:rsidR="0034410E" w:rsidRDefault="0034410E" w:rsidP="003F5193">
            <w:pPr>
              <w:snapToGrid w:val="0"/>
              <w:spacing w:beforeLines="10"/>
              <w:rPr>
                <w:rFonts w:ascii="黑体" w:eastAsia="黑体"/>
                <w:color w:val="000000"/>
              </w:rPr>
            </w:pPr>
          </w:p>
        </w:tc>
      </w:tr>
      <w:tr w:rsidR="0034410E" w:rsidTr="00C02281">
        <w:trPr>
          <w:trHeight w:val="1134"/>
        </w:trPr>
        <w:tc>
          <w:tcPr>
            <w:tcW w:w="9120" w:type="dxa"/>
            <w:vAlign w:val="center"/>
          </w:tcPr>
          <w:p w:rsidR="0034410E" w:rsidRDefault="0034410E" w:rsidP="00C02281">
            <w:pPr>
              <w:snapToGrid w:val="0"/>
              <w:spacing w:line="1360" w:lineRule="exact"/>
              <w:ind w:leftChars="-33" w:left="-69" w:rightChars="-34" w:right="-71"/>
              <w:jc w:val="center"/>
              <w:rPr>
                <w:rFonts w:ascii="黑体" w:eastAsia="黑体"/>
                <w:color w:val="FF0000"/>
                <w:w w:val="40"/>
                <w:sz w:val="120"/>
                <w:szCs w:val="120"/>
              </w:rPr>
            </w:pPr>
            <w:r>
              <w:rPr>
                <w:rFonts w:ascii="方正小标宋简体" w:eastAsia="方正小标宋简体" w:hint="eastAsia"/>
                <w:color w:val="FF0000"/>
                <w:w w:val="42"/>
                <w:sz w:val="120"/>
                <w:szCs w:val="120"/>
              </w:rPr>
              <w:t>陕西省西咸新区泾河新城管理委员会文件</w:t>
            </w:r>
          </w:p>
        </w:tc>
      </w:tr>
      <w:tr w:rsidR="0034410E" w:rsidTr="00C02281">
        <w:trPr>
          <w:trHeight w:val="1134"/>
        </w:trPr>
        <w:tc>
          <w:tcPr>
            <w:tcW w:w="9120" w:type="dxa"/>
            <w:tcBorders>
              <w:bottom w:val="nil"/>
            </w:tcBorders>
            <w:vAlign w:val="center"/>
          </w:tcPr>
          <w:p w:rsidR="0034410E" w:rsidRDefault="0034410E" w:rsidP="003F5193">
            <w:pPr>
              <w:snapToGrid w:val="0"/>
              <w:spacing w:beforeLines="10"/>
              <w:jc w:val="center"/>
              <w:rPr>
                <w:rFonts w:ascii="黑体" w:eastAsia="黑体"/>
                <w:color w:val="000000"/>
              </w:rPr>
            </w:pPr>
          </w:p>
        </w:tc>
      </w:tr>
      <w:tr w:rsidR="0034410E" w:rsidTr="00C02281">
        <w:trPr>
          <w:trHeight w:val="611"/>
        </w:trPr>
        <w:tc>
          <w:tcPr>
            <w:tcW w:w="9120" w:type="dxa"/>
            <w:tcBorders>
              <w:bottom w:val="single" w:sz="12" w:space="0" w:color="FF0000"/>
            </w:tcBorders>
          </w:tcPr>
          <w:p w:rsidR="0034410E" w:rsidRDefault="0034410E" w:rsidP="003F5193">
            <w:pPr>
              <w:snapToGrid w:val="0"/>
              <w:spacing w:beforeLines="10"/>
              <w:ind w:leftChars="-33" w:left="-69" w:rightChars="-30" w:right="-63"/>
              <w:jc w:val="center"/>
              <w:rPr>
                <w:rFonts w:eastAsia="仿宋_GB2312"/>
                <w:color w:val="000000"/>
                <w:szCs w:val="32"/>
              </w:rPr>
            </w:pPr>
            <w:r>
              <w:rPr>
                <w:rFonts w:ascii="仿宋_GB2312" w:eastAsia="仿宋_GB2312" w:hint="eastAsia"/>
                <w:sz w:val="32"/>
                <w:szCs w:val="32"/>
              </w:rPr>
              <w:t>陕泾河发〔201</w:t>
            </w:r>
            <w:r>
              <w:rPr>
                <w:rFonts w:ascii="仿宋_GB2312" w:eastAsia="仿宋_GB2312"/>
                <w:sz w:val="32"/>
                <w:szCs w:val="32"/>
              </w:rPr>
              <w:t>8</w:t>
            </w:r>
            <w:r>
              <w:rPr>
                <w:rFonts w:ascii="仿宋_GB2312" w:eastAsia="仿宋_GB2312" w:hint="eastAsia"/>
                <w:sz w:val="32"/>
                <w:szCs w:val="32"/>
              </w:rPr>
              <w:t>〕3</w:t>
            </w:r>
            <w:r w:rsidR="009D67F7">
              <w:rPr>
                <w:rFonts w:ascii="仿宋_GB2312" w:eastAsia="仿宋_GB2312" w:hint="eastAsia"/>
                <w:sz w:val="32"/>
                <w:szCs w:val="32"/>
              </w:rPr>
              <w:t>4</w:t>
            </w:r>
            <w:r>
              <w:rPr>
                <w:rFonts w:ascii="仿宋_GB2312" w:eastAsia="仿宋_GB2312" w:hint="eastAsia"/>
                <w:sz w:val="32"/>
                <w:szCs w:val="32"/>
              </w:rPr>
              <w:t>号</w:t>
            </w:r>
          </w:p>
        </w:tc>
      </w:tr>
    </w:tbl>
    <w:p w:rsidR="0034410E" w:rsidRDefault="0034410E" w:rsidP="0034410E">
      <w:pPr>
        <w:spacing w:line="560" w:lineRule="exact"/>
        <w:rPr>
          <w:rFonts w:ascii="方正小标宋简体" w:eastAsia="方正小标宋简体" w:hAnsi="方正小标宋简体"/>
          <w:sz w:val="44"/>
        </w:rPr>
      </w:pPr>
    </w:p>
    <w:p w:rsidR="0034410E" w:rsidRDefault="0034410E" w:rsidP="0034410E">
      <w:pPr>
        <w:spacing w:line="300" w:lineRule="exact"/>
        <w:rPr>
          <w:rFonts w:ascii="仿宋" w:eastAsia="仿宋" w:hAnsi="仿宋"/>
          <w:sz w:val="32"/>
          <w:szCs w:val="32"/>
        </w:rPr>
      </w:pPr>
    </w:p>
    <w:p w:rsidR="00B73629" w:rsidRDefault="00B73629" w:rsidP="00B73629">
      <w:pPr>
        <w:spacing w:line="580" w:lineRule="exact"/>
        <w:jc w:val="center"/>
        <w:rPr>
          <w:rFonts w:ascii="方正小标宋简体" w:eastAsia="方正小标宋简体" w:hAnsi="Calibri"/>
          <w:bCs/>
          <w:color w:val="000000"/>
          <w:kern w:val="0"/>
          <w:sz w:val="44"/>
          <w:szCs w:val="44"/>
        </w:rPr>
      </w:pPr>
      <w:r>
        <w:rPr>
          <w:rFonts w:ascii="方正小标宋简体" w:eastAsia="方正小标宋简体" w:hAnsi="Calibri" w:hint="eastAsia"/>
          <w:bCs/>
          <w:color w:val="000000"/>
          <w:kern w:val="0"/>
          <w:sz w:val="44"/>
          <w:szCs w:val="44"/>
        </w:rPr>
        <w:t>陕西省西咸新区泾河新城管理委员会</w:t>
      </w:r>
    </w:p>
    <w:p w:rsidR="00B73629" w:rsidRPr="00D40316" w:rsidRDefault="00B73629" w:rsidP="00B73629">
      <w:pPr>
        <w:spacing w:line="600" w:lineRule="exact"/>
        <w:ind w:rightChars="40" w:right="84" w:firstLine="2"/>
        <w:jc w:val="center"/>
        <w:rPr>
          <w:rFonts w:ascii="方正小标宋简体" w:eastAsia="方正小标宋简体" w:hAnsi="Calibri"/>
          <w:bCs/>
          <w:color w:val="000000"/>
          <w:spacing w:val="-30"/>
          <w:kern w:val="0"/>
          <w:sz w:val="44"/>
          <w:szCs w:val="44"/>
        </w:rPr>
      </w:pPr>
      <w:r w:rsidRPr="00D40316">
        <w:rPr>
          <w:rFonts w:ascii="方正小标宋简体" w:eastAsia="方正小标宋简体" w:hAnsi="Calibri" w:hint="eastAsia"/>
          <w:bCs/>
          <w:color w:val="000000"/>
          <w:spacing w:val="-30"/>
          <w:kern w:val="0"/>
          <w:sz w:val="44"/>
          <w:szCs w:val="44"/>
        </w:rPr>
        <w:t>关于印发西咸新区泾河新城“铁腕治</w:t>
      </w:r>
      <w:proofErr w:type="gramStart"/>
      <w:r w:rsidRPr="00D40316">
        <w:rPr>
          <w:rFonts w:ascii="方正小标宋简体" w:eastAsia="方正小标宋简体" w:hAnsi="Calibri" w:hint="eastAsia"/>
          <w:bCs/>
          <w:color w:val="000000"/>
          <w:spacing w:val="-30"/>
          <w:kern w:val="0"/>
          <w:sz w:val="44"/>
          <w:szCs w:val="44"/>
        </w:rPr>
        <w:t>霾</w:t>
      </w:r>
      <w:proofErr w:type="gramEnd"/>
      <w:r w:rsidRPr="00D40316">
        <w:rPr>
          <w:rFonts w:ascii="方正小标宋简体" w:eastAsia="方正小标宋简体" w:hAnsi="Calibri" w:hint="eastAsia"/>
          <w:bCs/>
          <w:color w:val="000000"/>
          <w:spacing w:val="-30"/>
          <w:kern w:val="0"/>
          <w:sz w:val="44"/>
          <w:szCs w:val="44"/>
        </w:rPr>
        <w:t>·保卫蓝天”三年行动方案（2018-2020年）及2018</w:t>
      </w:r>
    </w:p>
    <w:p w:rsidR="00B73629" w:rsidRPr="00D40316" w:rsidRDefault="00B73629" w:rsidP="00B73629">
      <w:pPr>
        <w:spacing w:line="600" w:lineRule="exact"/>
        <w:ind w:rightChars="40" w:right="84" w:firstLine="2"/>
        <w:jc w:val="center"/>
        <w:rPr>
          <w:rFonts w:ascii="方正小标宋简体" w:eastAsia="方正小标宋简体" w:hAnsi="Calibri"/>
          <w:bCs/>
          <w:color w:val="000000"/>
          <w:spacing w:val="-30"/>
          <w:kern w:val="0"/>
          <w:sz w:val="44"/>
          <w:szCs w:val="44"/>
        </w:rPr>
      </w:pPr>
      <w:r w:rsidRPr="00D40316">
        <w:rPr>
          <w:rFonts w:ascii="方正小标宋简体" w:eastAsia="方正小标宋简体" w:hAnsi="Calibri" w:hint="eastAsia"/>
          <w:bCs/>
          <w:color w:val="000000"/>
          <w:spacing w:val="-30"/>
          <w:kern w:val="0"/>
          <w:sz w:val="44"/>
          <w:szCs w:val="44"/>
        </w:rPr>
        <w:t>年度1+1+23组合方案的通知</w:t>
      </w:r>
    </w:p>
    <w:p w:rsidR="00B73629" w:rsidRPr="00D40316" w:rsidRDefault="00B73629" w:rsidP="00B73629">
      <w:pPr>
        <w:spacing w:line="600" w:lineRule="exact"/>
        <w:ind w:rightChars="40" w:right="84" w:firstLine="2"/>
        <w:jc w:val="center"/>
        <w:rPr>
          <w:rFonts w:ascii="方正小标宋简体" w:eastAsia="方正小标宋简体" w:hAnsi="Calibri"/>
          <w:bCs/>
          <w:color w:val="000000"/>
          <w:spacing w:val="-30"/>
          <w:kern w:val="0"/>
          <w:sz w:val="44"/>
          <w:szCs w:val="44"/>
        </w:rPr>
      </w:pPr>
    </w:p>
    <w:p w:rsidR="00B73629" w:rsidRDefault="00B73629" w:rsidP="00B73629">
      <w:pPr>
        <w:spacing w:line="480" w:lineRule="exact"/>
        <w:rPr>
          <w:rFonts w:ascii="楷体" w:eastAsia="楷体" w:hAnsi="楷体" w:cs="楷体"/>
          <w:color w:val="000000"/>
          <w:sz w:val="32"/>
          <w:szCs w:val="32"/>
        </w:rPr>
      </w:pPr>
      <w:r>
        <w:rPr>
          <w:rFonts w:ascii="楷体" w:eastAsia="楷体" w:hAnsi="楷体" w:cs="楷体" w:hint="eastAsia"/>
          <w:color w:val="000000"/>
          <w:sz w:val="32"/>
          <w:szCs w:val="32"/>
        </w:rPr>
        <w:t>各镇（街道），党委管委会</w:t>
      </w:r>
      <w:r w:rsidR="00153CE0">
        <w:rPr>
          <w:rFonts w:ascii="楷体" w:eastAsia="楷体" w:hAnsi="楷体" w:cs="楷体" w:hint="eastAsia"/>
          <w:color w:val="000000"/>
          <w:sz w:val="32"/>
          <w:szCs w:val="32"/>
        </w:rPr>
        <w:t>各</w:t>
      </w:r>
      <w:r>
        <w:rPr>
          <w:rFonts w:ascii="楷体" w:eastAsia="楷体" w:hAnsi="楷体" w:cs="楷体" w:hint="eastAsia"/>
          <w:color w:val="000000"/>
          <w:sz w:val="32"/>
          <w:szCs w:val="32"/>
        </w:rPr>
        <w:t>相关部门：</w:t>
      </w:r>
    </w:p>
    <w:p w:rsidR="00B73629" w:rsidRDefault="00B73629" w:rsidP="00B73629">
      <w:pPr>
        <w:pStyle w:val="p0"/>
        <w:snapToGrid w:val="0"/>
        <w:spacing w:line="480" w:lineRule="exact"/>
        <w:ind w:firstLineChars="200" w:firstLine="640"/>
        <w:rPr>
          <w:rFonts w:ascii="楷体" w:eastAsia="楷体" w:hAnsi="楷体" w:cs="楷体"/>
          <w:sz w:val="32"/>
          <w:szCs w:val="32"/>
        </w:rPr>
      </w:pPr>
      <w:r w:rsidRPr="00D40316">
        <w:rPr>
          <w:rFonts w:ascii="楷体" w:eastAsia="楷体" w:hAnsi="楷体" w:cs="楷体" w:hint="eastAsia"/>
          <w:bCs/>
          <w:sz w:val="32"/>
          <w:szCs w:val="32"/>
        </w:rPr>
        <w:t>西咸新区泾河新城“铁腕治</w:t>
      </w:r>
      <w:proofErr w:type="gramStart"/>
      <w:r w:rsidRPr="00D40316">
        <w:rPr>
          <w:rFonts w:ascii="楷体" w:eastAsia="楷体" w:hAnsi="楷体" w:cs="楷体" w:hint="eastAsia"/>
          <w:bCs/>
          <w:sz w:val="32"/>
          <w:szCs w:val="32"/>
        </w:rPr>
        <w:t>霾</w:t>
      </w:r>
      <w:proofErr w:type="gramEnd"/>
      <w:r w:rsidRPr="00D40316">
        <w:rPr>
          <w:rFonts w:ascii="楷体" w:eastAsia="楷体" w:hAnsi="楷体" w:cs="楷体" w:hint="eastAsia"/>
          <w:bCs/>
          <w:sz w:val="32"/>
          <w:szCs w:val="32"/>
        </w:rPr>
        <w:t>·保卫蓝天”三年行动方案（2018-2020年）及2018年度1+1+23组合方案</w:t>
      </w:r>
      <w:r>
        <w:rPr>
          <w:rFonts w:ascii="楷体" w:eastAsia="楷体" w:hAnsi="楷体" w:cs="楷体" w:hint="eastAsia"/>
          <w:sz w:val="32"/>
          <w:szCs w:val="32"/>
        </w:rPr>
        <w:t>已经主任办公会议审议通过，现印发你们，请按照方案要求，抓好贯彻落实工作。</w:t>
      </w:r>
    </w:p>
    <w:p w:rsidR="00B73629" w:rsidRDefault="00B73629" w:rsidP="00B73629">
      <w:pPr>
        <w:pStyle w:val="p0"/>
        <w:snapToGrid w:val="0"/>
        <w:spacing w:line="480" w:lineRule="exact"/>
        <w:ind w:firstLineChars="200" w:firstLine="640"/>
        <w:rPr>
          <w:rFonts w:ascii="楷体" w:eastAsia="楷体" w:hAnsi="楷体" w:cs="楷体"/>
          <w:sz w:val="32"/>
          <w:szCs w:val="32"/>
        </w:rPr>
      </w:pPr>
    </w:p>
    <w:p w:rsidR="00B73629" w:rsidRDefault="00B73629" w:rsidP="00B73629">
      <w:pPr>
        <w:pStyle w:val="p0"/>
        <w:snapToGrid w:val="0"/>
        <w:spacing w:line="480" w:lineRule="exact"/>
        <w:ind w:firstLineChars="200" w:firstLine="640"/>
        <w:rPr>
          <w:rFonts w:ascii="楷体" w:eastAsia="楷体" w:hAnsi="楷体" w:cs="楷体"/>
          <w:sz w:val="32"/>
          <w:szCs w:val="32"/>
        </w:rPr>
      </w:pPr>
    </w:p>
    <w:p w:rsidR="00B73629" w:rsidRDefault="00B73629" w:rsidP="00B73629">
      <w:pPr>
        <w:pStyle w:val="p0"/>
        <w:tabs>
          <w:tab w:val="left" w:pos="7020"/>
          <w:tab w:val="left" w:pos="7380"/>
          <w:tab w:val="left" w:pos="7560"/>
        </w:tabs>
        <w:snapToGrid w:val="0"/>
        <w:spacing w:line="480" w:lineRule="exact"/>
        <w:ind w:firstLineChars="750" w:firstLine="2400"/>
        <w:jc w:val="right"/>
        <w:rPr>
          <w:rFonts w:ascii="楷体" w:eastAsia="楷体" w:hAnsi="楷体" w:cs="楷体"/>
          <w:sz w:val="32"/>
          <w:szCs w:val="32"/>
        </w:rPr>
      </w:pPr>
      <w:r>
        <w:rPr>
          <w:rFonts w:ascii="楷体" w:eastAsia="楷体" w:hAnsi="楷体" w:cs="楷体" w:hint="eastAsia"/>
          <w:sz w:val="32"/>
          <w:szCs w:val="32"/>
        </w:rPr>
        <w:t>陕西省西咸新区泾河新城管理委员会</w:t>
      </w:r>
    </w:p>
    <w:p w:rsidR="00B73629" w:rsidRDefault="00B73629" w:rsidP="00B73629">
      <w:r>
        <w:rPr>
          <w:rFonts w:ascii="楷体" w:eastAsia="楷体" w:hAnsi="楷体" w:cs="楷体" w:hint="eastAsia"/>
          <w:sz w:val="32"/>
          <w:szCs w:val="32"/>
        </w:rPr>
        <w:t xml:space="preserve">                               2018年8月</w:t>
      </w:r>
      <w:r w:rsidR="0034410E">
        <w:rPr>
          <w:rFonts w:ascii="楷体" w:eastAsia="楷体" w:hAnsi="楷体" w:cs="楷体" w:hint="eastAsia"/>
          <w:sz w:val="32"/>
          <w:szCs w:val="32"/>
        </w:rPr>
        <w:t>21</w:t>
      </w:r>
      <w:r>
        <w:rPr>
          <w:rFonts w:ascii="楷体" w:eastAsia="楷体" w:hAnsi="楷体" w:cs="楷体" w:hint="eastAsia"/>
          <w:sz w:val="32"/>
          <w:szCs w:val="32"/>
        </w:rPr>
        <w:t>日</w:t>
      </w:r>
    </w:p>
    <w:p w:rsidR="0034410E" w:rsidRDefault="00B60A98" w:rsidP="00CB0B4E">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泾河新城“铁腕治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·保卫蓝天”三年行动</w:t>
      </w:r>
    </w:p>
    <w:p w:rsidR="009E1AC6" w:rsidRPr="00CB0B4E" w:rsidRDefault="00B60A98" w:rsidP="00CB0B4E">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方案（2018—2020年）</w:t>
      </w:r>
    </w:p>
    <w:p w:rsidR="009E1AC6" w:rsidRDefault="009E1AC6">
      <w:pPr>
        <w:spacing w:line="560" w:lineRule="exact"/>
        <w:jc w:val="center"/>
        <w:rPr>
          <w:rFonts w:ascii="仿宋_GB2312" w:eastAsia="仿宋_GB2312"/>
          <w:color w:val="000000"/>
          <w:sz w:val="32"/>
          <w:szCs w:val="32"/>
        </w:rPr>
      </w:pPr>
    </w:p>
    <w:p w:rsidR="009E1AC6" w:rsidRDefault="00B60A98">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为深入贯彻党的十九大精神，打好“减煤、控车、抑尘、治源、禁烧、增绿”组合拳，着力破解环保突出问题，持续实施大气污染防治行动，奋力改善泾河新城环境空气质量，切实保障人民群众身体健康，坚决打赢蓝天保卫战，对</w:t>
      </w:r>
      <w:proofErr w:type="gramStart"/>
      <w:r>
        <w:rPr>
          <w:rFonts w:ascii="仿宋_GB2312" w:eastAsia="仿宋_GB2312" w:hAnsi="宋体" w:cs="宋体" w:hint="eastAsia"/>
          <w:kern w:val="0"/>
          <w:sz w:val="32"/>
          <w:szCs w:val="32"/>
        </w:rPr>
        <w:t>标西咸</w:t>
      </w:r>
      <w:proofErr w:type="gramEnd"/>
      <w:r>
        <w:rPr>
          <w:rFonts w:ascii="仿宋_GB2312" w:eastAsia="仿宋_GB2312" w:hAnsi="宋体" w:cs="宋体" w:hint="eastAsia"/>
          <w:kern w:val="0"/>
          <w:sz w:val="32"/>
          <w:szCs w:val="32"/>
        </w:rPr>
        <w:t>要求，结合泾河新城实际，特制定本方案。</w:t>
      </w:r>
      <w:r>
        <w:rPr>
          <w:rFonts w:ascii="仿宋_GB2312" w:eastAsia="仿宋_GB2312" w:hAnsi="宋体" w:cs="宋体" w:hint="eastAsia"/>
          <w:kern w:val="0"/>
          <w:sz w:val="32"/>
          <w:szCs w:val="32"/>
        </w:rPr>
        <w:br/>
      </w:r>
      <w:r>
        <w:rPr>
          <w:rFonts w:ascii="黑体" w:eastAsia="黑体" w:hAnsi="黑体" w:cs="宋体" w:hint="eastAsia"/>
          <w:kern w:val="0"/>
          <w:sz w:val="32"/>
          <w:szCs w:val="32"/>
        </w:rPr>
        <w:t xml:space="preserve">    一、现状分析</w:t>
      </w:r>
      <w:r>
        <w:rPr>
          <w:rFonts w:ascii="黑体" w:eastAsia="黑体" w:hAnsi="黑体" w:cs="宋体" w:hint="eastAsia"/>
          <w:kern w:val="0"/>
          <w:sz w:val="32"/>
          <w:szCs w:val="32"/>
        </w:rPr>
        <w:br/>
      </w:r>
      <w:r>
        <w:rPr>
          <w:rFonts w:ascii="仿宋_GB2312" w:eastAsia="仿宋_GB2312" w:hAnsi="宋体" w:cs="宋体" w:hint="eastAsia"/>
          <w:kern w:val="0"/>
          <w:sz w:val="32"/>
          <w:szCs w:val="32"/>
        </w:rPr>
        <w:t xml:space="preserve">   </w:t>
      </w:r>
      <w:r w:rsidRPr="0014455C">
        <w:rPr>
          <w:rFonts w:ascii="楷体" w:eastAsia="楷体" w:hAnsi="楷体" w:cs="宋体" w:hint="eastAsia"/>
          <w:kern w:val="0"/>
          <w:sz w:val="32"/>
          <w:szCs w:val="32"/>
        </w:rPr>
        <w:t xml:space="preserve"> </w:t>
      </w:r>
      <w:r w:rsidRPr="0014455C">
        <w:rPr>
          <w:rFonts w:ascii="楷体" w:eastAsia="楷体" w:hAnsi="楷体" w:cs="宋体" w:hint="eastAsia"/>
          <w:b/>
          <w:kern w:val="0"/>
          <w:sz w:val="32"/>
          <w:szCs w:val="32"/>
        </w:rPr>
        <w:t>（一）工作成效</w:t>
      </w:r>
      <w:r>
        <w:rPr>
          <w:rFonts w:ascii="楷体_GB2312" w:eastAsia="楷体_GB2312" w:hAnsi="宋体" w:cs="宋体" w:hint="eastAsia"/>
          <w:b/>
          <w:kern w:val="0"/>
          <w:sz w:val="32"/>
          <w:szCs w:val="32"/>
        </w:rPr>
        <w:br/>
      </w:r>
      <w:r>
        <w:rPr>
          <w:rFonts w:ascii="仿宋_GB2312" w:eastAsia="仿宋_GB2312" w:hAnsi="宋体" w:cs="宋体" w:hint="eastAsia"/>
          <w:kern w:val="0"/>
          <w:sz w:val="32"/>
          <w:szCs w:val="32"/>
        </w:rPr>
        <w:t xml:space="preserve">    近年来，泾河新城认真贯彻落实国务院《大气污染防治行动计划》（“大气十条”）和《陕西省“治污降霾</w:t>
      </w:r>
      <w:r>
        <w:rPr>
          <w:rFonts w:ascii="宋体" w:hAnsi="宋体" w:cs="宋体" w:hint="eastAsia"/>
          <w:kern w:val="0"/>
          <w:sz w:val="32"/>
          <w:szCs w:val="32"/>
        </w:rPr>
        <w:t>•</w:t>
      </w:r>
      <w:r>
        <w:rPr>
          <w:rFonts w:ascii="仿宋_GB2312" w:eastAsia="仿宋_GB2312" w:hAnsi="宋体" w:cs="宋体" w:hint="eastAsia"/>
          <w:kern w:val="0"/>
          <w:sz w:val="32"/>
          <w:szCs w:val="32"/>
        </w:rPr>
        <w:t>保卫蓝天”五年行动计划（2013—2017年）》，</w:t>
      </w:r>
      <w:r>
        <w:rPr>
          <w:rFonts w:eastAsia="仿宋_GB2312" w:hint="eastAsia"/>
          <w:color w:val="000000"/>
          <w:sz w:val="32"/>
          <w:szCs w:val="32"/>
        </w:rPr>
        <w:t>按照“党政同责”、“一岗双责”要求，层层分解落实责任，</w:t>
      </w:r>
      <w:r>
        <w:rPr>
          <w:rFonts w:ascii="仿宋_GB2312" w:eastAsia="仿宋_GB2312" w:hAnsi="宋体" w:cs="宋体" w:hint="eastAsia"/>
          <w:kern w:val="0"/>
          <w:sz w:val="32"/>
          <w:szCs w:val="32"/>
        </w:rPr>
        <w:t>成立了铁腕治</w:t>
      </w:r>
      <w:proofErr w:type="gramStart"/>
      <w:r>
        <w:rPr>
          <w:rFonts w:ascii="仿宋_GB2312" w:eastAsia="仿宋_GB2312" w:hAnsi="宋体" w:cs="宋体" w:hint="eastAsia"/>
          <w:kern w:val="0"/>
          <w:sz w:val="32"/>
          <w:szCs w:val="32"/>
        </w:rPr>
        <w:t>霾</w:t>
      </w:r>
      <w:proofErr w:type="gramEnd"/>
      <w:r>
        <w:rPr>
          <w:rFonts w:ascii="仿宋_GB2312" w:eastAsia="仿宋_GB2312" w:hAnsi="宋体" w:cs="宋体" w:hint="eastAsia"/>
          <w:kern w:val="0"/>
          <w:sz w:val="32"/>
          <w:szCs w:val="32"/>
        </w:rPr>
        <w:t>领导小组，出台“铁腕治</w:t>
      </w:r>
      <w:proofErr w:type="gramStart"/>
      <w:r>
        <w:rPr>
          <w:rFonts w:ascii="仿宋_GB2312" w:eastAsia="仿宋_GB2312" w:hAnsi="宋体" w:cs="宋体" w:hint="eastAsia"/>
          <w:kern w:val="0"/>
          <w:sz w:val="32"/>
          <w:szCs w:val="32"/>
        </w:rPr>
        <w:t>霾</w:t>
      </w:r>
      <w:proofErr w:type="gramEnd"/>
      <w:r>
        <w:rPr>
          <w:rFonts w:ascii="宋体" w:hAnsi="宋体" w:cs="宋体" w:hint="eastAsia"/>
          <w:kern w:val="0"/>
          <w:sz w:val="32"/>
          <w:szCs w:val="32"/>
        </w:rPr>
        <w:t>•</w:t>
      </w:r>
      <w:r>
        <w:rPr>
          <w:rFonts w:ascii="仿宋_GB2312" w:eastAsia="仿宋_GB2312" w:hAnsi="宋体" w:cs="宋体" w:hint="eastAsia"/>
          <w:kern w:val="0"/>
          <w:sz w:val="32"/>
          <w:szCs w:val="32"/>
        </w:rPr>
        <w:t>保卫蓝天”“1+1+10”治</w:t>
      </w:r>
      <w:proofErr w:type="gramStart"/>
      <w:r>
        <w:rPr>
          <w:rFonts w:ascii="仿宋_GB2312" w:eastAsia="仿宋_GB2312" w:hAnsi="宋体" w:cs="宋体" w:hint="eastAsia"/>
          <w:kern w:val="0"/>
          <w:sz w:val="32"/>
          <w:szCs w:val="32"/>
        </w:rPr>
        <w:t>霾</w:t>
      </w:r>
      <w:proofErr w:type="gramEnd"/>
      <w:r>
        <w:rPr>
          <w:rFonts w:ascii="仿宋_GB2312" w:eastAsia="仿宋_GB2312" w:hAnsi="宋体" w:cs="宋体" w:hint="eastAsia"/>
          <w:kern w:val="0"/>
          <w:sz w:val="32"/>
          <w:szCs w:val="32"/>
        </w:rPr>
        <w:t>组合方案，通过不断深化、细化、强化“减煤、控车、抑尘、治源、禁烧、增绿”六项措施，使泾河新城铁腕治</w:t>
      </w:r>
      <w:proofErr w:type="gramStart"/>
      <w:r>
        <w:rPr>
          <w:rFonts w:ascii="仿宋_GB2312" w:eastAsia="仿宋_GB2312" w:hAnsi="宋体" w:cs="宋体" w:hint="eastAsia"/>
          <w:kern w:val="0"/>
          <w:sz w:val="32"/>
          <w:szCs w:val="32"/>
        </w:rPr>
        <w:t>霾</w:t>
      </w:r>
      <w:proofErr w:type="gramEnd"/>
      <w:r>
        <w:rPr>
          <w:rFonts w:ascii="仿宋_GB2312" w:eastAsia="仿宋_GB2312" w:hAnsi="宋体" w:cs="宋体" w:hint="eastAsia"/>
          <w:kern w:val="0"/>
          <w:sz w:val="32"/>
          <w:szCs w:val="32"/>
        </w:rPr>
        <w:t>工作取得阶段性成效。2017年泾河新城PM2.5浓度为67微克/立方米，完成目标任务，</w:t>
      </w:r>
      <w:proofErr w:type="gramStart"/>
      <w:r>
        <w:rPr>
          <w:rFonts w:ascii="仿宋_GB2312" w:eastAsia="仿宋_GB2312" w:hAnsi="宋体" w:cs="宋体" w:hint="eastAsia"/>
          <w:kern w:val="0"/>
          <w:sz w:val="32"/>
          <w:szCs w:val="32"/>
        </w:rPr>
        <w:t>比目标</w:t>
      </w:r>
      <w:proofErr w:type="gramEnd"/>
      <w:r>
        <w:rPr>
          <w:rFonts w:ascii="仿宋_GB2312" w:eastAsia="仿宋_GB2312" w:hAnsi="宋体" w:cs="宋体" w:hint="eastAsia"/>
          <w:kern w:val="0"/>
          <w:sz w:val="32"/>
          <w:szCs w:val="32"/>
        </w:rPr>
        <w:t>任务下降11微克/立方米，同比下降18%；空气质量综合指数为6.35，西咸新区五个新城排名第2名，关中地区67个县（区）排名第31名。得到了社会公众的普遍认可。</w:t>
      </w:r>
      <w:r>
        <w:rPr>
          <w:rFonts w:ascii="仿宋_GB2312" w:eastAsia="仿宋_GB2312" w:hAnsi="宋体" w:cs="宋体" w:hint="eastAsia"/>
          <w:kern w:val="0"/>
          <w:sz w:val="32"/>
          <w:szCs w:val="32"/>
        </w:rPr>
        <w:br/>
        <w:t xml:space="preserve">   </w:t>
      </w:r>
      <w:r>
        <w:rPr>
          <w:rFonts w:ascii="仿宋_GB2312" w:eastAsia="仿宋_GB2312" w:hAnsi="宋体" w:cs="宋体" w:hint="eastAsia"/>
          <w:b/>
          <w:kern w:val="0"/>
          <w:sz w:val="32"/>
          <w:szCs w:val="32"/>
        </w:rPr>
        <w:t xml:space="preserve"> </w:t>
      </w:r>
      <w:r w:rsidRPr="0014455C">
        <w:rPr>
          <w:rFonts w:ascii="楷体" w:eastAsia="楷体" w:hAnsi="楷体" w:cs="宋体" w:hint="eastAsia"/>
          <w:b/>
          <w:kern w:val="0"/>
          <w:sz w:val="32"/>
          <w:szCs w:val="32"/>
        </w:rPr>
        <w:t>（二）面临问题</w:t>
      </w:r>
      <w:r>
        <w:rPr>
          <w:rFonts w:ascii="仿宋_GB2312" w:eastAsia="仿宋_GB2312" w:hAnsi="宋体" w:cs="宋体" w:hint="eastAsia"/>
          <w:b/>
          <w:kern w:val="0"/>
          <w:sz w:val="32"/>
          <w:szCs w:val="32"/>
        </w:rPr>
        <w:br/>
      </w:r>
      <w:r>
        <w:rPr>
          <w:rFonts w:ascii="仿宋_GB2312" w:eastAsia="仿宋_GB2312" w:hAnsi="宋体" w:cs="宋体" w:hint="eastAsia"/>
          <w:kern w:val="0"/>
          <w:sz w:val="32"/>
          <w:szCs w:val="32"/>
        </w:rPr>
        <w:lastRenderedPageBreak/>
        <w:t xml:space="preserve">    在看到改善成效的同时，必须清醒地认识到，泾河新城大气污染防治存在的问题依然突出，面临的形势依然严峻。主要表现在：主要污染指数居高不下。可吸入颗粒物（PM10)、细颗粒物（PM2.5）年均浓度较高，在关中地区67个县（区）排名进步较慢。臭氧污染呈现出时段提前、浓度升高、逐年加重的特点，成为影响泾河新城空气质量的重要原因；环境管理能力不足，网络化、智能化、数字化综合管理手段尚不能适应铁腕治</w:t>
      </w:r>
      <w:proofErr w:type="gramStart"/>
      <w:r>
        <w:rPr>
          <w:rFonts w:ascii="仿宋_GB2312" w:eastAsia="仿宋_GB2312" w:hAnsi="宋体" w:cs="宋体" w:hint="eastAsia"/>
          <w:kern w:val="0"/>
          <w:sz w:val="32"/>
          <w:szCs w:val="32"/>
        </w:rPr>
        <w:t>霾</w:t>
      </w:r>
      <w:proofErr w:type="gramEnd"/>
      <w:r>
        <w:rPr>
          <w:rFonts w:ascii="仿宋_GB2312" w:eastAsia="仿宋_GB2312" w:hAnsi="宋体" w:cs="宋体" w:hint="eastAsia"/>
          <w:kern w:val="0"/>
          <w:sz w:val="32"/>
          <w:szCs w:val="32"/>
        </w:rPr>
        <w:t>工作需求，科学治</w:t>
      </w:r>
      <w:proofErr w:type="gramStart"/>
      <w:r>
        <w:rPr>
          <w:rFonts w:ascii="仿宋_GB2312" w:eastAsia="仿宋_GB2312" w:hAnsi="宋体" w:cs="宋体" w:hint="eastAsia"/>
          <w:kern w:val="0"/>
          <w:sz w:val="32"/>
          <w:szCs w:val="32"/>
        </w:rPr>
        <w:t>霾</w:t>
      </w:r>
      <w:proofErr w:type="gramEnd"/>
      <w:r>
        <w:rPr>
          <w:rFonts w:ascii="仿宋_GB2312" w:eastAsia="仿宋_GB2312" w:hAnsi="宋体" w:cs="宋体" w:hint="eastAsia"/>
          <w:kern w:val="0"/>
          <w:sz w:val="32"/>
          <w:szCs w:val="32"/>
        </w:rPr>
        <w:t>、精准治</w:t>
      </w:r>
      <w:proofErr w:type="gramStart"/>
      <w:r>
        <w:rPr>
          <w:rFonts w:ascii="仿宋_GB2312" w:eastAsia="仿宋_GB2312" w:hAnsi="宋体" w:cs="宋体" w:hint="eastAsia"/>
          <w:kern w:val="0"/>
          <w:sz w:val="32"/>
          <w:szCs w:val="32"/>
        </w:rPr>
        <w:t>霾</w:t>
      </w:r>
      <w:proofErr w:type="gramEnd"/>
      <w:r>
        <w:rPr>
          <w:rFonts w:ascii="仿宋_GB2312" w:eastAsia="仿宋_GB2312" w:hAnsi="宋体" w:cs="宋体" w:hint="eastAsia"/>
          <w:kern w:val="0"/>
          <w:sz w:val="32"/>
          <w:szCs w:val="32"/>
        </w:rPr>
        <w:t>水平有待提升。</w:t>
      </w:r>
    </w:p>
    <w:p w:rsidR="009E1AC6" w:rsidRDefault="00B60A98">
      <w:pPr>
        <w:spacing w:line="560" w:lineRule="exact"/>
        <w:ind w:firstLineChars="200" w:firstLine="640"/>
        <w:rPr>
          <w:rFonts w:eastAsia="黑体"/>
          <w:bCs/>
          <w:color w:val="000000"/>
          <w:sz w:val="32"/>
          <w:szCs w:val="32"/>
        </w:rPr>
      </w:pPr>
      <w:r>
        <w:rPr>
          <w:rFonts w:eastAsia="黑体" w:hint="eastAsia"/>
          <w:bCs/>
          <w:color w:val="000000"/>
          <w:sz w:val="32"/>
          <w:szCs w:val="32"/>
        </w:rPr>
        <w:t>二、总体要求</w:t>
      </w:r>
    </w:p>
    <w:p w:rsidR="009E1AC6" w:rsidRDefault="00B60A98" w:rsidP="00827849">
      <w:pPr>
        <w:spacing w:line="560" w:lineRule="exact"/>
        <w:ind w:firstLineChars="200" w:firstLine="643"/>
        <w:rPr>
          <w:rFonts w:ascii="仿宋_GB2312" w:eastAsia="仿宋_GB2312" w:hAnsi="仿宋_GB2312" w:cs="仿宋_GB2312"/>
          <w:color w:val="000000"/>
          <w:sz w:val="32"/>
          <w:szCs w:val="32"/>
        </w:rPr>
      </w:pPr>
      <w:r w:rsidRPr="00827849">
        <w:rPr>
          <w:rFonts w:ascii="楷体" w:eastAsia="楷体" w:hAnsi="楷体" w:cs="宋体" w:hint="eastAsia"/>
          <w:b/>
          <w:kern w:val="0"/>
          <w:sz w:val="32"/>
          <w:szCs w:val="32"/>
        </w:rPr>
        <w:t>（一）指导思想。</w:t>
      </w:r>
      <w:r>
        <w:rPr>
          <w:rFonts w:ascii="仿宋_GB2312" w:eastAsia="仿宋_GB2312" w:hAnsi="仿宋_GB2312" w:cs="仿宋_GB2312" w:hint="eastAsia"/>
          <w:color w:val="000000"/>
          <w:sz w:val="32"/>
          <w:szCs w:val="32"/>
        </w:rPr>
        <w:t>以习近平新时代中国特色社会主义思想为指导，全面贯彻党的十九大精神，牢固树立和切实</w:t>
      </w:r>
      <w:proofErr w:type="gramStart"/>
      <w:r>
        <w:rPr>
          <w:rFonts w:ascii="仿宋_GB2312" w:eastAsia="仿宋_GB2312" w:hAnsi="仿宋_GB2312" w:cs="仿宋_GB2312" w:hint="eastAsia"/>
          <w:color w:val="000000"/>
          <w:sz w:val="32"/>
          <w:szCs w:val="32"/>
        </w:rPr>
        <w:t>践行</w:t>
      </w:r>
      <w:proofErr w:type="gramEnd"/>
      <w:r>
        <w:rPr>
          <w:rFonts w:ascii="仿宋_GB2312" w:eastAsia="仿宋_GB2312" w:hAnsi="仿宋_GB2312" w:cs="仿宋_GB2312" w:hint="eastAsia"/>
          <w:color w:val="000000"/>
          <w:sz w:val="32"/>
          <w:szCs w:val="32"/>
        </w:rPr>
        <w:t>绿水青山就是金山银山的理念，落实“五新”战略任务，持续推进绿色发展。按照“治</w:t>
      </w:r>
      <w:proofErr w:type="gramStart"/>
      <w:r>
        <w:rPr>
          <w:rFonts w:ascii="仿宋_GB2312" w:eastAsia="仿宋_GB2312" w:hAnsi="仿宋_GB2312" w:cs="仿宋_GB2312" w:hint="eastAsia"/>
          <w:color w:val="000000"/>
          <w:sz w:val="32"/>
          <w:szCs w:val="32"/>
        </w:rPr>
        <w:t>霾</w:t>
      </w:r>
      <w:proofErr w:type="gramEnd"/>
      <w:r>
        <w:rPr>
          <w:rFonts w:ascii="仿宋_GB2312" w:eastAsia="仿宋_GB2312" w:hAnsi="仿宋_GB2312" w:cs="仿宋_GB2312" w:hint="eastAsia"/>
          <w:color w:val="000000"/>
          <w:sz w:val="32"/>
          <w:szCs w:val="32"/>
        </w:rPr>
        <w:t>十法”，坚持科学治</w:t>
      </w:r>
      <w:proofErr w:type="gramStart"/>
      <w:r>
        <w:rPr>
          <w:rFonts w:ascii="仿宋_GB2312" w:eastAsia="仿宋_GB2312" w:hAnsi="仿宋_GB2312" w:cs="仿宋_GB2312" w:hint="eastAsia"/>
          <w:color w:val="000000"/>
          <w:sz w:val="32"/>
          <w:szCs w:val="32"/>
        </w:rPr>
        <w:t>霾</w:t>
      </w:r>
      <w:proofErr w:type="gramEnd"/>
      <w:r>
        <w:rPr>
          <w:rFonts w:ascii="仿宋_GB2312" w:eastAsia="仿宋_GB2312" w:hAnsi="仿宋_GB2312" w:cs="仿宋_GB2312" w:hint="eastAsia"/>
          <w:color w:val="000000"/>
          <w:sz w:val="32"/>
          <w:szCs w:val="32"/>
        </w:rPr>
        <w:t>、协同治</w:t>
      </w:r>
      <w:proofErr w:type="gramStart"/>
      <w:r>
        <w:rPr>
          <w:rFonts w:ascii="仿宋_GB2312" w:eastAsia="仿宋_GB2312" w:hAnsi="仿宋_GB2312" w:cs="仿宋_GB2312" w:hint="eastAsia"/>
          <w:color w:val="000000"/>
          <w:sz w:val="32"/>
          <w:szCs w:val="32"/>
        </w:rPr>
        <w:t>霾</w:t>
      </w:r>
      <w:proofErr w:type="gramEnd"/>
      <w:r>
        <w:rPr>
          <w:rFonts w:ascii="仿宋_GB2312" w:eastAsia="仿宋_GB2312" w:hAnsi="仿宋_GB2312" w:cs="仿宋_GB2312" w:hint="eastAsia"/>
          <w:color w:val="000000"/>
          <w:sz w:val="32"/>
          <w:szCs w:val="32"/>
        </w:rPr>
        <w:t>、铁腕治</w:t>
      </w:r>
      <w:proofErr w:type="gramStart"/>
      <w:r>
        <w:rPr>
          <w:rFonts w:ascii="仿宋_GB2312" w:eastAsia="仿宋_GB2312" w:hAnsi="仿宋_GB2312" w:cs="仿宋_GB2312" w:hint="eastAsia"/>
          <w:color w:val="000000"/>
          <w:sz w:val="32"/>
          <w:szCs w:val="32"/>
        </w:rPr>
        <w:t>霾</w:t>
      </w:r>
      <w:proofErr w:type="gramEnd"/>
      <w:r>
        <w:rPr>
          <w:rFonts w:ascii="仿宋_GB2312" w:eastAsia="仿宋_GB2312" w:hAnsi="仿宋_GB2312" w:cs="仿宋_GB2312" w:hint="eastAsia"/>
          <w:color w:val="000000"/>
          <w:sz w:val="32"/>
          <w:szCs w:val="32"/>
        </w:rPr>
        <w:t>，把控制颗粒物排放和臭氧污染作为主攻方向，把调整结构、转型升级作为治本之策，把联防联控、执法监管作为有效途径，综合运用行政、经济、法律、技术等手段，</w:t>
      </w:r>
      <w:r>
        <w:rPr>
          <w:rFonts w:ascii="仿宋_GB2312" w:eastAsia="仿宋_GB2312" w:hAnsi="仿宋_GB2312" w:cs="仿宋_GB2312" w:hint="eastAsia"/>
          <w:sz w:val="32"/>
          <w:szCs w:val="32"/>
        </w:rPr>
        <w:t>从“煤、尘、源、车、绿”等方面入手，</w:t>
      </w:r>
      <w:r>
        <w:rPr>
          <w:rFonts w:ascii="仿宋_GB2312" w:eastAsia="仿宋_GB2312" w:hAnsi="仿宋_GB2312" w:cs="仿宋_GB2312" w:hint="eastAsia"/>
          <w:color w:val="000000"/>
          <w:sz w:val="32"/>
          <w:szCs w:val="32"/>
        </w:rPr>
        <w:t>使主要污染物排放总量大幅减少，颗粒物浓度明显降低，重污染天数明显减少，空气质量明显改善，人民群众蓝天幸福感明显增强。</w:t>
      </w:r>
    </w:p>
    <w:p w:rsidR="009E1AC6" w:rsidRDefault="00B60A98" w:rsidP="00827849">
      <w:pPr>
        <w:spacing w:line="540" w:lineRule="exact"/>
        <w:ind w:firstLineChars="200" w:firstLine="643"/>
        <w:rPr>
          <w:rFonts w:ascii="仿宋_GB2312" w:eastAsia="仿宋_GB2312" w:hAnsi="仿宋_GB2312" w:cs="仿宋_GB2312"/>
          <w:bCs/>
          <w:sz w:val="32"/>
          <w:szCs w:val="32"/>
        </w:rPr>
      </w:pPr>
      <w:r w:rsidRPr="00827849">
        <w:rPr>
          <w:rFonts w:ascii="楷体" w:eastAsia="楷体" w:hAnsi="楷体" w:cs="宋体" w:hint="eastAsia"/>
          <w:b/>
          <w:kern w:val="0"/>
          <w:sz w:val="32"/>
          <w:szCs w:val="32"/>
        </w:rPr>
        <w:t>（二）工作目标。</w:t>
      </w:r>
      <w:r>
        <w:rPr>
          <w:rFonts w:ascii="仿宋_GB2312" w:eastAsia="仿宋_GB2312" w:hAnsi="仿宋_GB2312" w:cs="仿宋_GB2312" w:hint="eastAsia"/>
          <w:bCs/>
          <w:color w:val="000000"/>
          <w:sz w:val="32"/>
          <w:szCs w:val="32"/>
        </w:rPr>
        <w:t>以颗粒物（PM</w:t>
      </w:r>
      <w:r>
        <w:rPr>
          <w:rFonts w:ascii="仿宋_GB2312" w:eastAsia="仿宋_GB2312" w:hAnsi="仿宋_GB2312" w:cs="仿宋_GB2312" w:hint="eastAsia"/>
          <w:bCs/>
          <w:color w:val="000000"/>
          <w:sz w:val="32"/>
          <w:szCs w:val="32"/>
          <w:vertAlign w:val="subscript"/>
        </w:rPr>
        <w:t>10</w:t>
      </w:r>
      <w:r>
        <w:rPr>
          <w:rFonts w:ascii="仿宋_GB2312" w:eastAsia="仿宋_GB2312" w:hAnsi="仿宋_GB2312" w:cs="仿宋_GB2312" w:hint="eastAsia"/>
          <w:bCs/>
          <w:color w:val="000000"/>
          <w:sz w:val="32"/>
          <w:szCs w:val="32"/>
        </w:rPr>
        <w:t>、PM</w:t>
      </w:r>
      <w:r>
        <w:rPr>
          <w:rFonts w:ascii="仿宋_GB2312" w:eastAsia="仿宋_GB2312" w:hAnsi="仿宋_GB2312" w:cs="仿宋_GB2312" w:hint="eastAsia"/>
          <w:bCs/>
          <w:color w:val="000000"/>
          <w:sz w:val="32"/>
          <w:szCs w:val="32"/>
          <w:vertAlign w:val="subscript"/>
        </w:rPr>
        <w:t>2.5</w:t>
      </w:r>
      <w:r>
        <w:rPr>
          <w:rFonts w:ascii="仿宋_GB2312" w:eastAsia="仿宋_GB2312" w:hAnsi="仿宋_GB2312" w:cs="仿宋_GB2312" w:hint="eastAsia"/>
          <w:bCs/>
          <w:color w:val="000000"/>
          <w:sz w:val="32"/>
          <w:szCs w:val="32"/>
        </w:rPr>
        <w:t>）防治为重点，协同推进氮氧化物（NO</w:t>
      </w:r>
      <w:r>
        <w:rPr>
          <w:rFonts w:ascii="仿宋_GB2312" w:eastAsia="仿宋_GB2312" w:hAnsi="仿宋_GB2312" w:cs="仿宋_GB2312" w:hint="eastAsia"/>
          <w:bCs/>
          <w:color w:val="000000"/>
          <w:sz w:val="32"/>
          <w:szCs w:val="32"/>
          <w:vertAlign w:val="subscript"/>
        </w:rPr>
        <w:t>X</w:t>
      </w:r>
      <w:r>
        <w:rPr>
          <w:rFonts w:ascii="仿宋_GB2312" w:eastAsia="仿宋_GB2312" w:hAnsi="仿宋_GB2312" w:cs="仿宋_GB2312" w:hint="eastAsia"/>
          <w:bCs/>
          <w:color w:val="000000"/>
          <w:sz w:val="32"/>
          <w:szCs w:val="32"/>
        </w:rPr>
        <w:t>）、挥发性有机物（VOCS）等臭氧（O</w:t>
      </w:r>
      <w:r>
        <w:rPr>
          <w:rFonts w:ascii="仿宋_GB2312" w:eastAsia="仿宋_GB2312" w:hAnsi="仿宋_GB2312" w:cs="仿宋_GB2312" w:hint="eastAsia"/>
          <w:bCs/>
          <w:color w:val="000000"/>
          <w:sz w:val="32"/>
          <w:szCs w:val="32"/>
          <w:vertAlign w:val="subscript"/>
        </w:rPr>
        <w:t>3</w:t>
      </w:r>
      <w:r>
        <w:rPr>
          <w:rFonts w:ascii="仿宋_GB2312" w:eastAsia="仿宋_GB2312" w:hAnsi="仿宋_GB2312" w:cs="仿宋_GB2312" w:hint="eastAsia"/>
          <w:bCs/>
          <w:color w:val="000000"/>
          <w:sz w:val="32"/>
          <w:szCs w:val="32"/>
        </w:rPr>
        <w:t>）前体污染物控制。</w:t>
      </w:r>
      <w:r>
        <w:rPr>
          <w:rFonts w:ascii="仿宋_GB2312" w:eastAsia="仿宋_GB2312" w:hAnsi="仿宋_GB2312" w:cs="仿宋_GB2312" w:hint="eastAsia"/>
          <w:bCs/>
          <w:sz w:val="32"/>
          <w:szCs w:val="32"/>
        </w:rPr>
        <w:t>到2020年，力争优良天数达到266天，细颗粒</w:t>
      </w:r>
      <w:r>
        <w:rPr>
          <w:rFonts w:ascii="仿宋_GB2312" w:eastAsia="仿宋_GB2312" w:hAnsi="仿宋_GB2312" w:cs="仿宋_GB2312" w:hint="eastAsia"/>
          <w:bCs/>
          <w:sz w:val="32"/>
          <w:szCs w:val="32"/>
        </w:rPr>
        <w:lastRenderedPageBreak/>
        <w:t>物（PM</w:t>
      </w:r>
      <w:r>
        <w:rPr>
          <w:rFonts w:ascii="仿宋_GB2312" w:eastAsia="仿宋_GB2312" w:hAnsi="仿宋_GB2312" w:cs="仿宋_GB2312" w:hint="eastAsia"/>
          <w:bCs/>
          <w:sz w:val="32"/>
          <w:szCs w:val="32"/>
          <w:vertAlign w:val="subscript"/>
        </w:rPr>
        <w:t>2.5</w:t>
      </w:r>
      <w:r>
        <w:rPr>
          <w:rFonts w:ascii="仿宋_GB2312" w:eastAsia="仿宋_GB2312" w:hAnsi="仿宋_GB2312" w:cs="仿宋_GB2312" w:hint="eastAsia"/>
          <w:bCs/>
          <w:sz w:val="32"/>
          <w:szCs w:val="32"/>
        </w:rPr>
        <w:t>)年均浓度达到64微克/立方米，可吸入颗粒物（PM</w:t>
      </w:r>
      <w:r>
        <w:rPr>
          <w:rFonts w:ascii="仿宋_GB2312" w:eastAsia="仿宋_GB2312" w:hAnsi="仿宋_GB2312" w:cs="仿宋_GB2312" w:hint="eastAsia"/>
          <w:bCs/>
          <w:sz w:val="32"/>
          <w:szCs w:val="32"/>
          <w:vertAlign w:val="subscript"/>
        </w:rPr>
        <w:t>10</w:t>
      </w:r>
      <w:r>
        <w:rPr>
          <w:rFonts w:ascii="仿宋_GB2312" w:eastAsia="仿宋_GB2312" w:hAnsi="仿宋_GB2312" w:cs="仿宋_GB2312" w:hint="eastAsia"/>
          <w:bCs/>
          <w:sz w:val="32"/>
          <w:szCs w:val="32"/>
        </w:rPr>
        <w:t>）年均浓度明显下降，重污染天数明显减少，二氧化氮浓度上升和臭氧污染加重的趋势得到遏制，二氧化硫（SO</w:t>
      </w:r>
      <w:r>
        <w:rPr>
          <w:rFonts w:ascii="仿宋_GB2312" w:eastAsia="仿宋_GB2312" w:hAnsi="仿宋_GB2312" w:cs="仿宋_GB2312" w:hint="eastAsia"/>
          <w:bCs/>
          <w:sz w:val="32"/>
          <w:szCs w:val="32"/>
          <w:vertAlign w:val="subscript"/>
        </w:rPr>
        <w:t>2</w:t>
      </w:r>
      <w:r>
        <w:rPr>
          <w:rFonts w:ascii="仿宋_GB2312" w:eastAsia="仿宋_GB2312" w:hAnsi="仿宋_GB2312" w:cs="仿宋_GB2312" w:hint="eastAsia"/>
          <w:bCs/>
          <w:sz w:val="32"/>
          <w:szCs w:val="32"/>
        </w:rPr>
        <w:t>）、一氧化碳（CO）年均浓度在达标基础上持续下降。</w:t>
      </w:r>
    </w:p>
    <w:p w:rsidR="009E1AC6" w:rsidRDefault="00B60A98" w:rsidP="00827849">
      <w:pPr>
        <w:spacing w:line="560" w:lineRule="exact"/>
        <w:ind w:firstLineChars="200" w:firstLine="643"/>
        <w:rPr>
          <w:rFonts w:ascii="楷体_GB2312" w:eastAsia="楷体_GB2312" w:hAnsi="楷体_GB2312" w:cs="楷体_GB2312"/>
          <w:bCs/>
          <w:sz w:val="32"/>
          <w:szCs w:val="32"/>
        </w:rPr>
      </w:pPr>
      <w:r w:rsidRPr="00827849">
        <w:rPr>
          <w:rFonts w:ascii="楷体" w:eastAsia="楷体" w:hAnsi="楷体" w:cs="宋体" w:hint="eastAsia"/>
          <w:b/>
          <w:kern w:val="0"/>
          <w:sz w:val="32"/>
          <w:szCs w:val="32"/>
        </w:rPr>
        <w:t>（三）基本原则。</w:t>
      </w:r>
      <w:r>
        <w:rPr>
          <w:rFonts w:ascii="仿宋_GB2312" w:eastAsia="仿宋_GB2312" w:hAnsi="仿宋_GB2312" w:cs="仿宋_GB2312" w:hint="eastAsia"/>
          <w:bCs/>
          <w:sz w:val="32"/>
          <w:szCs w:val="32"/>
        </w:rPr>
        <w:t>坚持系统谋划，标本兼治。按照短期和长远结合，以长期为主，治标和治本结合，以治本为主，科学谋划大气污染</w:t>
      </w:r>
      <w:proofErr w:type="gramStart"/>
      <w:r>
        <w:rPr>
          <w:rFonts w:ascii="仿宋_GB2312" w:eastAsia="仿宋_GB2312" w:hAnsi="仿宋_GB2312" w:cs="仿宋_GB2312" w:hint="eastAsia"/>
          <w:bCs/>
          <w:sz w:val="32"/>
          <w:szCs w:val="32"/>
        </w:rPr>
        <w:t>防治奋斗</w:t>
      </w:r>
      <w:proofErr w:type="gramEnd"/>
      <w:r>
        <w:rPr>
          <w:rFonts w:ascii="仿宋_GB2312" w:eastAsia="仿宋_GB2312" w:hAnsi="仿宋_GB2312" w:cs="仿宋_GB2312" w:hint="eastAsia"/>
          <w:bCs/>
          <w:sz w:val="32"/>
          <w:szCs w:val="32"/>
        </w:rPr>
        <w:t>目标，用切实可行措施，分阶段推进空气质量逐步改善。</w:t>
      </w:r>
    </w:p>
    <w:p w:rsidR="009E1AC6" w:rsidRDefault="00B60A98">
      <w:pPr>
        <w:pStyle w:val="af0"/>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坚持联防联控，全民参与。建立党委领导、政府主导、部门联合、街镇监督、企业主责、社会参与的大气污染防治工作格局，全面发动社会各阶层积极主动参与、宣传、监督，推进目标任务实实在在地落地。</w:t>
      </w:r>
    </w:p>
    <w:p w:rsidR="009E1AC6" w:rsidRDefault="00B60A9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坚持科技推动，创新举措。联合全国环保科研团队，多角度运用各类治</w:t>
      </w:r>
      <w:proofErr w:type="gramStart"/>
      <w:r>
        <w:rPr>
          <w:rFonts w:ascii="仿宋_GB2312" w:eastAsia="仿宋_GB2312" w:hAnsi="仿宋_GB2312" w:cs="仿宋_GB2312" w:hint="eastAsia"/>
          <w:bCs/>
          <w:sz w:val="32"/>
          <w:szCs w:val="32"/>
        </w:rPr>
        <w:t>霾</w:t>
      </w:r>
      <w:proofErr w:type="gramEnd"/>
      <w:r>
        <w:rPr>
          <w:rFonts w:ascii="仿宋_GB2312" w:eastAsia="仿宋_GB2312" w:hAnsi="仿宋_GB2312" w:cs="仿宋_GB2312" w:hint="eastAsia"/>
          <w:bCs/>
          <w:sz w:val="32"/>
          <w:szCs w:val="32"/>
        </w:rPr>
        <w:t>先进技术，不断研究破解污染机理和防治途径，有效发挥大数据、云计算、互联网+等在大气治理中的作用。</w:t>
      </w:r>
    </w:p>
    <w:p w:rsidR="009E1AC6" w:rsidRDefault="00B60A9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坚持督查考核，跟踪问效。以问题为导向，坚持第一时间督查督办，对反复出现的突出环境问题，按照中省环保督察信访件模式，从严从快落实督办；以责任为抓手，定期开展铁腕治</w:t>
      </w:r>
      <w:proofErr w:type="gramStart"/>
      <w:r>
        <w:rPr>
          <w:rFonts w:ascii="仿宋_GB2312" w:eastAsia="仿宋_GB2312" w:hAnsi="仿宋_GB2312" w:cs="仿宋_GB2312" w:hint="eastAsia"/>
          <w:bCs/>
          <w:sz w:val="32"/>
          <w:szCs w:val="32"/>
        </w:rPr>
        <w:t>霾</w:t>
      </w:r>
      <w:proofErr w:type="gramEnd"/>
      <w:r>
        <w:rPr>
          <w:rFonts w:ascii="仿宋_GB2312" w:eastAsia="仿宋_GB2312" w:hAnsi="仿宋_GB2312" w:cs="仿宋_GB2312" w:hint="eastAsia"/>
          <w:bCs/>
          <w:sz w:val="32"/>
          <w:szCs w:val="32"/>
        </w:rPr>
        <w:t>专项考核，以考促效，以考督责。</w:t>
      </w:r>
    </w:p>
    <w:p w:rsidR="009E1AC6" w:rsidRPr="0014455C" w:rsidRDefault="00B60A98">
      <w:pPr>
        <w:spacing w:line="560" w:lineRule="exact"/>
        <w:ind w:firstLineChars="200" w:firstLine="640"/>
        <w:rPr>
          <w:rFonts w:eastAsia="黑体"/>
          <w:bCs/>
          <w:color w:val="000000"/>
          <w:sz w:val="32"/>
          <w:szCs w:val="32"/>
        </w:rPr>
      </w:pPr>
      <w:r w:rsidRPr="0014455C">
        <w:rPr>
          <w:rFonts w:eastAsia="黑体" w:hint="eastAsia"/>
          <w:bCs/>
          <w:color w:val="000000"/>
          <w:sz w:val="32"/>
          <w:szCs w:val="32"/>
        </w:rPr>
        <w:t>三、重点任务</w:t>
      </w:r>
    </w:p>
    <w:p w:rsidR="009E1AC6" w:rsidRPr="0014455C" w:rsidRDefault="00B60A98" w:rsidP="0014455C">
      <w:pPr>
        <w:spacing w:line="560" w:lineRule="exact"/>
        <w:ind w:firstLineChars="200" w:firstLine="643"/>
        <w:rPr>
          <w:rFonts w:ascii="楷体" w:eastAsia="楷体" w:hAnsi="楷体"/>
          <w:b/>
          <w:color w:val="000000"/>
          <w:sz w:val="32"/>
          <w:szCs w:val="32"/>
        </w:rPr>
      </w:pPr>
      <w:r w:rsidRPr="0014455C">
        <w:rPr>
          <w:rFonts w:ascii="楷体" w:eastAsia="楷体" w:hAnsi="楷体" w:hint="eastAsia"/>
          <w:b/>
          <w:color w:val="000000"/>
          <w:sz w:val="32"/>
          <w:szCs w:val="32"/>
        </w:rPr>
        <w:t>（一）全力推动产业结构和能源结构调整</w:t>
      </w:r>
    </w:p>
    <w:p w:rsidR="009E1AC6" w:rsidRDefault="00B60A98" w:rsidP="00827849">
      <w:pPr>
        <w:spacing w:line="560" w:lineRule="exact"/>
        <w:ind w:firstLineChars="200" w:firstLine="643"/>
        <w:rPr>
          <w:rFonts w:eastAsia="楷体_GB2312"/>
          <w:sz w:val="32"/>
          <w:szCs w:val="32"/>
        </w:rPr>
      </w:pPr>
      <w:r w:rsidRPr="00827849">
        <w:rPr>
          <w:rFonts w:ascii="仿宋_GB2312" w:eastAsia="仿宋_GB2312" w:hAnsi="仿宋_GB2312" w:cs="仿宋_GB2312"/>
          <w:b/>
          <w:sz w:val="32"/>
          <w:szCs w:val="32"/>
        </w:rPr>
        <w:t>1</w:t>
      </w:r>
      <w:r w:rsidRPr="00827849">
        <w:rPr>
          <w:rFonts w:ascii="仿宋_GB2312" w:eastAsia="仿宋_GB2312" w:hAnsi="仿宋_GB2312" w:cs="仿宋_GB2312" w:hint="eastAsia"/>
          <w:b/>
          <w:sz w:val="32"/>
          <w:szCs w:val="32"/>
        </w:rPr>
        <w:t>．优化产业结构。</w:t>
      </w:r>
      <w:r>
        <w:rPr>
          <w:rFonts w:ascii="仿宋_GB2312" w:eastAsia="仿宋_GB2312" w:hAnsi="仿宋_GB2312" w:cs="仿宋_GB2312" w:hint="eastAsia"/>
          <w:sz w:val="32"/>
          <w:szCs w:val="32"/>
        </w:rPr>
        <w:t>严格执行《关中地区治污降霾重点行业</w:t>
      </w:r>
      <w:r>
        <w:rPr>
          <w:rFonts w:ascii="仿宋_GB2312" w:eastAsia="仿宋_GB2312" w:hAnsi="仿宋_GB2312" w:cs="仿宋_GB2312" w:hint="eastAsia"/>
          <w:sz w:val="32"/>
          <w:szCs w:val="32"/>
        </w:rPr>
        <w:lastRenderedPageBreak/>
        <w:t>项目建设指导目录（2017年本）》，关中核心区（</w:t>
      </w:r>
      <w:proofErr w:type="gramStart"/>
      <w:r>
        <w:rPr>
          <w:rFonts w:ascii="仿宋_GB2312" w:eastAsia="仿宋_GB2312" w:hAnsi="仿宋_GB2312" w:cs="仿宋_GB2312" w:hint="eastAsia"/>
          <w:sz w:val="32"/>
          <w:szCs w:val="32"/>
        </w:rPr>
        <w:t>见陕政</w:t>
      </w:r>
      <w:proofErr w:type="gramEnd"/>
      <w:r>
        <w:rPr>
          <w:rFonts w:ascii="仿宋_GB2312" w:eastAsia="仿宋_GB2312" w:hAnsi="仿宋_GB2312" w:cs="仿宋_GB2312" w:hint="eastAsia"/>
          <w:sz w:val="32"/>
          <w:szCs w:val="32"/>
        </w:rPr>
        <w:t>办发〔2015〕23号）禁止新建扩建燃煤发电、燃煤热电联产和燃煤集中供热项目，禁止新建、扩建和改建石油化工、煤化工、水泥、焦化项目。</w:t>
      </w:r>
      <w:r>
        <w:rPr>
          <w:rFonts w:ascii="仿宋_GB2312" w:eastAsia="仿宋_GB2312" w:hAnsi="仿宋_GB2312" w:cs="仿宋_GB2312" w:hint="eastAsia"/>
          <w:bCs/>
          <w:sz w:val="32"/>
          <w:szCs w:val="32"/>
        </w:rPr>
        <w:t>（改革创新发展局牵头，管委会相关部门、各街镇配合）</w:t>
      </w:r>
    </w:p>
    <w:p w:rsidR="009E1AC6" w:rsidRDefault="00B60A98">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制定高耗能、高排放行业企业退出工作方案，2018年6月1日起，煤化工、石油化工、保温材料、防水材料等行业企业限制产能50%。2020年，上述行业企业全部搬迁或关停，其中2018年完成20%，2019年完成60%。</w:t>
      </w:r>
      <w:r>
        <w:rPr>
          <w:rFonts w:ascii="仿宋_GB2312" w:eastAsia="仿宋_GB2312" w:hAnsi="仿宋_GB2312" w:cs="仿宋_GB2312" w:hint="eastAsia"/>
          <w:bCs/>
          <w:sz w:val="32"/>
          <w:szCs w:val="32"/>
        </w:rPr>
        <w:t>（改革创新发展局牵头，各街镇配合）</w:t>
      </w:r>
    </w:p>
    <w:p w:rsidR="009E1AC6" w:rsidRDefault="00B60A98" w:rsidP="00827849">
      <w:pPr>
        <w:spacing w:line="56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b/>
          <w:sz w:val="32"/>
          <w:szCs w:val="32"/>
        </w:rPr>
        <w:t>2</w:t>
      </w:r>
      <w:r w:rsidRPr="00827849">
        <w:rPr>
          <w:rFonts w:ascii="仿宋_GB2312" w:eastAsia="仿宋_GB2312" w:hAnsi="仿宋_GB2312" w:cs="仿宋_GB2312" w:hint="eastAsia"/>
          <w:b/>
          <w:sz w:val="32"/>
          <w:szCs w:val="32"/>
        </w:rPr>
        <w:t>．推进能源结构调整。</w:t>
      </w:r>
      <w:r>
        <w:rPr>
          <w:rFonts w:ascii="仿宋_GB2312" w:eastAsia="仿宋_GB2312" w:hAnsi="仿宋_GB2312" w:cs="仿宋_GB2312" w:hint="eastAsia"/>
          <w:sz w:val="32"/>
          <w:szCs w:val="32"/>
        </w:rPr>
        <w:t>制定能源结构改革方案，改革完善燃气特许经营制度，研究新的天然气采、供、</w:t>
      </w:r>
      <w:proofErr w:type="gramStart"/>
      <w:r>
        <w:rPr>
          <w:rFonts w:ascii="仿宋_GB2312" w:eastAsia="仿宋_GB2312" w:hAnsi="仿宋_GB2312" w:cs="仿宋_GB2312" w:hint="eastAsia"/>
          <w:sz w:val="32"/>
          <w:szCs w:val="32"/>
        </w:rPr>
        <w:t>用体制</w:t>
      </w:r>
      <w:proofErr w:type="gramEnd"/>
      <w:r>
        <w:rPr>
          <w:rFonts w:ascii="仿宋_GB2312" w:eastAsia="仿宋_GB2312" w:hAnsi="仿宋_GB2312" w:cs="仿宋_GB2312" w:hint="eastAsia"/>
          <w:sz w:val="32"/>
          <w:szCs w:val="32"/>
        </w:rPr>
        <w:t>机制，寻求更多企业和社会资本进入新城能源消费基础设施建设，加快清洁能源供应和</w:t>
      </w:r>
      <w:proofErr w:type="gramStart"/>
      <w:r>
        <w:rPr>
          <w:rFonts w:ascii="仿宋_GB2312" w:eastAsia="仿宋_GB2312" w:hAnsi="仿宋_GB2312" w:cs="仿宋_GB2312" w:hint="eastAsia"/>
          <w:sz w:val="32"/>
          <w:szCs w:val="32"/>
        </w:rPr>
        <w:t>煤改洁工作</w:t>
      </w:r>
      <w:proofErr w:type="gramEnd"/>
      <w:r>
        <w:rPr>
          <w:rFonts w:ascii="仿宋_GB2312" w:eastAsia="仿宋_GB2312" w:hAnsi="仿宋_GB2312" w:cs="仿宋_GB2312" w:hint="eastAsia"/>
          <w:sz w:val="32"/>
          <w:szCs w:val="32"/>
        </w:rPr>
        <w:t>进度。到2020年，基本建成“无煤化”城市。（改革创新发展局牵头，管委会相关部门、各街镇配合）</w:t>
      </w:r>
    </w:p>
    <w:p w:rsidR="009E1AC6" w:rsidRDefault="00B60A98">
      <w:pPr>
        <w:spacing w:line="56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b/>
          <w:sz w:val="32"/>
          <w:szCs w:val="32"/>
        </w:rPr>
        <w:t>3</w:t>
      </w:r>
      <w:r w:rsidRPr="00827849">
        <w:rPr>
          <w:rFonts w:ascii="仿宋_GB2312" w:eastAsia="仿宋_GB2312" w:hAnsi="仿宋_GB2312" w:cs="仿宋_GB2312" w:hint="eastAsia"/>
          <w:b/>
          <w:sz w:val="32"/>
          <w:szCs w:val="32"/>
        </w:rPr>
        <w:t>．削减煤炭消费总量</w:t>
      </w:r>
      <w:r>
        <w:rPr>
          <w:rFonts w:eastAsia="仿宋_GB2312" w:hint="eastAsia"/>
          <w:b/>
          <w:sz w:val="32"/>
          <w:szCs w:val="32"/>
        </w:rPr>
        <w:t>。</w:t>
      </w:r>
      <w:r>
        <w:rPr>
          <w:rFonts w:eastAsia="仿宋_GB2312" w:hint="eastAsia"/>
          <w:color w:val="000000"/>
          <w:sz w:val="32"/>
          <w:szCs w:val="32"/>
        </w:rPr>
        <w:t>完成年度煤炭削减任务，散煤削减为主，</w:t>
      </w:r>
      <w:proofErr w:type="gramStart"/>
      <w:r>
        <w:rPr>
          <w:rFonts w:eastAsia="仿宋_GB2312" w:hint="eastAsia"/>
          <w:color w:val="000000"/>
          <w:sz w:val="32"/>
          <w:szCs w:val="32"/>
        </w:rPr>
        <w:t>规</w:t>
      </w:r>
      <w:proofErr w:type="gramEnd"/>
      <w:r>
        <w:rPr>
          <w:rFonts w:eastAsia="仿宋_GB2312" w:hint="eastAsia"/>
          <w:color w:val="000000"/>
          <w:sz w:val="32"/>
          <w:szCs w:val="32"/>
        </w:rPr>
        <w:t>上工业以燃料煤削减为主；当年未完成削减任务的，将结转累加至下一年度。禁止新建耗煤（原料煤和燃料煤）项目，</w:t>
      </w:r>
      <w:r>
        <w:rPr>
          <w:rFonts w:eastAsia="仿宋_GB2312" w:hint="eastAsia"/>
          <w:sz w:val="32"/>
          <w:szCs w:val="32"/>
        </w:rPr>
        <w:t>对违规新建的耗煤项目，在实施责任追究的同时，并予以取缔，同时与辖区当年煤炭削减任务挂钩，实行煤炭削减</w:t>
      </w:r>
      <w:r>
        <w:rPr>
          <w:rFonts w:eastAsia="仿宋_GB2312" w:hint="eastAsia"/>
          <w:color w:val="000000"/>
          <w:sz w:val="32"/>
          <w:szCs w:val="32"/>
        </w:rPr>
        <w:t>任务</w:t>
      </w:r>
      <w:proofErr w:type="gramStart"/>
      <w:r>
        <w:rPr>
          <w:rFonts w:eastAsia="仿宋_GB2312" w:hint="eastAsia"/>
          <w:color w:val="000000"/>
          <w:sz w:val="32"/>
          <w:szCs w:val="32"/>
        </w:rPr>
        <w:t>倍</w:t>
      </w:r>
      <w:proofErr w:type="gramEnd"/>
      <w:r>
        <w:rPr>
          <w:rFonts w:eastAsia="仿宋_GB2312" w:hint="eastAsia"/>
          <w:color w:val="000000"/>
          <w:sz w:val="32"/>
          <w:szCs w:val="32"/>
        </w:rPr>
        <w:t>量</w:t>
      </w:r>
      <w:r>
        <w:rPr>
          <w:rFonts w:eastAsia="仿宋_GB2312" w:hint="eastAsia"/>
          <w:sz w:val="32"/>
          <w:szCs w:val="32"/>
        </w:rPr>
        <w:t>替代。</w:t>
      </w:r>
      <w:r>
        <w:rPr>
          <w:rFonts w:ascii="仿宋_GB2312" w:eastAsia="仿宋_GB2312" w:hAnsi="仿宋_GB2312" w:cs="仿宋_GB2312" w:hint="eastAsia"/>
          <w:sz w:val="32"/>
          <w:szCs w:val="32"/>
        </w:rPr>
        <w:t>（改革创新发展局牵头，管委会相关部门、各街镇配合）</w:t>
      </w:r>
    </w:p>
    <w:p w:rsidR="009E1AC6" w:rsidRDefault="00B60A98" w:rsidP="00827849">
      <w:pPr>
        <w:spacing w:line="56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b/>
          <w:sz w:val="32"/>
          <w:szCs w:val="32"/>
        </w:rPr>
        <w:t>4</w:t>
      </w:r>
      <w:r w:rsidRPr="00827849">
        <w:rPr>
          <w:rFonts w:ascii="仿宋_GB2312" w:eastAsia="仿宋_GB2312" w:hAnsi="仿宋_GB2312" w:cs="仿宋_GB2312" w:hint="eastAsia"/>
          <w:b/>
          <w:sz w:val="32"/>
          <w:szCs w:val="32"/>
        </w:rPr>
        <w:t>．推进城乡散煤治理</w:t>
      </w:r>
      <w:r w:rsidRPr="00827849">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按照宜电</w:t>
      </w:r>
      <w:proofErr w:type="gramEnd"/>
      <w:r>
        <w:rPr>
          <w:rFonts w:ascii="仿宋_GB2312" w:eastAsia="仿宋_GB2312" w:hAnsi="仿宋_GB2312" w:cs="仿宋_GB2312" w:hint="eastAsia"/>
          <w:sz w:val="32"/>
          <w:szCs w:val="32"/>
        </w:rPr>
        <w:t>则电、宜气则气原则，深入推进散煤治理。通过</w:t>
      </w:r>
      <w:r>
        <w:rPr>
          <w:rFonts w:ascii="仿宋_GB2312" w:eastAsia="仿宋_GB2312" w:hAnsi="仿宋_GB2312" w:cs="仿宋_GB2312" w:hint="eastAsia"/>
          <w:bCs/>
          <w:sz w:val="32"/>
          <w:szCs w:val="32"/>
        </w:rPr>
        <w:t>整村推进农村</w:t>
      </w:r>
      <w:r>
        <w:rPr>
          <w:rFonts w:ascii="仿宋_GB2312" w:eastAsia="仿宋_GB2312" w:hAnsi="仿宋_GB2312" w:cs="仿宋_GB2312" w:hint="eastAsia"/>
          <w:sz w:val="32"/>
          <w:szCs w:val="32"/>
        </w:rPr>
        <w:t>居民、农业生产、商业活动</w:t>
      </w:r>
      <w:r>
        <w:rPr>
          <w:rFonts w:ascii="仿宋_GB2312" w:eastAsia="仿宋_GB2312" w:hAnsi="仿宋_GB2312" w:cs="仿宋_GB2312" w:hint="eastAsia"/>
          <w:sz w:val="32"/>
          <w:szCs w:val="32"/>
        </w:rPr>
        <w:lastRenderedPageBreak/>
        <w:t>燃煤（薪）的</w:t>
      </w:r>
      <w:r>
        <w:rPr>
          <w:rFonts w:ascii="仿宋_GB2312" w:eastAsia="仿宋_GB2312" w:hAnsi="仿宋_GB2312" w:cs="仿宋_GB2312" w:hint="eastAsia"/>
          <w:bCs/>
          <w:sz w:val="32"/>
          <w:szCs w:val="32"/>
        </w:rPr>
        <w:t>清洁能源改造和</w:t>
      </w:r>
      <w:r>
        <w:rPr>
          <w:rFonts w:ascii="仿宋_GB2312" w:eastAsia="仿宋_GB2312" w:hAnsi="仿宋_GB2312" w:cs="仿宋_GB2312" w:hint="eastAsia"/>
          <w:sz w:val="32"/>
          <w:szCs w:val="32"/>
        </w:rPr>
        <w:t>以电代煤（薪）、以气代煤（薪）以及风能、太阳能和地热能等清洁能源替代。2018年底前，实现城市及符合改造条件的地区民用散煤“清零”，对暂不具备改造条件的地区继续实行“煤本制”，应使用“洁净煤+民用高效洁净煤炉具”过渡。2019年底前，全面实现民用散煤“清零”。（改革创新发展局牵头，各街镇负责）</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开展燃煤散烧治理专项行动，确保生产、流通、使用的洁净</w:t>
      </w:r>
      <w:proofErr w:type="gramStart"/>
      <w:r>
        <w:rPr>
          <w:rFonts w:ascii="仿宋_GB2312" w:eastAsia="仿宋_GB2312" w:hAnsi="仿宋_GB2312" w:cs="仿宋_GB2312" w:hint="eastAsia"/>
          <w:sz w:val="32"/>
          <w:szCs w:val="32"/>
        </w:rPr>
        <w:t>煤符合</w:t>
      </w:r>
      <w:proofErr w:type="gramEnd"/>
      <w:r>
        <w:rPr>
          <w:rFonts w:ascii="仿宋_GB2312" w:eastAsia="仿宋_GB2312" w:hAnsi="仿宋_GB2312" w:cs="仿宋_GB2312" w:hint="eastAsia"/>
          <w:sz w:val="32"/>
          <w:szCs w:val="32"/>
        </w:rPr>
        <w:t>《工业和民用燃煤技术规范》（DB6101/T3009—2017）。以生产、销售、使用环节为重点，每月组织开展煤质专项检查，依法严厉打击销售和使用不合格煤炭行为，发现一例，取缔一例。（市场服务与监督管理局泾河新城分局牵头，各街镇负责）</w:t>
      </w:r>
    </w:p>
    <w:p w:rsidR="009E1AC6" w:rsidRDefault="00B60A98">
      <w:pPr>
        <w:spacing w:line="56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b/>
          <w:sz w:val="32"/>
          <w:szCs w:val="32"/>
        </w:rPr>
        <w:t>5</w:t>
      </w:r>
      <w:r w:rsidRPr="00827849">
        <w:rPr>
          <w:rFonts w:ascii="仿宋_GB2312" w:eastAsia="仿宋_GB2312" w:hAnsi="仿宋_GB2312" w:cs="仿宋_GB2312" w:hint="eastAsia"/>
          <w:b/>
          <w:sz w:val="32"/>
          <w:szCs w:val="32"/>
        </w:rPr>
        <w:t>．加快推进清洁供暖。</w:t>
      </w:r>
      <w:r>
        <w:rPr>
          <w:rFonts w:ascii="仿宋_GB2312" w:eastAsia="仿宋_GB2312" w:hAnsi="仿宋_GB2312" w:cs="仿宋_GB2312" w:hint="eastAsia"/>
          <w:sz w:val="32"/>
          <w:szCs w:val="32"/>
        </w:rPr>
        <w:t>制定清洁取暖实施方案，禁止新建燃煤集中供热站。2018年起，新增供暖全部使用天然气、电、可再生能源供暖（包括地热供暖、生物质能清洁供暖、太阳能供暖、工业余热供暖等），优先采用中深层地热供热方式和分布式清洁能源集中供暖；居住建筑不具备条件的，可接入集中供暖。2018年采暖季前，新城现有燃煤热源厂全部完成清洁能源改造，未按时完成改造任务的燃煤热源厂年底前全部淘汰。（改革创新发展局牵头，管委会相关部门、各街镇配合）</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2018年11月15日前，完成城市智能电表改造。（市场服务与监督管理局泾河新城分局牵头，管委会相关部门、各街镇配合）</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2018年11月15日前，完成农村智能电表改造。（改革创新</w:t>
      </w:r>
      <w:r>
        <w:rPr>
          <w:rFonts w:ascii="仿宋_GB2312" w:eastAsia="仿宋_GB2312" w:hAnsi="仿宋_GB2312" w:cs="仿宋_GB2312" w:hint="eastAsia"/>
          <w:sz w:val="32"/>
          <w:szCs w:val="32"/>
        </w:rPr>
        <w:lastRenderedPageBreak/>
        <w:t>发展局牵头，管委会相关部门、各街镇配合）</w:t>
      </w:r>
    </w:p>
    <w:p w:rsidR="009E1AC6" w:rsidRDefault="00B60A98">
      <w:pPr>
        <w:spacing w:line="560" w:lineRule="exact"/>
        <w:ind w:firstLineChars="200" w:firstLine="643"/>
        <w:rPr>
          <w:rFonts w:eastAsia="仿宋_GB2312"/>
          <w:sz w:val="32"/>
          <w:szCs w:val="32"/>
        </w:rPr>
      </w:pPr>
      <w:r w:rsidRPr="00827849">
        <w:rPr>
          <w:rFonts w:ascii="仿宋_GB2312" w:eastAsia="仿宋_GB2312" w:hAnsi="仿宋_GB2312" w:cs="仿宋_GB2312"/>
          <w:b/>
          <w:sz w:val="32"/>
          <w:szCs w:val="32"/>
        </w:rPr>
        <w:t>6</w:t>
      </w:r>
      <w:r w:rsidRPr="00827849">
        <w:rPr>
          <w:rFonts w:ascii="仿宋_GB2312" w:eastAsia="仿宋_GB2312" w:hAnsi="仿宋_GB2312" w:cs="仿宋_GB2312" w:hint="eastAsia"/>
          <w:b/>
          <w:sz w:val="32"/>
          <w:szCs w:val="32"/>
        </w:rPr>
        <w:t>．完成燃煤锅炉</w:t>
      </w:r>
      <w:r w:rsidRPr="00827849">
        <w:rPr>
          <w:rFonts w:ascii="仿宋_GB2312" w:eastAsia="仿宋_GB2312" w:hAnsi="仿宋_GB2312" w:cs="仿宋_GB2312"/>
          <w:b/>
          <w:sz w:val="32"/>
          <w:szCs w:val="32"/>
        </w:rPr>
        <w:t>“</w:t>
      </w:r>
      <w:r w:rsidRPr="00827849">
        <w:rPr>
          <w:rFonts w:ascii="仿宋_GB2312" w:eastAsia="仿宋_GB2312" w:hAnsi="仿宋_GB2312" w:cs="仿宋_GB2312" w:hint="eastAsia"/>
          <w:b/>
          <w:sz w:val="32"/>
          <w:szCs w:val="32"/>
        </w:rPr>
        <w:t>清零</w:t>
      </w:r>
      <w:r w:rsidRPr="00827849">
        <w:rPr>
          <w:rFonts w:ascii="仿宋_GB2312" w:eastAsia="仿宋_GB2312" w:hAnsi="仿宋_GB2312" w:cs="仿宋_GB2312"/>
          <w:b/>
          <w:sz w:val="32"/>
          <w:szCs w:val="32"/>
        </w:rPr>
        <w:t>”</w:t>
      </w:r>
      <w:r w:rsidRPr="00827849">
        <w:rPr>
          <w:rFonts w:ascii="仿宋_GB2312" w:eastAsia="仿宋_GB2312" w:hAnsi="仿宋_GB2312" w:cs="仿宋_GB2312" w:hint="eastAsia"/>
          <w:b/>
          <w:sz w:val="32"/>
          <w:szCs w:val="32"/>
        </w:rPr>
        <w:t>。</w:t>
      </w:r>
      <w:r>
        <w:rPr>
          <w:rFonts w:eastAsia="仿宋_GB2312"/>
          <w:color w:val="000000"/>
          <w:sz w:val="32"/>
          <w:szCs w:val="32"/>
        </w:rPr>
        <w:t xml:space="preserve"> </w:t>
      </w:r>
      <w:r>
        <w:rPr>
          <w:rFonts w:ascii="仿宋_GB2312" w:eastAsia="仿宋_GB2312" w:hAnsi="仿宋_GB2312" w:cs="仿宋_GB2312"/>
          <w:sz w:val="32"/>
          <w:szCs w:val="32"/>
        </w:rPr>
        <w:t>2018</w:t>
      </w:r>
      <w:r>
        <w:rPr>
          <w:rFonts w:eastAsia="仿宋_GB2312" w:hint="eastAsia"/>
          <w:color w:val="000000"/>
          <w:sz w:val="32"/>
          <w:szCs w:val="32"/>
        </w:rPr>
        <w:t>年</w:t>
      </w:r>
      <w:r>
        <w:rPr>
          <w:rFonts w:ascii="仿宋_GB2312" w:eastAsia="仿宋_GB2312" w:hAnsi="仿宋_GB2312" w:cs="仿宋_GB2312"/>
          <w:sz w:val="32"/>
          <w:szCs w:val="32"/>
        </w:rPr>
        <w:t>10</w:t>
      </w:r>
      <w:r>
        <w:rPr>
          <w:rFonts w:eastAsia="仿宋_GB2312" w:hint="eastAsia"/>
          <w:color w:val="000000"/>
          <w:sz w:val="32"/>
          <w:szCs w:val="32"/>
        </w:rPr>
        <w:t>月底前，</w:t>
      </w:r>
      <w:r>
        <w:rPr>
          <w:rFonts w:eastAsia="仿宋_GB2312" w:hint="eastAsia"/>
          <w:sz w:val="32"/>
          <w:szCs w:val="32"/>
        </w:rPr>
        <w:t>除热电联产锅炉外，所有燃煤锅炉（含驻军单位）、燃煤设施和工业煤气发生炉、热风炉、导热油炉全部“清零”。（环境保护局牵头，各街镇负责）</w:t>
      </w:r>
    </w:p>
    <w:p w:rsidR="009E1AC6" w:rsidRDefault="00B60A98">
      <w:pPr>
        <w:spacing w:line="560" w:lineRule="exact"/>
        <w:ind w:firstLineChars="200" w:firstLine="643"/>
        <w:rPr>
          <w:rFonts w:eastAsia="楷体_GB2312"/>
          <w:color w:val="000000"/>
          <w:sz w:val="32"/>
          <w:szCs w:val="32"/>
        </w:rPr>
      </w:pPr>
      <w:r w:rsidRPr="00827849">
        <w:rPr>
          <w:rFonts w:ascii="仿宋_GB2312" w:eastAsia="仿宋_GB2312" w:hAnsi="仿宋_GB2312" w:cs="仿宋_GB2312"/>
          <w:b/>
          <w:sz w:val="32"/>
          <w:szCs w:val="32"/>
        </w:rPr>
        <w:t>7</w:t>
      </w:r>
      <w:r w:rsidRPr="00827849">
        <w:rPr>
          <w:rFonts w:ascii="仿宋_GB2312" w:eastAsia="仿宋_GB2312" w:hAnsi="仿宋_GB2312" w:cs="仿宋_GB2312" w:hint="eastAsia"/>
          <w:b/>
          <w:sz w:val="32"/>
          <w:szCs w:val="32"/>
        </w:rPr>
        <w:t>．开展燃气锅炉改造</w:t>
      </w:r>
      <w:r>
        <w:rPr>
          <w:rFonts w:eastAsia="仿宋_GB2312" w:hint="eastAsia"/>
          <w:b/>
          <w:sz w:val="32"/>
          <w:szCs w:val="32"/>
        </w:rPr>
        <w:t>。</w:t>
      </w:r>
      <w:r>
        <w:rPr>
          <w:rFonts w:ascii="仿宋_GB2312" w:eastAsia="仿宋_GB2312" w:hAnsi="仿宋_GB2312" w:cs="仿宋_GB2312" w:hint="eastAsia"/>
          <w:bCs/>
          <w:sz w:val="32"/>
          <w:szCs w:val="32"/>
        </w:rPr>
        <w:t>2019年底前，新城所有燃气锅炉全面</w:t>
      </w:r>
      <w:proofErr w:type="gramStart"/>
      <w:r>
        <w:rPr>
          <w:rFonts w:ascii="仿宋_GB2312" w:eastAsia="仿宋_GB2312" w:hAnsi="仿宋_GB2312" w:cs="仿宋_GB2312" w:hint="eastAsia"/>
          <w:bCs/>
          <w:sz w:val="32"/>
          <w:szCs w:val="32"/>
        </w:rPr>
        <w:t>完成低氮</w:t>
      </w:r>
      <w:proofErr w:type="gramEnd"/>
      <w:r>
        <w:rPr>
          <w:rFonts w:ascii="仿宋_GB2312" w:eastAsia="仿宋_GB2312" w:hAnsi="仿宋_GB2312" w:cs="仿宋_GB2312" w:hint="eastAsia"/>
          <w:bCs/>
          <w:sz w:val="32"/>
          <w:szCs w:val="32"/>
        </w:rPr>
        <w:t>燃烧改造并达到排放标准要求，其中2018年不少于60%，生产经营类天然气锅炉全部完成。改造后的氮氧化物排放浓度低于80毫克/立方米。</w:t>
      </w:r>
      <w:r>
        <w:rPr>
          <w:rFonts w:eastAsia="仿宋_GB2312" w:hint="eastAsia"/>
          <w:sz w:val="32"/>
          <w:szCs w:val="32"/>
        </w:rPr>
        <w:t>（环境保护局牵头，各街镇负责）</w:t>
      </w:r>
    </w:p>
    <w:p w:rsidR="009E1AC6" w:rsidRDefault="00B60A98">
      <w:pPr>
        <w:spacing w:line="560" w:lineRule="exact"/>
        <w:ind w:firstLineChars="200" w:firstLine="643"/>
        <w:rPr>
          <w:rFonts w:eastAsia="仿宋_GB2312"/>
          <w:sz w:val="32"/>
          <w:szCs w:val="32"/>
        </w:rPr>
      </w:pPr>
      <w:r w:rsidRPr="00827849">
        <w:rPr>
          <w:rFonts w:ascii="仿宋_GB2312" w:eastAsia="仿宋_GB2312" w:hAnsi="仿宋_GB2312" w:cs="仿宋_GB2312"/>
          <w:b/>
          <w:sz w:val="32"/>
          <w:szCs w:val="32"/>
        </w:rPr>
        <w:t>8</w:t>
      </w:r>
      <w:r w:rsidRPr="00827849">
        <w:rPr>
          <w:rFonts w:ascii="仿宋_GB2312" w:eastAsia="仿宋_GB2312" w:hAnsi="仿宋_GB2312" w:cs="仿宋_GB2312" w:hint="eastAsia"/>
          <w:b/>
          <w:sz w:val="32"/>
          <w:szCs w:val="32"/>
        </w:rPr>
        <w:t>．建设高污染燃料禁燃区。</w:t>
      </w:r>
      <w:r>
        <w:rPr>
          <w:rFonts w:ascii="仿宋_GB2312" w:eastAsia="仿宋_GB2312" w:hAnsi="仿宋_GB2312" w:cs="仿宋_GB2312" w:hint="eastAsia"/>
          <w:bCs/>
          <w:sz w:val="32"/>
          <w:szCs w:val="32"/>
        </w:rPr>
        <w:t>2018年10月底前，</w:t>
      </w:r>
      <w:r>
        <w:rPr>
          <w:rFonts w:ascii="仿宋_GB2312" w:eastAsia="仿宋_GB2312" w:hAnsi="仿宋_GB2312" w:cs="仿宋_GB2312" w:hint="eastAsia"/>
          <w:bCs/>
          <w:color w:val="000000"/>
          <w:sz w:val="32"/>
          <w:szCs w:val="32"/>
        </w:rPr>
        <w:t>完成高污染燃料禁燃区建设任务。禁燃区内禁止销售、燃用高污染燃料，禁止审批新建、改建、</w:t>
      </w:r>
      <w:proofErr w:type="gramStart"/>
      <w:r>
        <w:rPr>
          <w:rFonts w:ascii="仿宋_GB2312" w:eastAsia="仿宋_GB2312" w:hAnsi="仿宋_GB2312" w:cs="仿宋_GB2312" w:hint="eastAsia"/>
          <w:bCs/>
          <w:color w:val="000000"/>
          <w:sz w:val="32"/>
          <w:szCs w:val="32"/>
        </w:rPr>
        <w:t>扩建高</w:t>
      </w:r>
      <w:proofErr w:type="gramEnd"/>
      <w:r>
        <w:rPr>
          <w:rFonts w:ascii="仿宋_GB2312" w:eastAsia="仿宋_GB2312" w:hAnsi="仿宋_GB2312" w:cs="仿宋_GB2312" w:hint="eastAsia"/>
          <w:bCs/>
          <w:color w:val="000000"/>
          <w:sz w:val="32"/>
          <w:szCs w:val="32"/>
        </w:rPr>
        <w:t>污染燃料项目。逐步扩大高污染燃料禁燃区范围。</w:t>
      </w:r>
      <w:r>
        <w:rPr>
          <w:rFonts w:eastAsia="仿宋_GB2312" w:hint="eastAsia"/>
          <w:sz w:val="32"/>
          <w:szCs w:val="32"/>
        </w:rPr>
        <w:t>（环境保护局牵头，各街镇负责）</w:t>
      </w:r>
    </w:p>
    <w:p w:rsidR="009E1AC6" w:rsidRDefault="00B60A98">
      <w:pPr>
        <w:spacing w:line="540" w:lineRule="exact"/>
        <w:ind w:firstLineChars="200" w:firstLine="643"/>
        <w:rPr>
          <w:rFonts w:eastAsia="仿宋_GB2312"/>
          <w:sz w:val="32"/>
          <w:szCs w:val="32"/>
        </w:rPr>
      </w:pPr>
      <w:r w:rsidRPr="00827849">
        <w:rPr>
          <w:rFonts w:ascii="仿宋_GB2312" w:eastAsia="仿宋_GB2312" w:hAnsi="仿宋_GB2312" w:cs="仿宋_GB2312"/>
          <w:b/>
          <w:sz w:val="32"/>
          <w:szCs w:val="32"/>
        </w:rPr>
        <w:t>9</w:t>
      </w:r>
      <w:r w:rsidRPr="00827849">
        <w:rPr>
          <w:rFonts w:ascii="仿宋_GB2312" w:eastAsia="仿宋_GB2312" w:hAnsi="仿宋_GB2312" w:cs="仿宋_GB2312" w:hint="eastAsia"/>
          <w:b/>
          <w:sz w:val="32"/>
          <w:szCs w:val="32"/>
        </w:rPr>
        <w:t>．推进秸秆等生物质综合利用。</w:t>
      </w:r>
      <w:r>
        <w:rPr>
          <w:rFonts w:ascii="仿宋_GB2312" w:eastAsia="仿宋_GB2312" w:hAnsi="仿宋_GB2312" w:cs="仿宋_GB2312" w:hint="eastAsia"/>
          <w:sz w:val="32"/>
          <w:szCs w:val="32"/>
        </w:rPr>
        <w:t>推广固化成型、生物气化、热解气化、炭化等能源化利用技术，培育龙头企业，示范带动秸秆原料利用的专业化、规模化、产业化发展。</w:t>
      </w:r>
      <w:r>
        <w:rPr>
          <w:rFonts w:ascii="仿宋_GB2312" w:eastAsia="仿宋_GB2312" w:hAnsi="仿宋_GB2312" w:cs="仿宋_GB2312" w:hint="eastAsia"/>
          <w:bCs/>
          <w:sz w:val="32"/>
          <w:szCs w:val="32"/>
        </w:rPr>
        <w:t>（改</w:t>
      </w:r>
      <w:r>
        <w:rPr>
          <w:rFonts w:eastAsia="仿宋_GB2312" w:hint="eastAsia"/>
          <w:sz w:val="32"/>
          <w:szCs w:val="32"/>
        </w:rPr>
        <w:t>革创新发展局牵头，管委会相关部门、各街镇配合）</w:t>
      </w:r>
    </w:p>
    <w:p w:rsidR="009E1AC6" w:rsidRDefault="00B60A98">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开展秸秆还田、青贮饲料、堆肥等秸秆综合利用，建立秸秆等生物质去向溯源机制，可采取政府回购、分散式填埋等措施，确保农作物秸秆综合利用率稳定在95%以上，从源头上减少秸秆焚烧现象。2018年底前，农业种植养殖等生产设施全部使用液化天然气、电供暖等清洁化保温，杜绝使用散煤、秸秆、玉米芯、枯枝落叶等生物质燃料。（城乡管理局牵头，各街镇负责）</w:t>
      </w:r>
    </w:p>
    <w:p w:rsidR="009E1AC6" w:rsidRDefault="00B60A98">
      <w:pPr>
        <w:spacing w:line="560" w:lineRule="exact"/>
        <w:ind w:firstLineChars="200" w:firstLine="643"/>
        <w:rPr>
          <w:rFonts w:ascii="仿宋_GB2312" w:eastAsia="仿宋_GB2312" w:hAnsi="仿宋_GB2312" w:cs="仿宋_GB2312"/>
          <w:bCs/>
          <w:sz w:val="32"/>
          <w:szCs w:val="32"/>
        </w:rPr>
      </w:pPr>
      <w:r w:rsidRPr="00827849">
        <w:rPr>
          <w:rFonts w:ascii="仿宋_GB2312" w:eastAsia="仿宋_GB2312" w:hAnsi="仿宋_GB2312" w:cs="仿宋_GB2312"/>
          <w:b/>
          <w:sz w:val="32"/>
          <w:szCs w:val="32"/>
        </w:rPr>
        <w:lastRenderedPageBreak/>
        <w:t>10</w:t>
      </w:r>
      <w:r w:rsidRPr="00827849">
        <w:rPr>
          <w:rFonts w:ascii="仿宋_GB2312" w:eastAsia="仿宋_GB2312" w:hAnsi="仿宋_GB2312" w:cs="仿宋_GB2312" w:hint="eastAsia"/>
          <w:b/>
          <w:sz w:val="32"/>
          <w:szCs w:val="32"/>
        </w:rPr>
        <w:t>．深化经营性散煤治理。</w:t>
      </w:r>
      <w:r>
        <w:rPr>
          <w:rFonts w:eastAsia="仿宋_GB2312" w:hint="eastAsia"/>
          <w:sz w:val="32"/>
          <w:szCs w:val="32"/>
        </w:rPr>
        <w:t>对以散煤为燃料的餐饮、烧烤、工业生产、食品生产、小作坊、洗浴、石灰窑、砖瓦窑等经营性单位（个人）、企事业单位食堂的燃煤设施，发现一例、取缔一例，保持高压态势，坚决防止反弹。</w:t>
      </w:r>
      <w:r>
        <w:rPr>
          <w:rFonts w:ascii="仿宋_GB2312" w:eastAsia="仿宋_GB2312" w:hAnsi="仿宋_GB2312" w:cs="仿宋_GB2312" w:hint="eastAsia"/>
          <w:bCs/>
          <w:sz w:val="32"/>
          <w:szCs w:val="32"/>
        </w:rPr>
        <w:t>（综合行政执法局、环境保护局、市场服务与监督管理局泾河新城分局、国土资源与房屋管理局牵头，各街镇负责）</w:t>
      </w:r>
    </w:p>
    <w:p w:rsidR="009E1AC6" w:rsidRPr="00827849" w:rsidRDefault="00B60A98" w:rsidP="00827849">
      <w:pPr>
        <w:spacing w:line="560" w:lineRule="exact"/>
        <w:ind w:firstLineChars="200" w:firstLine="643"/>
        <w:rPr>
          <w:rFonts w:ascii="楷体" w:eastAsia="楷体" w:hAnsi="楷体"/>
          <w:b/>
          <w:color w:val="000000"/>
          <w:sz w:val="32"/>
          <w:szCs w:val="32"/>
        </w:rPr>
      </w:pPr>
      <w:r w:rsidRPr="00827849">
        <w:rPr>
          <w:rFonts w:ascii="楷体" w:eastAsia="楷体" w:hAnsi="楷体" w:hint="eastAsia"/>
          <w:b/>
          <w:color w:val="000000"/>
          <w:sz w:val="32"/>
          <w:szCs w:val="32"/>
        </w:rPr>
        <w:t>（二）</w:t>
      </w:r>
      <w:r w:rsidRPr="00827849">
        <w:rPr>
          <w:rFonts w:ascii="楷体" w:eastAsia="楷体" w:hAnsi="楷体" w:hint="eastAsia"/>
          <w:b/>
          <w:sz w:val="32"/>
          <w:szCs w:val="32"/>
        </w:rPr>
        <w:t>持续深化移动源污染防治。</w:t>
      </w:r>
    </w:p>
    <w:p w:rsidR="009E1AC6" w:rsidRDefault="00B60A98">
      <w:pPr>
        <w:spacing w:line="540" w:lineRule="exact"/>
        <w:ind w:firstLineChars="200" w:firstLine="643"/>
        <w:rPr>
          <w:rFonts w:ascii="仿宋_GB2312" w:eastAsia="仿宋_GB2312" w:hAnsi="仿宋_GB2312" w:cs="仿宋_GB2312"/>
          <w:bCs/>
          <w:sz w:val="32"/>
          <w:szCs w:val="32"/>
        </w:rPr>
      </w:pPr>
      <w:r w:rsidRPr="00827849">
        <w:rPr>
          <w:rFonts w:ascii="仿宋_GB2312" w:eastAsia="仿宋_GB2312" w:hAnsi="仿宋_GB2312" w:cs="仿宋_GB2312" w:hint="eastAsia"/>
          <w:b/>
          <w:sz w:val="32"/>
          <w:szCs w:val="32"/>
        </w:rPr>
        <w:t>11．严格新增移动源准入管理。</w:t>
      </w:r>
      <w:r>
        <w:rPr>
          <w:rFonts w:ascii="仿宋_GB2312" w:eastAsia="仿宋_GB2312" w:hAnsi="仿宋_GB2312" w:cs="仿宋_GB2312" w:hint="eastAsia"/>
          <w:sz w:val="32"/>
          <w:szCs w:val="32"/>
        </w:rPr>
        <w:t>制造、进口、销售、注册登记的机动车执行国Ⅴ排放标准，外埠转入的机动车必须进行环保定期检验与安全技术检验，并达到国Ⅴ排放标准，否则不予转入和登记。2020年底前，视情</w:t>
      </w:r>
      <w:r>
        <w:rPr>
          <w:rFonts w:ascii="仿宋_GB2312" w:eastAsia="仿宋_GB2312" w:hAnsi="仿宋_GB2312" w:cs="仿宋_GB2312" w:hint="eastAsia"/>
          <w:bCs/>
          <w:sz w:val="32"/>
          <w:szCs w:val="32"/>
        </w:rPr>
        <w:t>提前实施机动车国Ⅵ排放标准</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（公安泾河新城分局、环境保护局牵头，改革创新发展局、市场服务与监督管理局泾河新城分局负责）</w:t>
      </w:r>
    </w:p>
    <w:p w:rsidR="009E1AC6" w:rsidRDefault="00B60A98">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所有制造、进口和销售的非道路移动机械不得装用不符合《非道路移动机械用柴油机排气污染物排放限值及测量方法（中国第三、四阶段）》（GB20891-2014）第三阶段要求的柴油机。</w:t>
      </w:r>
      <w:r>
        <w:rPr>
          <w:rFonts w:ascii="仿宋_GB2312" w:eastAsia="仿宋_GB2312" w:hAnsi="仿宋_GB2312" w:cs="仿宋_GB2312" w:hint="eastAsia"/>
          <w:bCs/>
          <w:sz w:val="32"/>
          <w:szCs w:val="32"/>
        </w:rPr>
        <w:t>（环境保护局牵头，改革创新发展局、市场服务与监督管理局泾河新城分局、城乡管理局、公安泾河新城分局负责）</w:t>
      </w:r>
    </w:p>
    <w:p w:rsidR="009E1AC6" w:rsidRDefault="00B60A98">
      <w:pPr>
        <w:spacing w:line="540" w:lineRule="exact"/>
        <w:ind w:firstLineChars="200" w:firstLine="643"/>
        <w:rPr>
          <w:rFonts w:ascii="仿宋_GB2312" w:eastAsia="仿宋_GB2312" w:hAnsi="仿宋_GB2312" w:cs="仿宋_GB2312"/>
          <w:bCs/>
          <w:sz w:val="32"/>
          <w:szCs w:val="32"/>
        </w:rPr>
      </w:pPr>
      <w:r w:rsidRPr="00827849">
        <w:rPr>
          <w:rFonts w:ascii="仿宋_GB2312" w:eastAsia="仿宋_GB2312" w:hAnsi="仿宋_GB2312" w:cs="仿宋_GB2312" w:hint="eastAsia"/>
          <w:b/>
          <w:sz w:val="32"/>
          <w:szCs w:val="32"/>
        </w:rPr>
        <w:t>12．加快老旧移动源淘汰更新。</w:t>
      </w:r>
      <w:r>
        <w:rPr>
          <w:rFonts w:ascii="仿宋_GB2312" w:eastAsia="仿宋_GB2312" w:hAnsi="仿宋_GB2312" w:cs="仿宋_GB2312" w:hint="eastAsia"/>
          <w:sz w:val="32"/>
          <w:szCs w:val="32"/>
        </w:rPr>
        <w:t>制定出台高排车辆及</w:t>
      </w:r>
      <w:proofErr w:type="gramStart"/>
      <w:r>
        <w:rPr>
          <w:rFonts w:ascii="仿宋_GB2312" w:eastAsia="仿宋_GB2312" w:hAnsi="仿宋_GB2312" w:cs="仿宋_GB2312" w:hint="eastAsia"/>
          <w:sz w:val="32"/>
          <w:szCs w:val="32"/>
        </w:rPr>
        <w:t>老旧非</w:t>
      </w:r>
      <w:proofErr w:type="gramEnd"/>
      <w:r>
        <w:rPr>
          <w:rFonts w:ascii="仿宋_GB2312" w:eastAsia="仿宋_GB2312" w:hAnsi="仿宋_GB2312" w:cs="仿宋_GB2312" w:hint="eastAsia"/>
          <w:sz w:val="32"/>
          <w:szCs w:val="32"/>
        </w:rPr>
        <w:t>道路移动机械淘汰更新推动政策。分年度</w:t>
      </w:r>
      <w:proofErr w:type="gramStart"/>
      <w:r>
        <w:rPr>
          <w:rFonts w:ascii="仿宋_GB2312" w:eastAsia="仿宋_GB2312" w:hAnsi="仿宋_GB2312" w:cs="仿宋_GB2312" w:hint="eastAsia"/>
          <w:sz w:val="32"/>
          <w:szCs w:val="32"/>
        </w:rPr>
        <w:t>推进国</w:t>
      </w:r>
      <w:proofErr w:type="gramEnd"/>
      <w:r>
        <w:rPr>
          <w:rFonts w:ascii="仿宋_GB2312" w:eastAsia="仿宋_GB2312" w:hAnsi="仿宋_GB2312" w:cs="仿宋_GB2312" w:hint="eastAsia"/>
          <w:sz w:val="32"/>
          <w:szCs w:val="32"/>
        </w:rPr>
        <w:t>Ⅱ及以下汽油车和国Ⅲ及以下柴油车淘汰更新，鼓励和支持高排放车辆和</w:t>
      </w:r>
      <w:proofErr w:type="gramStart"/>
      <w:r>
        <w:rPr>
          <w:rFonts w:ascii="仿宋_GB2312" w:eastAsia="仿宋_GB2312" w:hAnsi="仿宋_GB2312" w:cs="仿宋_GB2312" w:hint="eastAsia"/>
          <w:sz w:val="32"/>
          <w:szCs w:val="32"/>
        </w:rPr>
        <w:t>老旧非</w:t>
      </w:r>
      <w:proofErr w:type="gramEnd"/>
      <w:r>
        <w:rPr>
          <w:rFonts w:ascii="仿宋_GB2312" w:eastAsia="仿宋_GB2312" w:hAnsi="仿宋_GB2312" w:cs="仿宋_GB2312" w:hint="eastAsia"/>
          <w:sz w:val="32"/>
          <w:szCs w:val="32"/>
        </w:rPr>
        <w:t>道路移动机械提前报废。</w:t>
      </w:r>
      <w:r>
        <w:rPr>
          <w:rFonts w:ascii="仿宋_GB2312" w:eastAsia="仿宋_GB2312" w:hAnsi="仿宋_GB2312" w:cs="仿宋_GB2312" w:hint="eastAsia"/>
          <w:bCs/>
          <w:sz w:val="32"/>
          <w:szCs w:val="32"/>
        </w:rPr>
        <w:t>（公安泾河新城分局、环境保护局牵头，管委会相关部门、各街镇配合）</w:t>
      </w:r>
    </w:p>
    <w:p w:rsidR="009E1AC6" w:rsidRDefault="00B60A98">
      <w:pPr>
        <w:spacing w:line="540" w:lineRule="exact"/>
        <w:ind w:firstLineChars="200" w:firstLine="643"/>
        <w:rPr>
          <w:rFonts w:ascii="仿宋_GB2312" w:eastAsia="仿宋_GB2312" w:hAnsi="仿宋_GB2312" w:cs="仿宋_GB2312"/>
          <w:bCs/>
          <w:sz w:val="32"/>
          <w:szCs w:val="32"/>
        </w:rPr>
      </w:pPr>
      <w:r w:rsidRPr="00827849">
        <w:rPr>
          <w:rFonts w:ascii="仿宋_GB2312" w:eastAsia="仿宋_GB2312" w:hAnsi="仿宋_GB2312" w:cs="仿宋_GB2312" w:hint="eastAsia"/>
          <w:b/>
          <w:sz w:val="32"/>
          <w:szCs w:val="32"/>
        </w:rPr>
        <w:lastRenderedPageBreak/>
        <w:t>13．推广新能源汽车应用。</w:t>
      </w:r>
      <w:r>
        <w:rPr>
          <w:rFonts w:ascii="仿宋_GB2312" w:eastAsia="仿宋_GB2312" w:hAnsi="仿宋_GB2312" w:cs="仿宋_GB2312" w:hint="eastAsia"/>
          <w:sz w:val="32"/>
          <w:szCs w:val="32"/>
        </w:rPr>
        <w:t>加快城市公交、厂区通勤、出租以及环卫、物流等领域新能源汽车推广及配套设施建设。</w:t>
      </w:r>
      <w:r>
        <w:rPr>
          <w:rFonts w:ascii="仿宋_GB2312" w:eastAsia="仿宋_GB2312" w:hAnsi="仿宋_GB2312" w:cs="仿宋_GB2312" w:hint="eastAsia"/>
          <w:bCs/>
          <w:sz w:val="32"/>
          <w:szCs w:val="32"/>
        </w:rPr>
        <w:t>（改革创新发展局、财政局、城乡管理局牵头，管委会相关部门、各街镇配合）</w:t>
      </w:r>
    </w:p>
    <w:p w:rsidR="009E1AC6" w:rsidRDefault="00B60A98">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2018年5月1日起，不再新增（更新）非电动出租车、公交车；2018年底前，全区公交车全部更新为纯电动公交车。</w:t>
      </w:r>
      <w:r>
        <w:rPr>
          <w:rFonts w:ascii="仿宋_GB2312" w:eastAsia="仿宋_GB2312" w:hAnsi="仿宋_GB2312" w:cs="仿宋_GB2312" w:hint="eastAsia"/>
          <w:bCs/>
          <w:sz w:val="32"/>
          <w:szCs w:val="32"/>
        </w:rPr>
        <w:t>（城乡管理局、财政局牵头）</w:t>
      </w:r>
    </w:p>
    <w:p w:rsidR="009E1AC6" w:rsidRDefault="00B60A98">
      <w:pPr>
        <w:spacing w:line="540" w:lineRule="exact"/>
        <w:ind w:firstLineChars="200" w:firstLine="643"/>
        <w:rPr>
          <w:rFonts w:ascii="仿宋_GB2312" w:eastAsia="仿宋_GB2312" w:hAnsi="仿宋_GB2312" w:cs="仿宋_GB2312"/>
          <w:bCs/>
          <w:sz w:val="32"/>
          <w:szCs w:val="32"/>
        </w:rPr>
      </w:pPr>
      <w:r w:rsidRPr="00827849">
        <w:rPr>
          <w:rFonts w:ascii="仿宋_GB2312" w:eastAsia="仿宋_GB2312" w:hAnsi="仿宋_GB2312" w:cs="仿宋_GB2312" w:hint="eastAsia"/>
          <w:b/>
          <w:sz w:val="32"/>
          <w:szCs w:val="32"/>
        </w:rPr>
        <w:t>14．强化机动车排放抽查</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环保、公安联动，加强与新区工作协同，采取移动遥测、固定遥测、人工检测以及设点检查、上门抽查、流动巡查等方法，加大对日常运行机动车排放状况的监督抽测力度。2019年底前，力争实现道路抽测数据实时上传。</w:t>
      </w:r>
      <w:r>
        <w:rPr>
          <w:rFonts w:ascii="仿宋_GB2312" w:eastAsia="仿宋_GB2312" w:hAnsi="仿宋_GB2312" w:cs="仿宋_GB2312" w:hint="eastAsia"/>
          <w:bCs/>
          <w:sz w:val="32"/>
          <w:szCs w:val="32"/>
        </w:rPr>
        <w:t xml:space="preserve">（环境保护局、公安泾河新城分局、综合行政执法局牵头，管委会相关部门、各街镇配合）  </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开展对公交车、出租车、长途客运车、货运车等高排放车辆的集中停放地、维修地的监督抽测。加大货运车辆污染治理力度，强化综合执法监管，建立“黑名单”制度，实施多部门联合惩戒。</w:t>
      </w:r>
      <w:r>
        <w:rPr>
          <w:rFonts w:ascii="仿宋_GB2312" w:eastAsia="仿宋_GB2312" w:hAnsi="仿宋_GB2312" w:cs="仿宋_GB2312" w:hint="eastAsia"/>
          <w:bCs/>
          <w:sz w:val="32"/>
          <w:szCs w:val="32"/>
        </w:rPr>
        <w:t xml:space="preserve">（城乡管理局、环境保护局、公安泾河新城分局牵头，管委会相关部门、各街镇配合） </w:t>
      </w:r>
    </w:p>
    <w:p w:rsidR="009E1AC6" w:rsidRDefault="00B60A98">
      <w:pPr>
        <w:spacing w:line="54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hint="eastAsia"/>
          <w:b/>
          <w:sz w:val="32"/>
          <w:szCs w:val="32"/>
        </w:rPr>
        <w:t>15．实施超标车强制维护。</w:t>
      </w:r>
      <w:r>
        <w:rPr>
          <w:rFonts w:ascii="仿宋_GB2312" w:eastAsia="仿宋_GB2312" w:hAnsi="仿宋_GB2312" w:cs="仿宋_GB2312" w:hint="eastAsia"/>
          <w:sz w:val="32"/>
          <w:szCs w:val="32"/>
        </w:rPr>
        <w:t>全面落实机动车排放检测/强制维护（I/M）制度，细化完善强制维护体系建设，对不达标车辆，不得核发安全技术检验合格标志，不得上路行驶。加强维修市场监管，严厉打击和查处排放维修造假企业。</w:t>
      </w:r>
      <w:r>
        <w:rPr>
          <w:rFonts w:ascii="仿宋_GB2312" w:eastAsia="仿宋_GB2312" w:hAnsi="仿宋_GB2312" w:cs="仿宋_GB2312" w:hint="eastAsia"/>
          <w:bCs/>
          <w:sz w:val="32"/>
          <w:szCs w:val="32"/>
        </w:rPr>
        <w:t>（城乡管理局、环境保护局、公安泾河新城分局牵头，管委会相关部门、各街镇配合）</w:t>
      </w:r>
      <w:r>
        <w:rPr>
          <w:rFonts w:ascii="仿宋_GB2312" w:eastAsia="仿宋_GB2312" w:hAnsi="仿宋_GB2312" w:cs="仿宋_GB2312" w:hint="eastAsia"/>
          <w:sz w:val="32"/>
          <w:szCs w:val="32"/>
        </w:rPr>
        <w:t xml:space="preserve"> </w:t>
      </w:r>
    </w:p>
    <w:p w:rsidR="009E1AC6" w:rsidRDefault="00B60A98">
      <w:pPr>
        <w:spacing w:line="540" w:lineRule="exact"/>
        <w:ind w:firstLineChars="200" w:firstLine="643"/>
        <w:rPr>
          <w:rFonts w:ascii="仿宋_GB2312" w:eastAsia="仿宋_GB2312" w:hAnsi="仿宋_GB2312" w:cs="仿宋_GB2312"/>
          <w:bCs/>
          <w:sz w:val="32"/>
          <w:szCs w:val="32"/>
        </w:rPr>
      </w:pPr>
      <w:r w:rsidRPr="00827849">
        <w:rPr>
          <w:rFonts w:ascii="仿宋_GB2312" w:eastAsia="仿宋_GB2312" w:hAnsi="仿宋_GB2312" w:cs="仿宋_GB2312" w:hint="eastAsia"/>
          <w:b/>
          <w:sz w:val="32"/>
          <w:szCs w:val="32"/>
        </w:rPr>
        <w:lastRenderedPageBreak/>
        <w:t>16．从</w:t>
      </w:r>
      <w:proofErr w:type="gramStart"/>
      <w:r w:rsidRPr="00827849">
        <w:rPr>
          <w:rFonts w:ascii="仿宋_GB2312" w:eastAsia="仿宋_GB2312" w:hAnsi="仿宋_GB2312" w:cs="仿宋_GB2312" w:hint="eastAsia"/>
          <w:b/>
          <w:sz w:val="32"/>
          <w:szCs w:val="32"/>
        </w:rPr>
        <w:t>严管控非道路</w:t>
      </w:r>
      <w:proofErr w:type="gramEnd"/>
      <w:r w:rsidRPr="00827849">
        <w:rPr>
          <w:rFonts w:ascii="仿宋_GB2312" w:eastAsia="仿宋_GB2312" w:hAnsi="仿宋_GB2312" w:cs="仿宋_GB2312" w:hint="eastAsia"/>
          <w:b/>
          <w:sz w:val="32"/>
          <w:szCs w:val="32"/>
        </w:rPr>
        <w:t>移动机械。</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color w:val="000000"/>
          <w:sz w:val="32"/>
          <w:szCs w:val="32"/>
        </w:rPr>
        <w:t>018年11月1日起，新城范围内禁止使用不符合国Ⅲ标准要求的挖掘机、装载机、叉车、压路机、平地机、推土机等非道路移动机械。</w:t>
      </w:r>
      <w:r>
        <w:rPr>
          <w:rFonts w:ascii="仿宋_GB2312" w:eastAsia="仿宋_GB2312" w:hAnsi="仿宋_GB2312" w:cs="仿宋_GB2312" w:hint="eastAsia"/>
          <w:bCs/>
          <w:sz w:val="32"/>
          <w:szCs w:val="32"/>
        </w:rPr>
        <w:t>（环境保护局牵头，管委会相关部门、各街镇配合）</w:t>
      </w:r>
    </w:p>
    <w:p w:rsidR="009E1AC6" w:rsidRDefault="00B60A98">
      <w:pPr>
        <w:spacing w:line="540" w:lineRule="exact"/>
        <w:ind w:firstLineChars="200" w:firstLine="643"/>
        <w:rPr>
          <w:rFonts w:eastAsia="楷体_GB2312"/>
          <w:b/>
          <w:sz w:val="32"/>
          <w:szCs w:val="32"/>
        </w:rPr>
      </w:pPr>
      <w:r w:rsidRPr="00827849">
        <w:rPr>
          <w:rFonts w:ascii="仿宋_GB2312" w:eastAsia="仿宋_GB2312" w:hAnsi="仿宋_GB2312" w:cs="仿宋_GB2312" w:hint="eastAsia"/>
          <w:b/>
          <w:sz w:val="32"/>
          <w:szCs w:val="32"/>
        </w:rPr>
        <w:t>17．加强油品监督管理。</w:t>
      </w:r>
      <w:r>
        <w:rPr>
          <w:rFonts w:ascii="仿宋_GB2312" w:eastAsia="仿宋_GB2312" w:hAnsi="仿宋_GB2312" w:cs="仿宋_GB2312" w:hint="eastAsia"/>
          <w:sz w:val="32"/>
          <w:szCs w:val="32"/>
        </w:rPr>
        <w:t>2019年1月1日，全面</w:t>
      </w:r>
      <w:r>
        <w:rPr>
          <w:rFonts w:ascii="仿宋_GB2312" w:eastAsia="仿宋_GB2312" w:hAnsi="仿宋_GB2312" w:cs="仿宋_GB2312" w:hint="eastAsia"/>
          <w:bCs/>
          <w:sz w:val="32"/>
          <w:szCs w:val="32"/>
        </w:rPr>
        <w:t>供应符合国Ⅵ标准的车用汽柴油。</w:t>
      </w:r>
      <w:r>
        <w:rPr>
          <w:rFonts w:ascii="仿宋_GB2312" w:eastAsia="仿宋_GB2312" w:hAnsi="仿宋_GB2312" w:cs="仿宋_GB2312" w:hint="eastAsia"/>
          <w:sz w:val="32"/>
          <w:szCs w:val="32"/>
        </w:rPr>
        <w:t>规范成品油市场秩序，全面加强油品质量的监督检查，严厉打击非法生产、销售不符合国家标准的车用燃油行为，确保符合国家标准的车用油品全覆盖。</w:t>
      </w:r>
      <w:r>
        <w:rPr>
          <w:rFonts w:ascii="仿宋_GB2312" w:eastAsia="仿宋_GB2312" w:hAnsi="仿宋_GB2312" w:cs="仿宋_GB2312" w:hint="eastAsia"/>
          <w:bCs/>
          <w:sz w:val="32"/>
          <w:szCs w:val="32"/>
        </w:rPr>
        <w:t>（改革创新发展局、市场服务与监督管理局泾河新城分局牵头，各街镇配合）</w:t>
      </w:r>
    </w:p>
    <w:p w:rsidR="009E1AC6" w:rsidRDefault="00B60A98">
      <w:pPr>
        <w:spacing w:line="540" w:lineRule="exact"/>
        <w:ind w:firstLineChars="200" w:firstLine="643"/>
        <w:rPr>
          <w:rFonts w:ascii="仿宋_GB2312" w:eastAsia="仿宋_GB2312" w:hAnsi="仿宋_GB2312" w:cs="仿宋_GB2312"/>
          <w:bCs/>
          <w:sz w:val="32"/>
          <w:szCs w:val="32"/>
        </w:rPr>
      </w:pPr>
      <w:r w:rsidRPr="00827849">
        <w:rPr>
          <w:rFonts w:ascii="仿宋_GB2312" w:eastAsia="仿宋_GB2312" w:hAnsi="仿宋_GB2312" w:cs="仿宋_GB2312" w:hint="eastAsia"/>
          <w:b/>
          <w:sz w:val="32"/>
          <w:szCs w:val="32"/>
        </w:rPr>
        <w:t>18．建设绿色交通体系。</w:t>
      </w:r>
      <w:r>
        <w:rPr>
          <w:rFonts w:ascii="仿宋_GB2312" w:eastAsia="仿宋_GB2312" w:hAnsi="仿宋_GB2312" w:cs="仿宋_GB2312" w:hint="eastAsia"/>
          <w:bCs/>
          <w:sz w:val="32"/>
          <w:szCs w:val="32"/>
        </w:rPr>
        <w:t>实施公交优先战略，加快公共交通一体化建设步伐，实现公共交通无缝连接。加快城市轨道交通、公交专用道等大容量公共交通基础设施建设，加强自行车专用道和行人步行道等城市慢行系统建设。（城乡管理局、规划建设局牵头，各街镇配合）</w:t>
      </w:r>
    </w:p>
    <w:p w:rsidR="009E1AC6" w:rsidRDefault="00B60A98">
      <w:pPr>
        <w:spacing w:line="54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hint="eastAsia"/>
          <w:b/>
          <w:sz w:val="32"/>
          <w:szCs w:val="32"/>
        </w:rPr>
        <w:t>19．提升监管监测能力</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推进在用机动车尾气检验和监管平台建设。2018年，建立固定遥感监测、黑烟车抓拍、机动车环保违法管理和非道路移动机械排放申报管理系统。2020年前，建立辖区移动源污染防治信息平台，实现新区新城两级管理平台联网，全面提高监管能力建设。</w:t>
      </w:r>
      <w:r>
        <w:rPr>
          <w:rFonts w:ascii="仿宋_GB2312" w:eastAsia="仿宋_GB2312" w:hAnsi="仿宋_GB2312" w:cs="仿宋_GB2312" w:hint="eastAsia"/>
          <w:bCs/>
          <w:sz w:val="32"/>
          <w:szCs w:val="32"/>
        </w:rPr>
        <w:t>（环境保护局、公安泾河新城分局牵头，管委会相关部门、各街镇配合）</w:t>
      </w:r>
    </w:p>
    <w:p w:rsidR="009E1AC6" w:rsidRPr="00827849" w:rsidRDefault="00B60A98" w:rsidP="00827849">
      <w:pPr>
        <w:spacing w:line="560" w:lineRule="exact"/>
        <w:ind w:firstLineChars="200" w:firstLine="643"/>
        <w:rPr>
          <w:rFonts w:ascii="楷体" w:eastAsia="楷体" w:hAnsi="楷体"/>
          <w:b/>
          <w:color w:val="000000"/>
          <w:sz w:val="32"/>
          <w:szCs w:val="32"/>
        </w:rPr>
      </w:pPr>
      <w:r w:rsidRPr="00827849">
        <w:rPr>
          <w:rFonts w:ascii="楷体" w:eastAsia="楷体" w:hAnsi="楷体" w:hint="eastAsia"/>
          <w:b/>
          <w:color w:val="000000"/>
          <w:sz w:val="32"/>
          <w:szCs w:val="32"/>
        </w:rPr>
        <w:t>（三）全面</w:t>
      </w:r>
      <w:proofErr w:type="gramStart"/>
      <w:r w:rsidRPr="00827849">
        <w:rPr>
          <w:rFonts w:ascii="楷体" w:eastAsia="楷体" w:hAnsi="楷体" w:hint="eastAsia"/>
          <w:b/>
          <w:color w:val="000000"/>
          <w:sz w:val="32"/>
          <w:szCs w:val="32"/>
        </w:rPr>
        <w:t>整治面</w:t>
      </w:r>
      <w:proofErr w:type="gramEnd"/>
      <w:r w:rsidRPr="00827849">
        <w:rPr>
          <w:rFonts w:ascii="楷体" w:eastAsia="楷体" w:hAnsi="楷体" w:hint="eastAsia"/>
          <w:b/>
          <w:color w:val="000000"/>
          <w:sz w:val="32"/>
          <w:szCs w:val="32"/>
        </w:rPr>
        <w:t>源污染</w:t>
      </w:r>
    </w:p>
    <w:p w:rsidR="009E1AC6" w:rsidRDefault="00B60A98">
      <w:pPr>
        <w:spacing w:line="540" w:lineRule="exact"/>
        <w:ind w:firstLineChars="200" w:firstLine="643"/>
        <w:rPr>
          <w:rFonts w:ascii="仿宋_GB2312" w:eastAsia="仿宋_GB2312" w:hAnsi="仿宋_GB2312" w:cs="仿宋_GB2312"/>
          <w:bCs/>
          <w:sz w:val="32"/>
          <w:szCs w:val="32"/>
        </w:rPr>
      </w:pPr>
      <w:r w:rsidRPr="00827849">
        <w:rPr>
          <w:rFonts w:ascii="仿宋_GB2312" w:eastAsia="仿宋_GB2312" w:hAnsi="仿宋_GB2312" w:cs="仿宋_GB2312" w:hint="eastAsia"/>
          <w:b/>
          <w:sz w:val="32"/>
          <w:szCs w:val="32"/>
        </w:rPr>
        <w:t>20．严格执行“禁土令”。</w:t>
      </w:r>
      <w:r>
        <w:rPr>
          <w:rFonts w:ascii="仿宋_GB2312" w:eastAsia="仿宋_GB2312" w:hAnsi="仿宋_GB2312" w:cs="仿宋_GB2312" w:hint="eastAsia"/>
          <w:bCs/>
          <w:sz w:val="32"/>
          <w:szCs w:val="32"/>
        </w:rPr>
        <w:t>采暖季期间，除市政抢险和抢修工程外的建筑工地禁止出土、拆迁、倒土等土石方作业。涉及土</w:t>
      </w:r>
      <w:r>
        <w:rPr>
          <w:rFonts w:ascii="仿宋_GB2312" w:eastAsia="仿宋_GB2312" w:hAnsi="仿宋_GB2312" w:cs="仿宋_GB2312" w:hint="eastAsia"/>
          <w:bCs/>
          <w:sz w:val="32"/>
          <w:szCs w:val="32"/>
        </w:rPr>
        <w:lastRenderedPageBreak/>
        <w:t>石方作业的重大民生工程和重点项目确需施工的，按照申报程序向新区行业主管部门申报，待批准后可以施工，施工项目要向社会公示，并严格加以管理。对施工期间违规的企业，按相关规定从严处理，结果向社会公开。严禁以各种借口将“禁土令”降低标准，减少时限、缩小范围。（规划建设局、国土资源与房屋管理局、城乡管理局、综合行政执法局牵头，各街镇配合）</w:t>
      </w:r>
    </w:p>
    <w:p w:rsidR="009E1AC6" w:rsidRDefault="00B60A98">
      <w:pPr>
        <w:spacing w:line="560" w:lineRule="exact"/>
        <w:ind w:firstLineChars="200" w:firstLine="643"/>
        <w:rPr>
          <w:rFonts w:ascii="仿宋_GB2312" w:eastAsia="仿宋_GB2312"/>
          <w:color w:val="000000"/>
          <w:sz w:val="32"/>
          <w:szCs w:val="32"/>
        </w:rPr>
      </w:pPr>
      <w:r w:rsidRPr="00827849">
        <w:rPr>
          <w:rFonts w:ascii="仿宋_GB2312" w:eastAsia="仿宋_GB2312" w:hAnsi="仿宋_GB2312" w:cs="仿宋_GB2312" w:hint="eastAsia"/>
          <w:b/>
          <w:sz w:val="32"/>
          <w:szCs w:val="32"/>
        </w:rPr>
        <w:t>21．提升各类工地扬尘管控水平。</w:t>
      </w:r>
      <w:r>
        <w:rPr>
          <w:rFonts w:ascii="仿宋_GB2312" w:eastAsia="仿宋_GB2312" w:hAnsi="仿宋_GB2312" w:cs="仿宋_GB2312" w:hint="eastAsia"/>
          <w:bCs/>
          <w:sz w:val="32"/>
          <w:szCs w:val="32"/>
        </w:rPr>
        <w:t>提升工地扬尘管控水平。</w:t>
      </w:r>
      <w:r>
        <w:rPr>
          <w:rFonts w:ascii="仿宋_GB2312" w:eastAsia="仿宋_GB2312" w:hAnsi="仿宋_GB2312" w:cs="仿宋_GB2312" w:hint="eastAsia"/>
          <w:sz w:val="32"/>
          <w:szCs w:val="32"/>
        </w:rPr>
        <w:t>严格控制建设、出土、拆迁工地扬尘污染排放，采取“精细化管理+红黄绿挂牌结果管理”模式，严格落实“六个100%”和“七个到位”及《施工工地场界扬尘排放限值管理办法》</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2018年6月底前，新城所有施工工地安装视频监控设施，并与主管部门管理平台联网。逐年增加新建装配式建筑面积，探索施工工地使用</w:t>
      </w:r>
      <w:proofErr w:type="gramStart"/>
      <w:r>
        <w:rPr>
          <w:rFonts w:ascii="仿宋_GB2312" w:eastAsia="仿宋_GB2312" w:hAnsi="仿宋_GB2312" w:cs="仿宋_GB2312" w:hint="eastAsia"/>
          <w:sz w:val="32"/>
          <w:szCs w:val="32"/>
        </w:rPr>
        <w:t>防尘布全密闭</w:t>
      </w:r>
      <w:proofErr w:type="gramEnd"/>
      <w:r>
        <w:rPr>
          <w:rFonts w:ascii="仿宋_GB2312" w:eastAsia="仿宋_GB2312" w:hAnsi="仿宋_GB2312" w:cs="仿宋_GB2312" w:hint="eastAsia"/>
          <w:sz w:val="32"/>
          <w:szCs w:val="32"/>
        </w:rPr>
        <w:t>施工模式，制定出台</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诚信施工单位退出市场机制和取消招投标资质机制办法，对落实扬尘管控措施不力的施工工地，在建筑市场监管与诚信信息平台曝光，记入企业不良信用记录。</w:t>
      </w:r>
      <w:r>
        <w:rPr>
          <w:rFonts w:ascii="仿宋_GB2312" w:eastAsia="仿宋_GB2312" w:hint="eastAsia"/>
          <w:color w:val="000000"/>
          <w:sz w:val="32"/>
          <w:szCs w:val="32"/>
        </w:rPr>
        <w:t>（规划建设局、城乡管理局，国土资源与房屋管理局牵头，各街镇负责）</w:t>
      </w:r>
    </w:p>
    <w:p w:rsidR="009E1AC6" w:rsidRDefault="00B60A98">
      <w:pPr>
        <w:spacing w:line="560" w:lineRule="exact"/>
        <w:ind w:firstLineChars="200" w:firstLine="643"/>
        <w:rPr>
          <w:rFonts w:ascii="仿宋_GB2312" w:eastAsia="仿宋_GB2312"/>
          <w:color w:val="000000"/>
          <w:sz w:val="32"/>
          <w:szCs w:val="32"/>
        </w:rPr>
      </w:pPr>
      <w:r w:rsidRPr="00827849">
        <w:rPr>
          <w:rFonts w:ascii="仿宋_GB2312" w:eastAsia="仿宋_GB2312" w:hAnsi="仿宋_GB2312" w:cs="仿宋_GB2312" w:hint="eastAsia"/>
          <w:b/>
          <w:sz w:val="32"/>
          <w:szCs w:val="32"/>
        </w:rPr>
        <w:t>22．控制各类道路扬尘污染排放。</w:t>
      </w:r>
      <w:r>
        <w:rPr>
          <w:rFonts w:ascii="仿宋_GB2312" w:eastAsia="仿宋_GB2312" w:hAnsi="仿宋_GB2312" w:cs="仿宋_GB2312" w:hint="eastAsia"/>
          <w:bCs/>
          <w:sz w:val="32"/>
          <w:szCs w:val="32"/>
        </w:rPr>
        <w:t>按</w:t>
      </w:r>
      <w:r>
        <w:rPr>
          <w:rFonts w:ascii="仿宋_GB2312" w:eastAsia="仿宋_GB2312" w:hAnsi="仿宋_GB2312" w:cs="仿宋_GB2312" w:hint="eastAsia"/>
          <w:sz w:val="32"/>
          <w:szCs w:val="32"/>
        </w:rPr>
        <w:t>照“海绵城市”理念新建、改建城市道路；严格城市道路保洁作业标准，实行机械化清扫、精细化保洁、地毯式吸尘、定时段清洗、全方位洒水的“五位一体”作业模式，从源头上防止道路扬尘。2018年，建成区车行道机械化</w:t>
      </w:r>
      <w:proofErr w:type="gramStart"/>
      <w:r>
        <w:rPr>
          <w:rFonts w:ascii="仿宋_GB2312" w:eastAsia="仿宋_GB2312" w:hAnsi="仿宋_GB2312" w:cs="仿宋_GB2312" w:hint="eastAsia"/>
          <w:sz w:val="32"/>
          <w:szCs w:val="32"/>
        </w:rPr>
        <w:t>清扫全</w:t>
      </w:r>
      <w:proofErr w:type="gramEnd"/>
      <w:r>
        <w:rPr>
          <w:rFonts w:ascii="仿宋_GB2312" w:eastAsia="仿宋_GB2312" w:hAnsi="仿宋_GB2312" w:cs="仿宋_GB2312" w:hint="eastAsia"/>
          <w:sz w:val="32"/>
          <w:szCs w:val="32"/>
        </w:rPr>
        <w:t>覆盖。每年新增吸尘</w:t>
      </w:r>
      <w:proofErr w:type="gramStart"/>
      <w:r>
        <w:rPr>
          <w:rFonts w:ascii="仿宋_GB2312" w:eastAsia="仿宋_GB2312" w:hAnsi="仿宋_GB2312" w:cs="仿宋_GB2312" w:hint="eastAsia"/>
          <w:sz w:val="32"/>
          <w:szCs w:val="32"/>
        </w:rPr>
        <w:t>式道路</w:t>
      </w:r>
      <w:proofErr w:type="gramEnd"/>
      <w:r>
        <w:rPr>
          <w:rFonts w:ascii="仿宋_GB2312" w:eastAsia="仿宋_GB2312" w:hAnsi="仿宋_GB2312" w:cs="仿宋_GB2312" w:hint="eastAsia"/>
          <w:sz w:val="32"/>
          <w:szCs w:val="32"/>
        </w:rPr>
        <w:t>保洁车辆不得低</w:t>
      </w:r>
      <w:r>
        <w:rPr>
          <w:rFonts w:ascii="仿宋_GB2312" w:eastAsia="仿宋_GB2312" w:hAnsi="仿宋_GB2312" w:cs="仿宋_GB2312" w:hint="eastAsia"/>
          <w:sz w:val="32"/>
          <w:szCs w:val="32"/>
        </w:rPr>
        <w:lastRenderedPageBreak/>
        <w:t>于新增保洁车辆的50%，逐步淘汰</w:t>
      </w:r>
      <w:proofErr w:type="gramStart"/>
      <w:r>
        <w:rPr>
          <w:rFonts w:ascii="仿宋_GB2312" w:eastAsia="仿宋_GB2312" w:hAnsi="仿宋_GB2312" w:cs="仿宋_GB2312" w:hint="eastAsia"/>
          <w:sz w:val="32"/>
          <w:szCs w:val="32"/>
        </w:rPr>
        <w:t>干扫式老旧</w:t>
      </w:r>
      <w:proofErr w:type="gramEnd"/>
      <w:r>
        <w:rPr>
          <w:rFonts w:ascii="仿宋_GB2312" w:eastAsia="仿宋_GB2312" w:hAnsi="仿宋_GB2312" w:cs="仿宋_GB2312" w:hint="eastAsia"/>
          <w:sz w:val="32"/>
          <w:szCs w:val="32"/>
        </w:rPr>
        <w:t>设备。加强城乡结合部、城中村、背街小巷等重点部位的清扫洒水，减少道路扬尘污染。渣土运输车辆全部安装卫星定位系统，保持全密闭营运状态，坚决杜绝超载、抛洒等现象，每季度至少接受一次全密闭性能检测，凡不合格的一律禁止营运。</w:t>
      </w:r>
      <w:r>
        <w:rPr>
          <w:rFonts w:ascii="仿宋_GB2312" w:eastAsia="仿宋_GB2312" w:hint="eastAsia"/>
          <w:color w:val="000000"/>
          <w:sz w:val="32"/>
          <w:szCs w:val="32"/>
        </w:rPr>
        <w:t>（规划建设局、城乡管理局、综合行政执法局牵头，各街镇负责）</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提高城乡道路硬化率，优先采用具备渗水、吸尘的新型路面材料铺设。全区所有渣土车辆固定停放地、各类货运车辆集中停放地路面全部硬化，并</w:t>
      </w:r>
      <w:proofErr w:type="gramStart"/>
      <w:r>
        <w:rPr>
          <w:rFonts w:ascii="仿宋_GB2312" w:eastAsia="仿宋_GB2312" w:hAnsi="仿宋_GB2312" w:cs="仿宋_GB2312" w:hint="eastAsia"/>
          <w:sz w:val="32"/>
          <w:szCs w:val="32"/>
        </w:rPr>
        <w:t>配备抑尘设备</w:t>
      </w:r>
      <w:proofErr w:type="gramEnd"/>
      <w:r>
        <w:rPr>
          <w:rFonts w:ascii="仿宋_GB2312" w:eastAsia="仿宋_GB2312" w:hAnsi="仿宋_GB2312" w:cs="仿宋_GB2312" w:hint="eastAsia"/>
          <w:sz w:val="32"/>
          <w:szCs w:val="32"/>
        </w:rPr>
        <w:t>。</w:t>
      </w:r>
      <w:r>
        <w:rPr>
          <w:rFonts w:ascii="仿宋_GB2312" w:eastAsia="仿宋_GB2312" w:hint="eastAsia"/>
          <w:color w:val="000000"/>
          <w:sz w:val="32"/>
          <w:szCs w:val="32"/>
        </w:rPr>
        <w:t>（规划建设局、城乡管理局、综合行政执法局牵头，各街镇配合）</w:t>
      </w:r>
    </w:p>
    <w:p w:rsidR="009E1AC6" w:rsidRDefault="00B60A98">
      <w:pPr>
        <w:spacing w:line="54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加强国省道和县（乡）公路及村道扬尘污染防治，提高清扫保洁、洒水降尘频次，降低道路二次扬尘污染。</w:t>
      </w:r>
      <w:r>
        <w:rPr>
          <w:rFonts w:ascii="仿宋_GB2312" w:eastAsia="仿宋_GB2312" w:hint="eastAsia"/>
          <w:color w:val="000000"/>
          <w:sz w:val="32"/>
          <w:szCs w:val="32"/>
        </w:rPr>
        <w:t>（城乡管理局牵头，各街镇负责）</w:t>
      </w:r>
    </w:p>
    <w:p w:rsidR="009E1AC6" w:rsidRDefault="00B60A98">
      <w:pPr>
        <w:spacing w:line="560" w:lineRule="exact"/>
        <w:ind w:firstLineChars="200" w:firstLine="643"/>
        <w:rPr>
          <w:rFonts w:ascii="仿宋_GB2312" w:eastAsia="仿宋_GB2312"/>
          <w:color w:val="000000"/>
          <w:sz w:val="32"/>
          <w:szCs w:val="32"/>
        </w:rPr>
      </w:pPr>
      <w:r w:rsidRPr="00827849">
        <w:rPr>
          <w:rFonts w:ascii="仿宋_GB2312" w:eastAsia="仿宋_GB2312" w:hAnsi="仿宋_GB2312" w:cs="仿宋_GB2312" w:hint="eastAsia"/>
          <w:b/>
          <w:sz w:val="32"/>
          <w:szCs w:val="32"/>
        </w:rPr>
        <w:t>23.创新渣土运输管理模式。</w:t>
      </w:r>
      <w:r>
        <w:rPr>
          <w:rFonts w:eastAsia="仿宋_GB2312" w:hint="eastAsia"/>
          <w:color w:val="000000"/>
          <w:sz w:val="32"/>
          <w:szCs w:val="32"/>
        </w:rPr>
        <w:t>出台《泾河新城渣土运输管理办法》及工作流程，从严审批，从严控制，所有从事渣土运输车辆实现智能环保化，达到“四统一”（统一标识、统一车身、统一编码、统一安装</w:t>
      </w:r>
      <w:r>
        <w:rPr>
          <w:rFonts w:eastAsia="仿宋_GB2312"/>
          <w:color w:val="000000"/>
          <w:sz w:val="32"/>
          <w:szCs w:val="32"/>
        </w:rPr>
        <w:t>GPS</w:t>
      </w:r>
      <w:r>
        <w:rPr>
          <w:rFonts w:eastAsia="仿宋_GB2312" w:hint="eastAsia"/>
          <w:color w:val="000000"/>
          <w:sz w:val="32"/>
          <w:szCs w:val="32"/>
        </w:rPr>
        <w:t>定位系统）和“三限”（限时速、</w:t>
      </w:r>
      <w:proofErr w:type="gramStart"/>
      <w:r>
        <w:rPr>
          <w:rFonts w:eastAsia="仿宋_GB2312" w:hint="eastAsia"/>
          <w:color w:val="000000"/>
          <w:sz w:val="32"/>
          <w:szCs w:val="32"/>
        </w:rPr>
        <w:t>限运输</w:t>
      </w:r>
      <w:proofErr w:type="gramEnd"/>
      <w:r>
        <w:rPr>
          <w:rFonts w:eastAsia="仿宋_GB2312" w:hint="eastAsia"/>
          <w:color w:val="000000"/>
          <w:sz w:val="32"/>
          <w:szCs w:val="32"/>
        </w:rPr>
        <w:t>路线、</w:t>
      </w:r>
      <w:proofErr w:type="gramStart"/>
      <w:r>
        <w:rPr>
          <w:rFonts w:eastAsia="仿宋_GB2312" w:hint="eastAsia"/>
          <w:color w:val="000000"/>
          <w:sz w:val="32"/>
          <w:szCs w:val="32"/>
        </w:rPr>
        <w:t>限运输</w:t>
      </w:r>
      <w:proofErr w:type="gramEnd"/>
      <w:r>
        <w:rPr>
          <w:rFonts w:eastAsia="仿宋_GB2312" w:hint="eastAsia"/>
          <w:color w:val="000000"/>
          <w:sz w:val="32"/>
          <w:szCs w:val="32"/>
        </w:rPr>
        <w:t>时间）要求，坚决杜绝超载、抛洒等现象。每季度至少接受一次全密闭性能检测，凡不合格的一律禁止营运。</w:t>
      </w:r>
      <w:r>
        <w:rPr>
          <w:rFonts w:ascii="仿宋_GB2312" w:eastAsia="仿宋_GB2312" w:hint="eastAsia"/>
          <w:color w:val="000000"/>
          <w:sz w:val="32"/>
          <w:szCs w:val="32"/>
        </w:rPr>
        <w:t>（综合行政执法局牵头，各街镇配合）</w:t>
      </w:r>
    </w:p>
    <w:p w:rsidR="009E1AC6" w:rsidRDefault="00B60A98">
      <w:pPr>
        <w:spacing w:line="560" w:lineRule="exact"/>
        <w:ind w:firstLineChars="200" w:firstLine="643"/>
        <w:rPr>
          <w:rFonts w:ascii="仿宋_GB2312" w:eastAsia="仿宋_GB2312"/>
          <w:color w:val="000000"/>
          <w:sz w:val="32"/>
          <w:szCs w:val="32"/>
        </w:rPr>
      </w:pPr>
      <w:r w:rsidRPr="00827849">
        <w:rPr>
          <w:rFonts w:ascii="仿宋_GB2312" w:eastAsia="仿宋_GB2312" w:hAnsi="仿宋_GB2312" w:cs="仿宋_GB2312" w:hint="eastAsia"/>
          <w:b/>
          <w:sz w:val="32"/>
          <w:szCs w:val="32"/>
        </w:rPr>
        <w:t>24．加强堆场扬尘排放管理。</w:t>
      </w:r>
      <w:r>
        <w:rPr>
          <w:rFonts w:ascii="仿宋_GB2312" w:eastAsia="仿宋_GB2312" w:hAnsi="仿宋_GB2312" w:cs="仿宋_GB2312" w:hint="eastAsia"/>
          <w:sz w:val="32"/>
          <w:szCs w:val="32"/>
        </w:rPr>
        <w:t>严格落实煤炭、粉煤灰等工业企业物料</w:t>
      </w:r>
      <w:proofErr w:type="gramStart"/>
      <w:r>
        <w:rPr>
          <w:rFonts w:ascii="仿宋_GB2312" w:eastAsia="仿宋_GB2312" w:hAnsi="仿宋_GB2312" w:cs="仿宋_GB2312" w:hint="eastAsia"/>
          <w:sz w:val="32"/>
          <w:szCs w:val="32"/>
        </w:rPr>
        <w:t>堆场抑尘措施</w:t>
      </w:r>
      <w:proofErr w:type="gramEnd"/>
      <w:r>
        <w:rPr>
          <w:rFonts w:ascii="仿宋_GB2312" w:eastAsia="仿宋_GB2312" w:hAnsi="仿宋_GB2312" w:cs="仿宋_GB2312" w:hint="eastAsia"/>
          <w:sz w:val="32"/>
          <w:szCs w:val="32"/>
        </w:rPr>
        <w:t>，配套建设收尘和密封物料仓库，建设围</w:t>
      </w:r>
      <w:r>
        <w:rPr>
          <w:rFonts w:ascii="仿宋_GB2312" w:eastAsia="仿宋_GB2312" w:hAnsi="仿宋_GB2312" w:cs="仿宋_GB2312" w:hint="eastAsia"/>
          <w:sz w:val="32"/>
          <w:szCs w:val="32"/>
        </w:rPr>
        <w:lastRenderedPageBreak/>
        <w:t>墙、喷淋、覆盖和围挡等</w:t>
      </w:r>
      <w:proofErr w:type="gramStart"/>
      <w:r>
        <w:rPr>
          <w:rFonts w:ascii="仿宋_GB2312" w:eastAsia="仿宋_GB2312" w:hAnsi="仿宋_GB2312" w:cs="仿宋_GB2312" w:hint="eastAsia"/>
          <w:sz w:val="32"/>
          <w:szCs w:val="32"/>
        </w:rPr>
        <w:t>防风抑尘措施</w:t>
      </w:r>
      <w:proofErr w:type="gramEnd"/>
      <w:r>
        <w:rPr>
          <w:rFonts w:ascii="仿宋_GB2312" w:eastAsia="仿宋_GB2312" w:hAnsi="仿宋_GB2312" w:cs="仿宋_GB2312" w:hint="eastAsia"/>
          <w:sz w:val="32"/>
          <w:szCs w:val="32"/>
        </w:rPr>
        <w:t>。采用密闭输送设备作业的，必须在装卸处配备吸尘、喷淋等防尘设施，并保持防尘设施的正常使用，严禁露天装卸作业和物料干法作业</w:t>
      </w:r>
      <w:r>
        <w:rPr>
          <w:rFonts w:eastAsia="仿宋_GB2312" w:hint="eastAsia"/>
          <w:color w:val="000000"/>
          <w:sz w:val="32"/>
          <w:szCs w:val="32"/>
        </w:rPr>
        <w:t>。</w:t>
      </w:r>
      <w:r>
        <w:rPr>
          <w:rFonts w:ascii="仿宋_GB2312" w:eastAsia="仿宋_GB2312" w:hint="eastAsia"/>
          <w:color w:val="000000"/>
          <w:sz w:val="32"/>
          <w:szCs w:val="32"/>
        </w:rPr>
        <w:t>（环境保护局牵头，各街镇负责）</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强化两类企业</w:t>
      </w:r>
      <w:proofErr w:type="gramStart"/>
      <w:r>
        <w:rPr>
          <w:rFonts w:ascii="仿宋_GB2312" w:eastAsia="仿宋_GB2312" w:hAnsi="仿宋_GB2312" w:cs="仿宋_GB2312" w:hint="eastAsia"/>
          <w:sz w:val="32"/>
          <w:szCs w:val="32"/>
        </w:rPr>
        <w:t>及二灰石</w:t>
      </w:r>
      <w:proofErr w:type="gramEnd"/>
      <w:r>
        <w:rPr>
          <w:rFonts w:ascii="仿宋_GB2312" w:eastAsia="仿宋_GB2312" w:hAnsi="仿宋_GB2312" w:cs="仿宋_GB2312" w:hint="eastAsia"/>
          <w:sz w:val="32"/>
          <w:szCs w:val="32"/>
        </w:rPr>
        <w:t>拌和厂扬尘污染治理，配套建设密封物料仓库，严禁露天装卸作业和物料干法作业。（规划建设局牵头，各街镇负责）</w:t>
      </w:r>
    </w:p>
    <w:p w:rsidR="009E1AC6" w:rsidRDefault="00B60A98">
      <w:pPr>
        <w:spacing w:line="560" w:lineRule="exact"/>
        <w:ind w:firstLineChars="200" w:firstLine="643"/>
        <w:rPr>
          <w:rFonts w:ascii="仿宋_GB2312" w:eastAsia="仿宋_GB2312" w:hAnsi="仿宋_GB2312" w:cs="仿宋_GB2312"/>
          <w:bCs/>
          <w:color w:val="000000"/>
          <w:sz w:val="32"/>
          <w:szCs w:val="32"/>
        </w:rPr>
      </w:pPr>
      <w:r w:rsidRPr="00827849">
        <w:rPr>
          <w:rFonts w:ascii="仿宋_GB2312" w:eastAsia="仿宋_GB2312" w:hAnsi="仿宋_GB2312" w:cs="仿宋_GB2312" w:hint="eastAsia"/>
          <w:b/>
          <w:sz w:val="32"/>
          <w:szCs w:val="32"/>
        </w:rPr>
        <w:t>25．持续推进三场（厂）污染防治。</w:t>
      </w:r>
      <w:r>
        <w:rPr>
          <w:rFonts w:ascii="仿宋_GB2312" w:eastAsia="仿宋_GB2312" w:hAnsi="仿宋_GB2312" w:cs="仿宋_GB2312" w:hint="eastAsia"/>
          <w:sz w:val="32"/>
          <w:szCs w:val="32"/>
        </w:rPr>
        <w:t>对保留的砂石场、白灰场、黏土砖厂必须建设具备围挡、覆盖等防风</w:t>
      </w:r>
      <w:proofErr w:type="gramStart"/>
      <w:r>
        <w:rPr>
          <w:rFonts w:ascii="仿宋_GB2312" w:eastAsia="仿宋_GB2312" w:hAnsi="仿宋_GB2312" w:cs="仿宋_GB2312" w:hint="eastAsia"/>
          <w:sz w:val="32"/>
          <w:szCs w:val="32"/>
        </w:rPr>
        <w:t>抑尘措施</w:t>
      </w:r>
      <w:proofErr w:type="gramEnd"/>
      <w:r>
        <w:rPr>
          <w:rFonts w:ascii="仿宋_GB2312" w:eastAsia="仿宋_GB2312" w:hAnsi="仿宋_GB2312" w:cs="仿宋_GB2312" w:hint="eastAsia"/>
          <w:sz w:val="32"/>
          <w:szCs w:val="32"/>
        </w:rPr>
        <w:t>的物料仓库，严禁露天堆放，砂石场、黏土砖厂物料采集、装卸过程中必须采用湿法作业。（国土资源与房屋管理局牵头，各街镇负责）</w:t>
      </w:r>
    </w:p>
    <w:p w:rsidR="009E1AC6" w:rsidRDefault="00B60A98">
      <w:pPr>
        <w:spacing w:line="56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hint="eastAsia"/>
          <w:b/>
          <w:sz w:val="32"/>
          <w:szCs w:val="32"/>
        </w:rPr>
        <w:t>26．全面禁止露天焚烧污染。</w:t>
      </w:r>
      <w:r>
        <w:rPr>
          <w:rFonts w:ascii="仿宋_GB2312" w:eastAsia="仿宋_GB2312" w:hAnsi="仿宋_GB2312" w:cs="仿宋_GB2312" w:hint="eastAsia"/>
          <w:bCs/>
          <w:sz w:val="32"/>
          <w:szCs w:val="32"/>
        </w:rPr>
        <w:t>全面禁止露天焚烧污染。</w:t>
      </w:r>
      <w:r>
        <w:rPr>
          <w:rFonts w:ascii="仿宋_GB2312" w:eastAsia="仿宋_GB2312" w:hAnsi="仿宋_GB2312" w:cs="仿宋_GB2312" w:hint="eastAsia"/>
          <w:sz w:val="32"/>
          <w:szCs w:val="32"/>
        </w:rPr>
        <w:t>严格查处焚烧垃圾、落叶、杂物等污染行为，重点做好传统节日、“夏秋”</w:t>
      </w:r>
      <w:proofErr w:type="gramStart"/>
      <w:r>
        <w:rPr>
          <w:rFonts w:ascii="仿宋_GB2312" w:eastAsia="仿宋_GB2312" w:hAnsi="仿宋_GB2312" w:cs="仿宋_GB2312" w:hint="eastAsia"/>
          <w:sz w:val="32"/>
          <w:szCs w:val="32"/>
        </w:rPr>
        <w:t>两季等时段</w:t>
      </w:r>
      <w:proofErr w:type="gramEnd"/>
      <w:r>
        <w:rPr>
          <w:rFonts w:ascii="仿宋_GB2312" w:eastAsia="仿宋_GB2312" w:hAnsi="仿宋_GB2312" w:cs="仿宋_GB2312" w:hint="eastAsia"/>
          <w:sz w:val="32"/>
          <w:szCs w:val="32"/>
        </w:rPr>
        <w:t>烟花爆竹燃放、祭祀烧纸、秸秆焚烧等污染管控。（城乡管理局、综合行政执法局、公安泾河新城分局、</w:t>
      </w:r>
      <w:proofErr w:type="gramStart"/>
      <w:r>
        <w:rPr>
          <w:rFonts w:ascii="仿宋_GB2312" w:eastAsia="仿宋_GB2312" w:hAnsi="仿宋_GB2312" w:cs="仿宋_GB2312" w:hint="eastAsia"/>
          <w:sz w:val="32"/>
          <w:szCs w:val="32"/>
        </w:rPr>
        <w:t>人社民政局</w:t>
      </w:r>
      <w:proofErr w:type="gramEnd"/>
      <w:r>
        <w:rPr>
          <w:rFonts w:ascii="仿宋_GB2312" w:eastAsia="仿宋_GB2312" w:hAnsi="仿宋_GB2312" w:cs="仿宋_GB2312" w:hint="eastAsia"/>
          <w:sz w:val="32"/>
          <w:szCs w:val="32"/>
        </w:rPr>
        <w:t>牵头，各街镇负责）</w:t>
      </w:r>
    </w:p>
    <w:p w:rsidR="009E1AC6" w:rsidRPr="00827849" w:rsidRDefault="00B60A98" w:rsidP="00827849">
      <w:pPr>
        <w:spacing w:line="560" w:lineRule="exact"/>
        <w:ind w:firstLineChars="200" w:firstLine="643"/>
        <w:rPr>
          <w:rFonts w:ascii="楷体" w:eastAsia="楷体" w:hAnsi="楷体"/>
          <w:b/>
          <w:color w:val="000000"/>
          <w:sz w:val="32"/>
          <w:szCs w:val="32"/>
        </w:rPr>
      </w:pPr>
      <w:r w:rsidRPr="00827849">
        <w:rPr>
          <w:rFonts w:ascii="楷体" w:eastAsia="楷体" w:hAnsi="楷体" w:hint="eastAsia"/>
          <w:b/>
          <w:color w:val="000000"/>
          <w:sz w:val="32"/>
          <w:szCs w:val="32"/>
        </w:rPr>
        <w:t>（四）大力提升</w:t>
      </w:r>
      <w:proofErr w:type="gramStart"/>
      <w:r w:rsidRPr="00827849">
        <w:rPr>
          <w:rFonts w:ascii="楷体" w:eastAsia="楷体" w:hAnsi="楷体" w:hint="eastAsia"/>
          <w:b/>
          <w:color w:val="000000"/>
          <w:sz w:val="32"/>
          <w:szCs w:val="32"/>
        </w:rPr>
        <w:t>固定源</w:t>
      </w:r>
      <w:proofErr w:type="gramEnd"/>
      <w:r w:rsidRPr="00827849">
        <w:rPr>
          <w:rFonts w:ascii="楷体" w:eastAsia="楷体" w:hAnsi="楷体" w:hint="eastAsia"/>
          <w:b/>
          <w:color w:val="000000"/>
          <w:sz w:val="32"/>
          <w:szCs w:val="32"/>
        </w:rPr>
        <w:t>监管水平</w:t>
      </w:r>
    </w:p>
    <w:p w:rsidR="009E1AC6" w:rsidRDefault="00B60A98">
      <w:pPr>
        <w:spacing w:line="56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hint="eastAsia"/>
          <w:b/>
          <w:sz w:val="32"/>
          <w:szCs w:val="32"/>
        </w:rPr>
        <w:t>27．实行排污许可管理。</w:t>
      </w:r>
      <w:r>
        <w:rPr>
          <w:rFonts w:ascii="仿宋_GB2312" w:eastAsia="仿宋_GB2312" w:hAnsi="仿宋_GB2312" w:cs="仿宋_GB2312" w:hint="eastAsia"/>
          <w:sz w:val="32"/>
          <w:szCs w:val="32"/>
        </w:rPr>
        <w:t>到2020年，完成所有列入国家《固定源排污许可分类管理名录（2017年版）》</w:t>
      </w:r>
      <w:proofErr w:type="gramStart"/>
      <w:r>
        <w:rPr>
          <w:rFonts w:ascii="仿宋_GB2312" w:eastAsia="仿宋_GB2312" w:hAnsi="仿宋_GB2312" w:cs="仿宋_GB2312" w:hint="eastAsia"/>
          <w:sz w:val="32"/>
          <w:szCs w:val="32"/>
        </w:rPr>
        <w:t>固定源</w:t>
      </w:r>
      <w:proofErr w:type="gramEnd"/>
      <w:r>
        <w:rPr>
          <w:rFonts w:ascii="仿宋_GB2312" w:eastAsia="仿宋_GB2312" w:hAnsi="仿宋_GB2312" w:cs="仿宋_GB2312" w:hint="eastAsia"/>
          <w:sz w:val="32"/>
          <w:szCs w:val="32"/>
        </w:rPr>
        <w:t>的排放许可证核发，未按国家要求取得排污许可证的，不得排放污染物。全区所有排污企业于2018年底前必须实现达标排放；已取得排污许可证的，必须按照环保部门核定的总量排污，凡超标或超总量排</w:t>
      </w:r>
      <w:r>
        <w:rPr>
          <w:rFonts w:ascii="仿宋_GB2312" w:eastAsia="仿宋_GB2312" w:hAnsi="仿宋_GB2312" w:cs="仿宋_GB2312" w:hint="eastAsia"/>
          <w:sz w:val="32"/>
          <w:szCs w:val="32"/>
        </w:rPr>
        <w:lastRenderedPageBreak/>
        <w:t>污企业一律停产整治，限期内未完成整治的一律依法予以关停。（环境保护局牵头，各街镇配合）</w:t>
      </w:r>
    </w:p>
    <w:p w:rsidR="009E1AC6" w:rsidRDefault="00B60A98">
      <w:pPr>
        <w:spacing w:line="56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b/>
          <w:sz w:val="32"/>
          <w:szCs w:val="32"/>
        </w:rPr>
        <w:t>2</w:t>
      </w:r>
      <w:r w:rsidRPr="00827849">
        <w:rPr>
          <w:rFonts w:ascii="仿宋_GB2312" w:eastAsia="仿宋_GB2312" w:hAnsi="仿宋_GB2312" w:cs="仿宋_GB2312" w:hint="eastAsia"/>
          <w:b/>
          <w:sz w:val="32"/>
          <w:szCs w:val="32"/>
        </w:rPr>
        <w:t>8．深化工业污染源监管。</w:t>
      </w:r>
      <w:r>
        <w:rPr>
          <w:rFonts w:ascii="仿宋_GB2312" w:eastAsia="仿宋_GB2312" w:hAnsi="仿宋_GB2312" w:cs="仿宋_GB2312" w:hint="eastAsia"/>
          <w:sz w:val="32"/>
          <w:szCs w:val="32"/>
        </w:rPr>
        <w:t>将所有固定污染源纳入环境监管，对重点工业污染源全面安装烟气在线监控设施。严格落实《陕西省工业污染源全面达标和排放计划实施方案（2017—2020年）》，督导污染源企业履行社会责任，落实环保主体责任，确保污染防治设施正常运行，污染物排放稳定达标。监督污染源企业确保在线监测数据的真实、准确。</w:t>
      </w:r>
      <w:proofErr w:type="gramStart"/>
      <w:r>
        <w:rPr>
          <w:rFonts w:ascii="仿宋_GB2312" w:eastAsia="仿宋_GB2312" w:hAnsi="仿宋_GB2312" w:cs="仿宋_GB2312" w:hint="eastAsia"/>
          <w:sz w:val="32"/>
          <w:szCs w:val="32"/>
        </w:rPr>
        <w:t>对涉气污染源</w:t>
      </w:r>
      <w:proofErr w:type="gramEnd"/>
      <w:r>
        <w:rPr>
          <w:rFonts w:ascii="仿宋_GB2312" w:eastAsia="仿宋_GB2312" w:hAnsi="仿宋_GB2312" w:cs="仿宋_GB2312" w:hint="eastAsia"/>
          <w:sz w:val="32"/>
          <w:szCs w:val="32"/>
        </w:rPr>
        <w:t>企业每季度开展监督性监测，监测结果及时报环境保护部门。鼓励采取购买服务的方式，引入第三方社会化专业机构开展监测和污染防治设施运营管理。（环境保护局牵头，管委会相关部门、各街镇配合）</w:t>
      </w:r>
    </w:p>
    <w:p w:rsidR="009E1AC6" w:rsidRDefault="00B60A98">
      <w:pPr>
        <w:spacing w:line="56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b/>
          <w:sz w:val="32"/>
          <w:szCs w:val="32"/>
        </w:rPr>
        <w:t>2</w:t>
      </w:r>
      <w:r w:rsidRPr="00827849">
        <w:rPr>
          <w:rFonts w:ascii="仿宋_GB2312" w:eastAsia="仿宋_GB2312" w:hAnsi="仿宋_GB2312" w:cs="仿宋_GB2312" w:hint="eastAsia"/>
          <w:b/>
          <w:sz w:val="32"/>
          <w:szCs w:val="32"/>
        </w:rPr>
        <w:t>9．加强挥发性有机物（VOCS）污染防控。</w:t>
      </w:r>
      <w:r>
        <w:rPr>
          <w:rFonts w:ascii="仿宋_GB2312" w:eastAsia="仿宋_GB2312" w:hAnsi="仿宋_GB2312" w:cs="仿宋_GB2312" w:hint="eastAsia"/>
          <w:sz w:val="32"/>
          <w:szCs w:val="32"/>
        </w:rPr>
        <w:t>在煤化工行业开展泄漏检测与修复，推进石化、化工、工业涂装、包装印刷、家具制造、电子制造、工程机械制造等重点行业挥发性有机物减排；加强VOCS监督性监测能力建设，重点企业安装在线监测系统，VOCS排放重点工业园区建设VOCS空气质量自动监测站。（环境保护局牵头，管委会相关部门、各街镇配合）</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产生油烟的餐饮单位和经营场所必须安装油烟净化设施，确保正常运行、达标排放，并引入第三方监测机构对油烟净化效果进行全面普检，凡达不到《饮食业油烟排放标准（GB18483—2001）》安装标准及排放限值的，一律停业整改；全面整治夜市摊点油烟无组织排放，规范治理露天烧烤污染，严防有烟烧烤</w:t>
      </w:r>
      <w:r>
        <w:rPr>
          <w:rFonts w:ascii="仿宋_GB2312" w:eastAsia="仿宋_GB2312" w:hAnsi="仿宋_GB2312" w:cs="仿宋_GB2312" w:hint="eastAsia"/>
          <w:sz w:val="32"/>
          <w:szCs w:val="32"/>
        </w:rPr>
        <w:lastRenderedPageBreak/>
        <w:t>“死灰复燃”。（综合行政执法局牵头，各街镇配合）</w:t>
      </w:r>
    </w:p>
    <w:p w:rsidR="009E1AC6" w:rsidRDefault="00B60A98">
      <w:pPr>
        <w:spacing w:line="560" w:lineRule="exact"/>
        <w:ind w:firstLineChars="200" w:firstLine="640"/>
        <w:rPr>
          <w:rFonts w:ascii="仿宋_GB2312" w:eastAsia="仿宋_GB2312" w:hAnsi="仿宋_GB2312" w:cs="仿宋_GB2312"/>
          <w:sz w:val="32"/>
          <w:szCs w:val="32"/>
        </w:rPr>
      </w:pPr>
      <w:r>
        <w:rPr>
          <w:rFonts w:eastAsia="仿宋_GB2312" w:hint="eastAsia"/>
          <w:color w:val="000000"/>
          <w:sz w:val="32"/>
          <w:szCs w:val="32"/>
        </w:rPr>
        <w:t>强化现有油气回收处理设施的运行监管，新建加油站同步配备油气一、二、三次回收改造。</w:t>
      </w:r>
      <w:r>
        <w:rPr>
          <w:rFonts w:ascii="仿宋_GB2312" w:eastAsia="仿宋_GB2312" w:hAnsi="仿宋_GB2312" w:cs="仿宋_GB2312" w:hint="eastAsia"/>
          <w:sz w:val="32"/>
          <w:szCs w:val="32"/>
        </w:rPr>
        <w:t>（改革创新发展局牵头，各街镇配合）</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2018年底前，全面取缔无证无照小汽修企业，所有汽修行业完成喷烤漆废气深度治理。（城乡管理局牵头，管委会相关部门、各街镇配合）</w:t>
      </w:r>
    </w:p>
    <w:p w:rsidR="009E1AC6" w:rsidRDefault="00B60A98">
      <w:pPr>
        <w:spacing w:line="560" w:lineRule="exact"/>
        <w:ind w:firstLineChars="200" w:firstLine="643"/>
        <w:rPr>
          <w:rFonts w:ascii="仿宋_GB2312" w:eastAsia="仿宋_GB2312" w:hAnsi="仿宋_GB2312" w:cs="仿宋_GB2312"/>
          <w:sz w:val="32"/>
          <w:szCs w:val="32"/>
        </w:rPr>
      </w:pPr>
      <w:r w:rsidRPr="00827849">
        <w:rPr>
          <w:rFonts w:ascii="仿宋_GB2312" w:eastAsia="仿宋_GB2312" w:hAnsi="仿宋_GB2312" w:cs="仿宋_GB2312" w:hint="eastAsia"/>
          <w:b/>
          <w:sz w:val="32"/>
          <w:szCs w:val="32"/>
        </w:rPr>
        <w:t>30</w:t>
      </w:r>
      <w:r w:rsidRPr="00827849">
        <w:rPr>
          <w:rFonts w:ascii="仿宋_GB2312" w:eastAsia="仿宋_GB2312" w:hAnsi="仿宋_GB2312" w:cs="仿宋_GB2312"/>
          <w:b/>
          <w:sz w:val="32"/>
          <w:szCs w:val="32"/>
        </w:rPr>
        <w:t xml:space="preserve">. </w:t>
      </w:r>
      <w:r w:rsidRPr="00827849">
        <w:rPr>
          <w:rFonts w:ascii="仿宋_GB2312" w:eastAsia="仿宋_GB2312" w:hAnsi="仿宋_GB2312" w:cs="仿宋_GB2312" w:hint="eastAsia"/>
          <w:b/>
          <w:sz w:val="32"/>
          <w:szCs w:val="32"/>
        </w:rPr>
        <w:t>刚性整治</w:t>
      </w:r>
      <w:r w:rsidRPr="00827849">
        <w:rPr>
          <w:rFonts w:ascii="仿宋_GB2312" w:eastAsia="仿宋_GB2312" w:hAnsi="仿宋_GB2312" w:cs="仿宋_GB2312"/>
          <w:b/>
          <w:sz w:val="32"/>
          <w:szCs w:val="32"/>
        </w:rPr>
        <w:t>“</w:t>
      </w:r>
      <w:r w:rsidRPr="00827849">
        <w:rPr>
          <w:rFonts w:ascii="仿宋_GB2312" w:eastAsia="仿宋_GB2312" w:hAnsi="仿宋_GB2312" w:cs="仿宋_GB2312" w:hint="eastAsia"/>
          <w:b/>
          <w:sz w:val="32"/>
          <w:szCs w:val="32"/>
        </w:rPr>
        <w:t>散乱污</w:t>
      </w:r>
      <w:r w:rsidRPr="00827849">
        <w:rPr>
          <w:rFonts w:ascii="仿宋_GB2312" w:eastAsia="仿宋_GB2312" w:hAnsi="仿宋_GB2312" w:cs="仿宋_GB2312"/>
          <w:b/>
          <w:sz w:val="32"/>
          <w:szCs w:val="32"/>
        </w:rPr>
        <w:t>”</w:t>
      </w:r>
      <w:r w:rsidRPr="00827849">
        <w:rPr>
          <w:rFonts w:ascii="仿宋_GB2312" w:eastAsia="仿宋_GB2312" w:hAnsi="仿宋_GB2312" w:cs="仿宋_GB2312" w:hint="eastAsia"/>
          <w:b/>
          <w:sz w:val="32"/>
          <w:szCs w:val="32"/>
        </w:rPr>
        <w:t>企业。</w:t>
      </w:r>
      <w:r>
        <w:rPr>
          <w:rFonts w:ascii="仿宋_GB2312" w:eastAsia="仿宋_GB2312" w:hAnsi="仿宋_GB2312" w:cs="仿宋_GB2312" w:hint="eastAsia"/>
          <w:sz w:val="32"/>
          <w:szCs w:val="32"/>
        </w:rPr>
        <w:t>完成具有固定设施的、有污染排放的生产性“散乱污”工业企业的整治。2018年7月1日前，再次摸底核实“散乱污”企业，实行拉网式排查和综合整治，并实现动态清单式管理。</w:t>
      </w:r>
      <w:r>
        <w:rPr>
          <w:rFonts w:ascii="仿宋_GB2312" w:eastAsia="仿宋_GB2312" w:hAnsi="仿宋_GB2312" w:cs="仿宋_GB2312" w:hint="eastAsia"/>
          <w:bCs/>
          <w:sz w:val="32"/>
          <w:szCs w:val="32"/>
        </w:rPr>
        <w:t>2018年10月底前全面完成整治任务。建立长效管理机制，坚决防止死灰复燃、异地转移。</w:t>
      </w:r>
      <w:r>
        <w:rPr>
          <w:rFonts w:ascii="仿宋_GB2312" w:eastAsia="仿宋_GB2312" w:hAnsi="仿宋_GB2312" w:cs="仿宋_GB2312" w:hint="eastAsia"/>
          <w:sz w:val="32"/>
          <w:szCs w:val="32"/>
        </w:rPr>
        <w:t>（改革创新发展局牵头，管委会相关部门配合、各街镇负责）</w:t>
      </w:r>
    </w:p>
    <w:p w:rsidR="009E1AC6" w:rsidRPr="0014455C" w:rsidRDefault="00827849" w:rsidP="00827849">
      <w:pPr>
        <w:spacing w:line="560" w:lineRule="exact"/>
        <w:ind w:firstLineChars="200" w:firstLine="643"/>
        <w:rPr>
          <w:rFonts w:ascii="楷体" w:eastAsia="楷体" w:hAnsi="楷体"/>
          <w:b/>
          <w:color w:val="000000"/>
          <w:sz w:val="32"/>
          <w:szCs w:val="32"/>
        </w:rPr>
      </w:pPr>
      <w:r w:rsidRPr="0014455C">
        <w:rPr>
          <w:rFonts w:ascii="楷体" w:eastAsia="楷体" w:hAnsi="楷体" w:hint="eastAsia"/>
          <w:b/>
          <w:color w:val="000000"/>
          <w:sz w:val="32"/>
          <w:szCs w:val="32"/>
        </w:rPr>
        <w:t>（五）切实强化重点时段污染防控</w:t>
      </w:r>
    </w:p>
    <w:p w:rsidR="009E1AC6" w:rsidRDefault="00B60A98">
      <w:pPr>
        <w:spacing w:line="560" w:lineRule="exact"/>
        <w:ind w:firstLineChars="200" w:firstLine="643"/>
        <w:rPr>
          <w:rFonts w:ascii="仿宋_GB2312" w:eastAsia="仿宋_GB2312" w:hAnsi="仿宋_GB2312" w:cs="仿宋_GB2312"/>
          <w:color w:val="000000"/>
          <w:spacing w:val="6"/>
          <w:sz w:val="32"/>
          <w:szCs w:val="32"/>
        </w:rPr>
      </w:pPr>
      <w:r w:rsidRPr="00827849">
        <w:rPr>
          <w:rFonts w:ascii="仿宋_GB2312" w:eastAsia="仿宋_GB2312" w:hAnsi="仿宋_GB2312" w:cs="仿宋_GB2312"/>
          <w:b/>
          <w:sz w:val="32"/>
          <w:szCs w:val="32"/>
        </w:rPr>
        <w:t>3</w:t>
      </w:r>
      <w:r w:rsidRPr="00827849">
        <w:rPr>
          <w:rFonts w:ascii="仿宋_GB2312" w:eastAsia="仿宋_GB2312" w:hAnsi="仿宋_GB2312" w:cs="仿宋_GB2312" w:hint="eastAsia"/>
          <w:b/>
          <w:sz w:val="32"/>
          <w:szCs w:val="32"/>
        </w:rPr>
        <w:t>1．全面开展</w:t>
      </w:r>
      <w:r w:rsidRPr="00827849">
        <w:rPr>
          <w:rFonts w:ascii="仿宋_GB2312" w:eastAsia="仿宋_GB2312" w:hAnsi="仿宋_GB2312" w:cs="仿宋_GB2312"/>
          <w:b/>
          <w:sz w:val="32"/>
          <w:szCs w:val="32"/>
        </w:rPr>
        <w:t>“</w:t>
      </w:r>
      <w:r w:rsidRPr="00827849">
        <w:rPr>
          <w:rFonts w:ascii="仿宋_GB2312" w:eastAsia="仿宋_GB2312" w:hAnsi="仿宋_GB2312" w:cs="仿宋_GB2312" w:hint="eastAsia"/>
          <w:b/>
          <w:sz w:val="32"/>
          <w:szCs w:val="32"/>
        </w:rPr>
        <w:t>夏防期</w:t>
      </w:r>
      <w:r w:rsidRPr="00827849">
        <w:rPr>
          <w:rFonts w:ascii="仿宋_GB2312" w:eastAsia="仿宋_GB2312" w:hAnsi="仿宋_GB2312" w:cs="仿宋_GB2312"/>
          <w:b/>
          <w:sz w:val="32"/>
          <w:szCs w:val="32"/>
        </w:rPr>
        <w:t>”</w:t>
      </w:r>
      <w:r w:rsidRPr="00827849">
        <w:rPr>
          <w:rFonts w:ascii="仿宋_GB2312" w:eastAsia="仿宋_GB2312" w:hAnsi="仿宋_GB2312" w:cs="仿宋_GB2312" w:hint="eastAsia"/>
          <w:b/>
          <w:sz w:val="32"/>
          <w:szCs w:val="32"/>
        </w:rPr>
        <w:t>攻坚行动。</w:t>
      </w:r>
      <w:r>
        <w:rPr>
          <w:rFonts w:ascii="仿宋_GB2312" w:eastAsia="仿宋_GB2312" w:hAnsi="仿宋_GB2312" w:cs="仿宋_GB2312" w:hint="eastAsia"/>
          <w:sz w:val="32"/>
          <w:szCs w:val="32"/>
        </w:rPr>
        <w:t>每年5月1日至9月30日为“夏防期”）。</w:t>
      </w:r>
      <w:r>
        <w:rPr>
          <w:rFonts w:ascii="仿宋_GB2312" w:eastAsia="仿宋_GB2312" w:hAnsi="仿宋_GB2312" w:cs="仿宋_GB2312" w:hint="eastAsia"/>
          <w:color w:val="000000"/>
          <w:spacing w:val="4"/>
          <w:sz w:val="32"/>
          <w:szCs w:val="32"/>
        </w:rPr>
        <w:t>对石油化工、煤化工行业实施限产，对表面涂装（含汽修）、包装印刷行业实施错时生产。</w:t>
      </w:r>
      <w:r>
        <w:rPr>
          <w:rFonts w:ascii="仿宋_GB2312" w:eastAsia="仿宋_GB2312" w:hAnsi="仿宋_GB2312" w:cs="仿宋_GB2312" w:hint="eastAsia"/>
          <w:color w:val="000000"/>
          <w:spacing w:val="6"/>
          <w:sz w:val="32"/>
          <w:szCs w:val="32"/>
        </w:rPr>
        <w:t>石油化工、煤化</w:t>
      </w:r>
      <w:r>
        <w:rPr>
          <w:rFonts w:ascii="仿宋_GB2312" w:eastAsia="仿宋_GB2312" w:hAnsi="仿宋_GB2312" w:cs="仿宋_GB2312" w:hint="eastAsia"/>
          <w:color w:val="000000"/>
          <w:spacing w:val="4"/>
          <w:sz w:val="32"/>
          <w:szCs w:val="32"/>
        </w:rPr>
        <w:t>工行业产能限产50%以上，以设计生产能力核算。</w:t>
      </w:r>
      <w:r>
        <w:rPr>
          <w:rFonts w:ascii="仿宋_GB2312" w:eastAsia="仿宋_GB2312" w:hAnsi="仿宋_GB2312" w:cs="仿宋_GB2312" w:hint="eastAsia"/>
          <w:color w:val="000000"/>
          <w:spacing w:val="6"/>
          <w:sz w:val="32"/>
          <w:szCs w:val="32"/>
        </w:rPr>
        <w:t>表面涂装（含汽修）、包装印刷</w:t>
      </w:r>
      <w:r>
        <w:rPr>
          <w:rFonts w:ascii="仿宋_GB2312" w:eastAsia="仿宋_GB2312" w:hAnsi="仿宋_GB2312" w:cs="仿宋_GB2312" w:hint="eastAsia"/>
          <w:color w:val="000000"/>
          <w:spacing w:val="4"/>
          <w:sz w:val="32"/>
          <w:szCs w:val="32"/>
        </w:rPr>
        <w:t>行业实施错时生产（10:00-18:00停止生产）。</w:t>
      </w:r>
      <w:r>
        <w:rPr>
          <w:rFonts w:ascii="仿宋_GB2312" w:eastAsia="仿宋_GB2312" w:hAnsi="仿宋_GB2312" w:cs="仿宋_GB2312" w:hint="eastAsia"/>
          <w:color w:val="000000"/>
          <w:spacing w:val="6"/>
          <w:sz w:val="32"/>
          <w:szCs w:val="32"/>
        </w:rPr>
        <w:t>（改革创新发展局牵头，管委会相关部门、各街镇配合）</w:t>
      </w:r>
    </w:p>
    <w:p w:rsidR="009E1AC6" w:rsidRDefault="00B60A98">
      <w:pPr>
        <w:spacing w:line="540" w:lineRule="exact"/>
        <w:ind w:firstLineChars="200" w:firstLine="656"/>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4"/>
          <w:sz w:val="32"/>
          <w:szCs w:val="32"/>
        </w:rPr>
        <w:t>新城所有民用建筑内外墙体装饰、道路划线、栏杆喷涂、建筑工地内喷漆等作业，禁止使用含挥发性有机溶剂的涂</w:t>
      </w:r>
      <w:r>
        <w:rPr>
          <w:rFonts w:ascii="仿宋_GB2312" w:eastAsia="仿宋_GB2312" w:hAnsi="仿宋_GB2312" w:cs="仿宋_GB2312" w:hint="eastAsia"/>
          <w:color w:val="000000"/>
          <w:sz w:val="32"/>
          <w:szCs w:val="32"/>
        </w:rPr>
        <w:t>料。</w:t>
      </w:r>
      <w:r>
        <w:rPr>
          <w:rFonts w:ascii="仿宋_GB2312" w:eastAsia="仿宋_GB2312" w:hAnsi="仿宋_GB2312" w:cs="仿宋_GB2312" w:hint="eastAsia"/>
          <w:color w:val="000000"/>
          <w:spacing w:val="4"/>
          <w:sz w:val="32"/>
          <w:szCs w:val="32"/>
        </w:rPr>
        <w:lastRenderedPageBreak/>
        <w:t>（规划建设局、城乡管理局牵头，各街镇配合）</w:t>
      </w:r>
    </w:p>
    <w:p w:rsidR="009E1AC6" w:rsidRDefault="00B60A98">
      <w:pPr>
        <w:spacing w:line="560" w:lineRule="exact"/>
        <w:ind w:firstLineChars="200" w:firstLine="643"/>
        <w:rPr>
          <w:rFonts w:ascii="仿宋_GB2312" w:eastAsia="仿宋_GB2312" w:hAnsi="仿宋_GB2312" w:cs="仿宋_GB2312"/>
          <w:color w:val="000000"/>
          <w:spacing w:val="4"/>
          <w:sz w:val="32"/>
          <w:szCs w:val="32"/>
        </w:rPr>
      </w:pPr>
      <w:r w:rsidRPr="00827849">
        <w:rPr>
          <w:rFonts w:ascii="仿宋_GB2312" w:eastAsia="仿宋_GB2312" w:hAnsi="仿宋_GB2312" w:cs="仿宋_GB2312"/>
          <w:b/>
          <w:sz w:val="32"/>
          <w:szCs w:val="32"/>
        </w:rPr>
        <w:t>3</w:t>
      </w:r>
      <w:r w:rsidRPr="00827849">
        <w:rPr>
          <w:rFonts w:ascii="仿宋_GB2312" w:eastAsia="仿宋_GB2312" w:hAnsi="仿宋_GB2312" w:cs="仿宋_GB2312" w:hint="eastAsia"/>
          <w:b/>
          <w:sz w:val="32"/>
          <w:szCs w:val="32"/>
        </w:rPr>
        <w:t>2．全面实施</w:t>
      </w:r>
      <w:r w:rsidRPr="00827849">
        <w:rPr>
          <w:rFonts w:ascii="仿宋_GB2312" w:eastAsia="仿宋_GB2312" w:hAnsi="仿宋_GB2312" w:cs="仿宋_GB2312"/>
          <w:b/>
          <w:sz w:val="32"/>
          <w:szCs w:val="32"/>
        </w:rPr>
        <w:t>“</w:t>
      </w:r>
      <w:r w:rsidRPr="00827849">
        <w:rPr>
          <w:rFonts w:ascii="仿宋_GB2312" w:eastAsia="仿宋_GB2312" w:hAnsi="仿宋_GB2312" w:cs="仿宋_GB2312" w:hint="eastAsia"/>
          <w:b/>
          <w:sz w:val="32"/>
          <w:szCs w:val="32"/>
        </w:rPr>
        <w:t>冬防期</w:t>
      </w:r>
      <w:r w:rsidRPr="00827849">
        <w:rPr>
          <w:rFonts w:ascii="仿宋_GB2312" w:eastAsia="仿宋_GB2312" w:hAnsi="仿宋_GB2312" w:cs="仿宋_GB2312"/>
          <w:b/>
          <w:sz w:val="32"/>
          <w:szCs w:val="32"/>
        </w:rPr>
        <w:t>”</w:t>
      </w:r>
      <w:r w:rsidRPr="00827849">
        <w:rPr>
          <w:rFonts w:ascii="仿宋_GB2312" w:eastAsia="仿宋_GB2312" w:hAnsi="仿宋_GB2312" w:cs="仿宋_GB2312" w:hint="eastAsia"/>
          <w:b/>
          <w:sz w:val="32"/>
          <w:szCs w:val="32"/>
        </w:rPr>
        <w:t>攻坚行动。</w:t>
      </w:r>
      <w:r>
        <w:rPr>
          <w:rFonts w:ascii="仿宋_GB2312" w:eastAsia="仿宋_GB2312" w:hAnsi="仿宋_GB2312" w:cs="仿宋_GB2312" w:hint="eastAsia"/>
          <w:sz w:val="32"/>
          <w:szCs w:val="32"/>
        </w:rPr>
        <w:t>每年11月15日至次年3月15日为“冬防期”，对砖瓦窑（不含以天然气为燃料）、陶瓷（不含以天然气为燃料）、石膏板、保温耐火材料、防水材料等建材行业全部实施停产，水泥粉磨站在重污染天气预警期间实施停产；煤化工、石油化工行业产能限产50%左右，以设计生产能力核算。</w:t>
      </w:r>
      <w:r>
        <w:rPr>
          <w:rFonts w:ascii="仿宋_GB2312" w:eastAsia="仿宋_GB2312" w:hAnsi="仿宋_GB2312" w:cs="仿宋_GB2312" w:hint="eastAsia"/>
          <w:color w:val="000000"/>
          <w:spacing w:val="4"/>
          <w:sz w:val="32"/>
          <w:szCs w:val="32"/>
        </w:rPr>
        <w:t>（改革创新发展局牵头，各街镇负责）</w:t>
      </w:r>
    </w:p>
    <w:p w:rsidR="009E1AC6" w:rsidRDefault="00B60A98">
      <w:pPr>
        <w:spacing w:line="560" w:lineRule="exact"/>
        <w:ind w:firstLineChars="200" w:firstLine="643"/>
        <w:rPr>
          <w:rFonts w:ascii="仿宋_GB2312" w:eastAsia="仿宋_GB2312" w:hAnsi="仿宋_GB2312" w:cs="仿宋_GB2312"/>
          <w:color w:val="000000"/>
          <w:spacing w:val="4"/>
          <w:sz w:val="32"/>
          <w:szCs w:val="32"/>
        </w:rPr>
      </w:pPr>
      <w:r w:rsidRPr="00827849">
        <w:rPr>
          <w:rFonts w:ascii="仿宋_GB2312" w:eastAsia="仿宋_GB2312" w:hAnsi="仿宋_GB2312" w:cs="仿宋_GB2312"/>
          <w:b/>
          <w:sz w:val="32"/>
          <w:szCs w:val="32"/>
        </w:rPr>
        <w:t>3</w:t>
      </w:r>
      <w:r w:rsidRPr="00827849">
        <w:rPr>
          <w:rFonts w:ascii="仿宋_GB2312" w:eastAsia="仿宋_GB2312" w:hAnsi="仿宋_GB2312" w:cs="仿宋_GB2312" w:hint="eastAsia"/>
          <w:b/>
          <w:sz w:val="32"/>
          <w:szCs w:val="32"/>
        </w:rPr>
        <w:t>3．全面提高重污染天气应对水平。</w:t>
      </w:r>
      <w:proofErr w:type="gramStart"/>
      <w:r>
        <w:rPr>
          <w:rFonts w:ascii="仿宋_GB2312" w:eastAsia="仿宋_GB2312" w:hAnsi="仿宋_GB2312" w:cs="仿宋_GB2312" w:hint="eastAsia"/>
          <w:sz w:val="32"/>
          <w:szCs w:val="32"/>
        </w:rPr>
        <w:t>完善重</w:t>
      </w:r>
      <w:proofErr w:type="gramEnd"/>
      <w:r>
        <w:rPr>
          <w:rFonts w:ascii="仿宋_GB2312" w:eastAsia="仿宋_GB2312" w:hAnsi="仿宋_GB2312" w:cs="仿宋_GB2312" w:hint="eastAsia"/>
          <w:sz w:val="32"/>
          <w:szCs w:val="32"/>
        </w:rPr>
        <w:t>污染天气应急预案，制定和实施重污染天气应急减排措施，最大程度减少污染物排放。根据源解析结果和污染物排放构成选取应急管</w:t>
      </w:r>
      <w:proofErr w:type="gramStart"/>
      <w:r>
        <w:rPr>
          <w:rFonts w:ascii="仿宋_GB2312" w:eastAsia="仿宋_GB2312" w:hAnsi="仿宋_GB2312" w:cs="仿宋_GB2312" w:hint="eastAsia"/>
          <w:sz w:val="32"/>
          <w:szCs w:val="32"/>
        </w:rPr>
        <w:t>控重点</w:t>
      </w:r>
      <w:proofErr w:type="gramEnd"/>
      <w:r>
        <w:rPr>
          <w:rFonts w:ascii="仿宋_GB2312" w:eastAsia="仿宋_GB2312" w:hAnsi="仿宋_GB2312" w:cs="仿宋_GB2312" w:hint="eastAsia"/>
          <w:sz w:val="32"/>
          <w:szCs w:val="32"/>
        </w:rPr>
        <w:t>对象。根据污染物排放绩效水平和污染物排放量确定同行业企业管控次序，推进多污染物协同减排和均衡控制，采取综合控制措施，全力削减污染峰值。建立重污染应急管理评估系统（包括应急措施动态管理、应急方案减排量测算、应急预案效果预评估、后评估等）。积极推进关中地区大气污染治理联席会议制度，协同应对重污染天气。</w:t>
      </w:r>
      <w:r>
        <w:rPr>
          <w:rFonts w:ascii="仿宋_GB2312" w:eastAsia="仿宋_GB2312" w:hAnsi="仿宋_GB2312" w:cs="仿宋_GB2312" w:hint="eastAsia"/>
          <w:color w:val="000000"/>
          <w:spacing w:val="4"/>
          <w:sz w:val="32"/>
          <w:szCs w:val="32"/>
        </w:rPr>
        <w:t>（环境保护局牵头，管委会相关部门、各街镇配合）</w:t>
      </w:r>
    </w:p>
    <w:p w:rsidR="009E1AC6" w:rsidRPr="00827849" w:rsidRDefault="00B60A98" w:rsidP="00827849">
      <w:pPr>
        <w:spacing w:line="560" w:lineRule="exact"/>
        <w:ind w:firstLineChars="200" w:firstLine="643"/>
        <w:rPr>
          <w:rFonts w:ascii="楷体" w:eastAsia="楷体" w:hAnsi="楷体"/>
          <w:b/>
          <w:color w:val="000000"/>
          <w:sz w:val="32"/>
          <w:szCs w:val="32"/>
        </w:rPr>
      </w:pPr>
      <w:r w:rsidRPr="00827849">
        <w:rPr>
          <w:rFonts w:ascii="楷体" w:eastAsia="楷体" w:hAnsi="楷体" w:hint="eastAsia"/>
          <w:b/>
          <w:color w:val="000000"/>
          <w:sz w:val="32"/>
          <w:szCs w:val="32"/>
        </w:rPr>
        <w:t>（六）坚持全民共治</w:t>
      </w:r>
    </w:p>
    <w:p w:rsidR="009E1AC6" w:rsidRDefault="00B60A98">
      <w:pPr>
        <w:spacing w:line="540" w:lineRule="exact"/>
        <w:ind w:firstLineChars="200" w:firstLine="643"/>
        <w:rPr>
          <w:rFonts w:ascii="仿宋_GB2312" w:eastAsia="仿宋_GB2312" w:hAnsi="仿宋_GB2312" w:cs="仿宋_GB2312"/>
          <w:color w:val="000000"/>
          <w:spacing w:val="4"/>
          <w:sz w:val="32"/>
          <w:szCs w:val="32"/>
        </w:rPr>
      </w:pPr>
      <w:r w:rsidRPr="00827849">
        <w:rPr>
          <w:rFonts w:ascii="仿宋_GB2312" w:eastAsia="仿宋_GB2312" w:hAnsi="仿宋_GB2312" w:cs="仿宋_GB2312"/>
          <w:b/>
          <w:sz w:val="32"/>
          <w:szCs w:val="32"/>
        </w:rPr>
        <w:t>3</w:t>
      </w:r>
      <w:r w:rsidRPr="00827849">
        <w:rPr>
          <w:rFonts w:ascii="仿宋_GB2312" w:eastAsia="仿宋_GB2312" w:hAnsi="仿宋_GB2312" w:cs="仿宋_GB2312" w:hint="eastAsia"/>
          <w:b/>
          <w:sz w:val="32"/>
          <w:szCs w:val="32"/>
        </w:rPr>
        <w:t>4．加强网格化环境监管。</w:t>
      </w:r>
      <w:r>
        <w:rPr>
          <w:rFonts w:ascii="仿宋_GB2312" w:eastAsia="仿宋_GB2312" w:hAnsi="仿宋_GB2312" w:cs="仿宋_GB2312" w:hint="eastAsia"/>
          <w:color w:val="000000"/>
          <w:spacing w:val="-6"/>
          <w:sz w:val="32"/>
          <w:szCs w:val="32"/>
        </w:rPr>
        <w:t>落实《陕西省网格化环境监管指导意义（试行）》，结合新区社会化网格管理平台，</w:t>
      </w:r>
      <w:r>
        <w:rPr>
          <w:rFonts w:ascii="仿宋_GB2312" w:eastAsia="仿宋_GB2312" w:hAnsi="仿宋_GB2312" w:cs="仿宋_GB2312" w:hint="eastAsia"/>
          <w:sz w:val="32"/>
          <w:szCs w:val="32"/>
        </w:rPr>
        <w:t>进一步细化网格长、</w:t>
      </w:r>
      <w:proofErr w:type="gramStart"/>
      <w:r>
        <w:rPr>
          <w:rFonts w:ascii="仿宋_GB2312" w:eastAsia="仿宋_GB2312" w:hAnsi="仿宋_GB2312" w:cs="仿宋_GB2312" w:hint="eastAsia"/>
          <w:sz w:val="32"/>
          <w:szCs w:val="32"/>
        </w:rPr>
        <w:t>网格员</w:t>
      </w:r>
      <w:proofErr w:type="gramEnd"/>
      <w:r>
        <w:rPr>
          <w:rFonts w:ascii="仿宋_GB2312" w:eastAsia="仿宋_GB2312" w:hAnsi="仿宋_GB2312" w:cs="仿宋_GB2312" w:hint="eastAsia"/>
          <w:sz w:val="32"/>
          <w:szCs w:val="32"/>
        </w:rPr>
        <w:t>职责，规范网格化管理运行机制，搭建上下联通的网格化管理监控平台，形成“以专为主、专兼结合”的</w:t>
      </w:r>
      <w:proofErr w:type="gramStart"/>
      <w:r>
        <w:rPr>
          <w:rFonts w:ascii="仿宋_GB2312" w:eastAsia="仿宋_GB2312" w:hAnsi="仿宋_GB2312" w:cs="仿宋_GB2312" w:hint="eastAsia"/>
          <w:sz w:val="32"/>
          <w:szCs w:val="32"/>
        </w:rPr>
        <w:t>网格员</w:t>
      </w:r>
      <w:proofErr w:type="gramEnd"/>
      <w:r>
        <w:rPr>
          <w:rFonts w:ascii="仿宋_GB2312" w:eastAsia="仿宋_GB2312" w:hAnsi="仿宋_GB2312" w:cs="仿宋_GB2312" w:hint="eastAsia"/>
          <w:sz w:val="32"/>
          <w:szCs w:val="32"/>
        </w:rPr>
        <w:t>队</w:t>
      </w:r>
      <w:r>
        <w:rPr>
          <w:rFonts w:ascii="仿宋_GB2312" w:eastAsia="仿宋_GB2312" w:hAnsi="仿宋_GB2312" w:cs="仿宋_GB2312" w:hint="eastAsia"/>
          <w:sz w:val="32"/>
          <w:szCs w:val="32"/>
        </w:rPr>
        <w:lastRenderedPageBreak/>
        <w:t>伍，健全培训、监督、考核、奖惩为一体的网格化管理体系，真正实现铁腕治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日常</w:t>
      </w:r>
      <w:proofErr w:type="gramStart"/>
      <w:r>
        <w:rPr>
          <w:rFonts w:ascii="仿宋_GB2312" w:eastAsia="仿宋_GB2312" w:hAnsi="仿宋_GB2312" w:cs="仿宋_GB2312" w:hint="eastAsia"/>
          <w:sz w:val="32"/>
          <w:szCs w:val="32"/>
        </w:rPr>
        <w:t>监管全</w:t>
      </w:r>
      <w:proofErr w:type="gramEnd"/>
      <w:r>
        <w:rPr>
          <w:rFonts w:ascii="仿宋_GB2312" w:eastAsia="仿宋_GB2312" w:hAnsi="仿宋_GB2312" w:cs="仿宋_GB2312" w:hint="eastAsia"/>
          <w:sz w:val="32"/>
          <w:szCs w:val="32"/>
        </w:rPr>
        <w:t>覆盖、无盲区。</w:t>
      </w:r>
      <w:r>
        <w:rPr>
          <w:rFonts w:ascii="仿宋_GB2312" w:eastAsia="仿宋_GB2312" w:hAnsi="仿宋_GB2312" w:cs="仿宋_GB2312" w:hint="eastAsia"/>
          <w:color w:val="000000"/>
          <w:spacing w:val="4"/>
          <w:sz w:val="32"/>
          <w:szCs w:val="32"/>
        </w:rPr>
        <w:t>（铁腕治</w:t>
      </w:r>
      <w:proofErr w:type="gramStart"/>
      <w:r>
        <w:rPr>
          <w:rFonts w:ascii="仿宋_GB2312" w:eastAsia="仿宋_GB2312" w:hAnsi="仿宋_GB2312" w:cs="仿宋_GB2312" w:hint="eastAsia"/>
          <w:color w:val="000000"/>
          <w:spacing w:val="4"/>
          <w:sz w:val="32"/>
          <w:szCs w:val="32"/>
        </w:rPr>
        <w:t>霾</w:t>
      </w:r>
      <w:proofErr w:type="gramEnd"/>
      <w:r>
        <w:rPr>
          <w:rFonts w:ascii="仿宋_GB2312" w:eastAsia="仿宋_GB2312" w:hAnsi="仿宋_GB2312" w:cs="仿宋_GB2312" w:hint="eastAsia"/>
          <w:color w:val="000000"/>
          <w:spacing w:val="4"/>
          <w:sz w:val="32"/>
          <w:szCs w:val="32"/>
        </w:rPr>
        <w:t>办牵头，各街镇负责）</w:t>
      </w:r>
    </w:p>
    <w:p w:rsidR="009E1AC6" w:rsidRDefault="00B60A98">
      <w:pPr>
        <w:spacing w:line="540" w:lineRule="exact"/>
        <w:ind w:firstLineChars="200" w:firstLine="643"/>
        <w:rPr>
          <w:rFonts w:ascii="仿宋_GB2312" w:eastAsia="仿宋_GB2312" w:hAnsi="仿宋_GB2312" w:cs="仿宋_GB2312"/>
          <w:color w:val="000000"/>
          <w:spacing w:val="4"/>
          <w:sz w:val="32"/>
          <w:szCs w:val="32"/>
        </w:rPr>
      </w:pPr>
      <w:r w:rsidRPr="00C7713D">
        <w:rPr>
          <w:rFonts w:ascii="仿宋_GB2312" w:eastAsia="仿宋_GB2312" w:hAnsi="楷体" w:hint="eastAsia"/>
          <w:b/>
          <w:color w:val="000000"/>
          <w:sz w:val="32"/>
          <w:szCs w:val="32"/>
        </w:rPr>
        <w:t>35．</w:t>
      </w:r>
      <w:r w:rsidRPr="00C7713D">
        <w:rPr>
          <w:rFonts w:ascii="仿宋_GB2312" w:eastAsia="仿宋_GB2312" w:hAnsi="楷体" w:cs="仿宋_GB2312" w:hint="eastAsia"/>
          <w:b/>
          <w:bCs/>
          <w:color w:val="000000"/>
          <w:sz w:val="32"/>
          <w:szCs w:val="32"/>
        </w:rPr>
        <w:t>加大宣传教育力度。</w:t>
      </w:r>
      <w:r>
        <w:rPr>
          <w:rFonts w:ascii="仿宋_GB2312" w:eastAsia="仿宋_GB2312" w:hAnsi="仿宋_GB2312" w:cs="仿宋_GB2312" w:hint="eastAsia"/>
          <w:color w:val="000000"/>
          <w:sz w:val="32"/>
          <w:szCs w:val="32"/>
        </w:rPr>
        <w:t>建立完善宣传引导机制，充分利用新媒体平台，强化舆论宣传，及时回应公众关注的热点、难点和焦点问题。全面公开环境空气质量和企业排污信息，定期在媒体公开曝光严重违法违规企业信息，倒</w:t>
      </w:r>
      <w:proofErr w:type="gramStart"/>
      <w:r>
        <w:rPr>
          <w:rFonts w:ascii="仿宋_GB2312" w:eastAsia="仿宋_GB2312" w:hAnsi="仿宋_GB2312" w:cs="仿宋_GB2312" w:hint="eastAsia"/>
          <w:color w:val="000000"/>
          <w:sz w:val="32"/>
          <w:szCs w:val="32"/>
        </w:rPr>
        <w:t>逼企业</w:t>
      </w:r>
      <w:proofErr w:type="gramEnd"/>
      <w:r>
        <w:rPr>
          <w:rFonts w:ascii="仿宋_GB2312" w:eastAsia="仿宋_GB2312" w:hAnsi="仿宋_GB2312" w:cs="仿宋_GB2312" w:hint="eastAsia"/>
          <w:color w:val="000000"/>
          <w:sz w:val="32"/>
          <w:szCs w:val="32"/>
        </w:rPr>
        <w:t>履行环保责任。发挥社区、街道及社会各界力量，共同营造绿色生活，形成全社会共同参与大气污染防治的良好氛围。畅通监督渠道，实施环境违法行为有奖举报机制，引导公众进一步理性认识、科学应对、主动参与、积极作为。</w:t>
      </w:r>
      <w:r>
        <w:rPr>
          <w:rFonts w:ascii="仿宋_GB2312" w:eastAsia="仿宋_GB2312" w:hAnsi="仿宋_GB2312" w:cs="仿宋_GB2312" w:hint="eastAsia"/>
          <w:color w:val="000000"/>
          <w:spacing w:val="4"/>
          <w:sz w:val="32"/>
          <w:szCs w:val="32"/>
        </w:rPr>
        <w:t>（党工委宣传部、环境保护局牵头，管委会相关部门、各街镇配合）</w:t>
      </w:r>
    </w:p>
    <w:p w:rsidR="009E1AC6" w:rsidRPr="0014455C" w:rsidRDefault="00B60A98">
      <w:pPr>
        <w:spacing w:line="560" w:lineRule="exact"/>
        <w:ind w:firstLineChars="200" w:firstLine="640"/>
        <w:rPr>
          <w:rFonts w:eastAsia="黑体"/>
          <w:bCs/>
          <w:color w:val="000000"/>
          <w:sz w:val="32"/>
          <w:szCs w:val="32"/>
        </w:rPr>
      </w:pPr>
      <w:r w:rsidRPr="0014455C">
        <w:rPr>
          <w:rFonts w:eastAsia="黑体" w:hint="eastAsia"/>
          <w:bCs/>
          <w:color w:val="000000"/>
          <w:sz w:val="32"/>
          <w:szCs w:val="32"/>
        </w:rPr>
        <w:t>四、保障措施</w:t>
      </w:r>
    </w:p>
    <w:p w:rsidR="009E1AC6" w:rsidRDefault="00B60A98">
      <w:pPr>
        <w:widowControl/>
        <w:spacing w:line="560" w:lineRule="exact"/>
        <w:ind w:firstLine="640"/>
        <w:rPr>
          <w:rFonts w:ascii="仿宋_GB2312" w:eastAsia="仿宋_GB2312" w:hAnsi="仿宋_GB2312" w:cs="仿宋_GB2312"/>
          <w:color w:val="000000"/>
          <w:spacing w:val="4"/>
          <w:sz w:val="32"/>
          <w:szCs w:val="32"/>
        </w:rPr>
      </w:pPr>
      <w:r w:rsidRPr="0014455C">
        <w:rPr>
          <w:rFonts w:ascii="楷体" w:eastAsia="楷体" w:hAnsi="楷体" w:hint="eastAsia"/>
          <w:b/>
          <w:color w:val="000000"/>
          <w:sz w:val="32"/>
          <w:szCs w:val="32"/>
        </w:rPr>
        <w:t>（一）优化治</w:t>
      </w:r>
      <w:proofErr w:type="gramStart"/>
      <w:r w:rsidRPr="0014455C">
        <w:rPr>
          <w:rFonts w:ascii="楷体" w:eastAsia="楷体" w:hAnsi="楷体" w:hint="eastAsia"/>
          <w:b/>
          <w:color w:val="000000"/>
          <w:sz w:val="32"/>
          <w:szCs w:val="32"/>
        </w:rPr>
        <w:t>霾</w:t>
      </w:r>
      <w:proofErr w:type="gramEnd"/>
      <w:r w:rsidRPr="0014455C">
        <w:rPr>
          <w:rFonts w:ascii="楷体" w:eastAsia="楷体" w:hAnsi="楷体" w:hint="eastAsia"/>
          <w:b/>
          <w:color w:val="000000"/>
          <w:sz w:val="32"/>
          <w:szCs w:val="32"/>
        </w:rPr>
        <w:t>体制机制。</w:t>
      </w:r>
      <w:r>
        <w:rPr>
          <w:rFonts w:eastAsia="仿宋_GB2312" w:hint="eastAsia"/>
          <w:color w:val="000000"/>
          <w:sz w:val="32"/>
          <w:szCs w:val="32"/>
        </w:rPr>
        <w:t>强化铁腕治</w:t>
      </w:r>
      <w:proofErr w:type="gramStart"/>
      <w:r>
        <w:rPr>
          <w:rFonts w:eastAsia="仿宋_GB2312" w:hint="eastAsia"/>
          <w:color w:val="000000"/>
          <w:sz w:val="32"/>
          <w:szCs w:val="32"/>
        </w:rPr>
        <w:t>霾</w:t>
      </w:r>
      <w:proofErr w:type="gramEnd"/>
      <w:r>
        <w:rPr>
          <w:rFonts w:eastAsia="仿宋_GB2312" w:hint="eastAsia"/>
          <w:color w:val="000000"/>
          <w:sz w:val="32"/>
          <w:szCs w:val="32"/>
        </w:rPr>
        <w:t>工作机构，单设新城铁腕治</w:t>
      </w:r>
      <w:proofErr w:type="gramStart"/>
      <w:r>
        <w:rPr>
          <w:rFonts w:eastAsia="仿宋_GB2312" w:hint="eastAsia"/>
          <w:color w:val="000000"/>
          <w:sz w:val="32"/>
          <w:szCs w:val="32"/>
        </w:rPr>
        <w:t>霾</w:t>
      </w:r>
      <w:proofErr w:type="gramEnd"/>
      <w:r>
        <w:rPr>
          <w:rFonts w:eastAsia="仿宋_GB2312" w:hint="eastAsia"/>
          <w:color w:val="000000"/>
          <w:sz w:val="32"/>
          <w:szCs w:val="32"/>
        </w:rPr>
        <w:t>工作领导小组办公室，配齐配强力量，补充拟任副处级以上领导干部参与治</w:t>
      </w:r>
      <w:proofErr w:type="gramStart"/>
      <w:r>
        <w:rPr>
          <w:rFonts w:eastAsia="仿宋_GB2312" w:hint="eastAsia"/>
          <w:color w:val="000000"/>
          <w:sz w:val="32"/>
          <w:szCs w:val="32"/>
        </w:rPr>
        <w:t>霾</w:t>
      </w:r>
      <w:proofErr w:type="gramEnd"/>
      <w:r>
        <w:rPr>
          <w:rFonts w:eastAsia="仿宋_GB2312" w:hint="eastAsia"/>
          <w:color w:val="000000"/>
          <w:sz w:val="32"/>
          <w:szCs w:val="32"/>
        </w:rPr>
        <w:t>工作，实现指挥体系高效运转。充分运用挂图作战、月度例会、督查督办等有效手段，统筹协调、指挥调度新城铁腕治</w:t>
      </w:r>
      <w:proofErr w:type="gramStart"/>
      <w:r>
        <w:rPr>
          <w:rFonts w:eastAsia="仿宋_GB2312" w:hint="eastAsia"/>
          <w:color w:val="000000"/>
          <w:sz w:val="32"/>
          <w:szCs w:val="32"/>
        </w:rPr>
        <w:t>霾</w:t>
      </w:r>
      <w:proofErr w:type="gramEnd"/>
      <w:r>
        <w:rPr>
          <w:rFonts w:eastAsia="仿宋_GB2312" w:hint="eastAsia"/>
          <w:color w:val="000000"/>
          <w:sz w:val="32"/>
          <w:szCs w:val="32"/>
        </w:rPr>
        <w:t>工作扎实开展。</w:t>
      </w:r>
      <w:r>
        <w:rPr>
          <w:rFonts w:ascii="仿宋_GB2312" w:eastAsia="仿宋_GB2312" w:hAnsi="仿宋_GB2312" w:cs="仿宋_GB2312" w:hint="eastAsia"/>
          <w:color w:val="000000"/>
          <w:spacing w:val="4"/>
          <w:sz w:val="32"/>
          <w:szCs w:val="32"/>
        </w:rPr>
        <w:t>（党委组织部、治</w:t>
      </w:r>
      <w:proofErr w:type="gramStart"/>
      <w:r>
        <w:rPr>
          <w:rFonts w:ascii="仿宋_GB2312" w:eastAsia="仿宋_GB2312" w:hAnsi="仿宋_GB2312" w:cs="仿宋_GB2312" w:hint="eastAsia"/>
          <w:color w:val="000000"/>
          <w:spacing w:val="4"/>
          <w:sz w:val="32"/>
          <w:szCs w:val="32"/>
        </w:rPr>
        <w:t>霾</w:t>
      </w:r>
      <w:proofErr w:type="gramEnd"/>
      <w:r>
        <w:rPr>
          <w:rFonts w:ascii="仿宋_GB2312" w:eastAsia="仿宋_GB2312" w:hAnsi="仿宋_GB2312" w:cs="仿宋_GB2312" w:hint="eastAsia"/>
          <w:color w:val="000000"/>
          <w:spacing w:val="4"/>
          <w:sz w:val="32"/>
          <w:szCs w:val="32"/>
        </w:rPr>
        <w:t>办负责</w:t>
      </w:r>
    </w:p>
    <w:p w:rsidR="009E1AC6" w:rsidRDefault="00B60A98">
      <w:pPr>
        <w:widowControl/>
        <w:spacing w:line="560" w:lineRule="exact"/>
        <w:ind w:firstLine="640"/>
        <w:rPr>
          <w:rFonts w:ascii="仿宋_GB2312" w:eastAsia="仿宋_GB2312" w:hAnsi="仿宋_GB2312" w:cs="仿宋_GB2312"/>
          <w:color w:val="000000"/>
          <w:spacing w:val="4"/>
          <w:sz w:val="32"/>
          <w:szCs w:val="32"/>
        </w:rPr>
      </w:pPr>
      <w:r w:rsidRPr="0014455C">
        <w:rPr>
          <w:rFonts w:ascii="楷体" w:eastAsia="楷体" w:hAnsi="楷体" w:hint="eastAsia"/>
          <w:b/>
          <w:color w:val="000000"/>
          <w:sz w:val="32"/>
          <w:szCs w:val="32"/>
        </w:rPr>
        <w:t>（二）落实治</w:t>
      </w:r>
      <w:proofErr w:type="gramStart"/>
      <w:r w:rsidRPr="0014455C">
        <w:rPr>
          <w:rFonts w:ascii="楷体" w:eastAsia="楷体" w:hAnsi="楷体" w:hint="eastAsia"/>
          <w:b/>
          <w:color w:val="000000"/>
          <w:sz w:val="32"/>
          <w:szCs w:val="32"/>
        </w:rPr>
        <w:t>霾</w:t>
      </w:r>
      <w:proofErr w:type="gramEnd"/>
      <w:r w:rsidRPr="0014455C">
        <w:rPr>
          <w:rFonts w:ascii="楷体" w:eastAsia="楷体" w:hAnsi="楷体" w:hint="eastAsia"/>
          <w:b/>
          <w:color w:val="000000"/>
          <w:sz w:val="32"/>
          <w:szCs w:val="32"/>
        </w:rPr>
        <w:t>管理责任。</w:t>
      </w:r>
      <w:r>
        <w:rPr>
          <w:rFonts w:eastAsia="仿宋_GB2312" w:hint="eastAsia"/>
          <w:color w:val="000000"/>
          <w:sz w:val="32"/>
          <w:szCs w:val="32"/>
        </w:rPr>
        <w:t>按照</w:t>
      </w:r>
      <w:r>
        <w:rPr>
          <w:rFonts w:eastAsia="仿宋_GB2312"/>
          <w:color w:val="000000"/>
          <w:sz w:val="32"/>
          <w:szCs w:val="32"/>
        </w:rPr>
        <w:t>“</w:t>
      </w:r>
      <w:r>
        <w:rPr>
          <w:rFonts w:eastAsia="仿宋_GB2312" w:hint="eastAsia"/>
          <w:color w:val="000000"/>
          <w:sz w:val="32"/>
          <w:szCs w:val="32"/>
        </w:rPr>
        <w:t>行业牵头、属地管理</w:t>
      </w:r>
      <w:r>
        <w:rPr>
          <w:rFonts w:eastAsia="仿宋_GB2312"/>
          <w:color w:val="000000"/>
          <w:sz w:val="32"/>
          <w:szCs w:val="32"/>
        </w:rPr>
        <w:t>”</w:t>
      </w:r>
      <w:r>
        <w:rPr>
          <w:rFonts w:eastAsia="仿宋_GB2312" w:hint="eastAsia"/>
          <w:color w:val="000000"/>
          <w:sz w:val="32"/>
          <w:szCs w:val="32"/>
        </w:rPr>
        <w:t>的原则，各牵头部门是行业监管的责任主体，要加大对牵头工作的组织推进、督导督办，扎实推进治</w:t>
      </w:r>
      <w:proofErr w:type="gramStart"/>
      <w:r>
        <w:rPr>
          <w:rFonts w:eastAsia="仿宋_GB2312" w:hint="eastAsia"/>
          <w:color w:val="000000"/>
          <w:sz w:val="32"/>
          <w:szCs w:val="32"/>
        </w:rPr>
        <w:t>霾</w:t>
      </w:r>
      <w:proofErr w:type="gramEnd"/>
      <w:r>
        <w:rPr>
          <w:rFonts w:eastAsia="仿宋_GB2312" w:hint="eastAsia"/>
          <w:color w:val="000000"/>
          <w:sz w:val="32"/>
          <w:szCs w:val="32"/>
        </w:rPr>
        <w:t>专项工作落实。各</w:t>
      </w:r>
      <w:r>
        <w:rPr>
          <w:rFonts w:eastAsia="仿宋_GB2312" w:hint="eastAsia"/>
          <w:sz w:val="32"/>
          <w:szCs w:val="32"/>
        </w:rPr>
        <w:t>个街镇</w:t>
      </w:r>
      <w:r>
        <w:rPr>
          <w:rFonts w:eastAsia="仿宋_GB2312" w:hint="eastAsia"/>
          <w:color w:val="000000"/>
          <w:sz w:val="32"/>
          <w:szCs w:val="32"/>
        </w:rPr>
        <w:t>是本辖区大气污染防治的责任主体，主要领导是第一责任人，要统筹</w:t>
      </w:r>
      <w:r>
        <w:rPr>
          <w:rFonts w:eastAsia="仿宋_GB2312" w:hint="eastAsia"/>
          <w:color w:val="000000"/>
          <w:sz w:val="32"/>
          <w:szCs w:val="32"/>
        </w:rPr>
        <w:lastRenderedPageBreak/>
        <w:t>安排、严密组织，确保各项任务按期完成。</w:t>
      </w:r>
      <w:r>
        <w:rPr>
          <w:rFonts w:ascii="仿宋_GB2312" w:eastAsia="仿宋_GB2312" w:hAnsi="仿宋_GB2312" w:cs="仿宋_GB2312" w:hint="eastAsia"/>
          <w:color w:val="000000"/>
          <w:spacing w:val="4"/>
          <w:sz w:val="32"/>
          <w:szCs w:val="32"/>
        </w:rPr>
        <w:t>（管委会相关部门，各街镇负责）</w:t>
      </w:r>
    </w:p>
    <w:p w:rsidR="009E1AC6" w:rsidRDefault="00B60A98" w:rsidP="0014455C">
      <w:pPr>
        <w:spacing w:line="540" w:lineRule="exact"/>
        <w:ind w:firstLineChars="200" w:firstLine="643"/>
        <w:rPr>
          <w:rFonts w:ascii="仿宋_GB2312" w:eastAsia="仿宋_GB2312" w:hAnsi="仿宋_GB2312" w:cs="仿宋_GB2312"/>
          <w:color w:val="000000"/>
          <w:spacing w:val="4"/>
          <w:sz w:val="32"/>
          <w:szCs w:val="32"/>
        </w:rPr>
      </w:pPr>
      <w:r w:rsidRPr="0014455C">
        <w:rPr>
          <w:rFonts w:ascii="楷体" w:eastAsia="楷体" w:hAnsi="楷体" w:hint="eastAsia"/>
          <w:b/>
          <w:color w:val="000000"/>
          <w:sz w:val="32"/>
          <w:szCs w:val="32"/>
        </w:rPr>
        <w:t>（三）开展巡查执法和专项督查</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落实双随机制度，开展常态化环境执法检查，重点对责任落实不到位、环境问题突出、环境质量改善不明显甚至恶化的开展专项督查。推动解决大气污染防治突出问题和薄弱环节。</w:t>
      </w:r>
      <w:r>
        <w:rPr>
          <w:rFonts w:ascii="仿宋_GB2312" w:eastAsia="仿宋_GB2312" w:hAnsi="仿宋_GB2312" w:cs="仿宋_GB2312" w:hint="eastAsia"/>
          <w:color w:val="000000"/>
          <w:spacing w:val="4"/>
          <w:sz w:val="32"/>
          <w:szCs w:val="32"/>
        </w:rPr>
        <w:t>（环境保护局负责）</w:t>
      </w:r>
    </w:p>
    <w:p w:rsidR="009E1AC6" w:rsidRDefault="00B60A98" w:rsidP="0014455C">
      <w:pPr>
        <w:spacing w:line="560" w:lineRule="exact"/>
        <w:ind w:firstLineChars="200" w:firstLine="643"/>
        <w:rPr>
          <w:rFonts w:eastAsia="仿宋_GB2312"/>
          <w:sz w:val="32"/>
          <w:szCs w:val="32"/>
        </w:rPr>
      </w:pPr>
      <w:r w:rsidRPr="0014455C">
        <w:rPr>
          <w:rFonts w:ascii="楷体" w:eastAsia="楷体" w:hAnsi="楷体" w:hint="eastAsia"/>
          <w:b/>
          <w:color w:val="000000"/>
          <w:sz w:val="32"/>
          <w:szCs w:val="32"/>
        </w:rPr>
        <w:t>（四）完善激励保障政策。</w:t>
      </w:r>
      <w:r>
        <w:rPr>
          <w:rFonts w:ascii="仿宋_GB2312" w:eastAsia="仿宋_GB2312" w:hAnsi="仿宋_GB2312" w:cs="仿宋_GB2312" w:hint="eastAsia"/>
          <w:color w:val="000000"/>
          <w:sz w:val="32"/>
          <w:szCs w:val="32"/>
        </w:rPr>
        <w:t>完善激励保障政策。</w:t>
      </w:r>
      <w:r>
        <w:rPr>
          <w:rFonts w:ascii="仿宋_GB2312" w:eastAsia="仿宋_GB2312" w:hAnsi="仿宋_GB2312" w:cs="仿宋_GB2312" w:hint="eastAsia"/>
          <w:sz w:val="32"/>
          <w:szCs w:val="32"/>
        </w:rPr>
        <w:t>完善有利于大气污染防治的用地、用电、财税、价格等政策措施。按照“奖优罚劣”原则，实施空气质量生态补偿机制。加大财政保障力度，调整财政资金使用方向，重点支持清洁（新）能源推广、工业污染治理、燃煤（燃气）锅炉改造、VOCS治理、秸秆综合利用、现代农业设施治理、“散乱污”企业整治、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科学研究、网格化建设、环保能力建设等工作，大力推行政府绿色采购。</w:t>
      </w:r>
      <w:r>
        <w:rPr>
          <w:rFonts w:eastAsia="仿宋_GB2312" w:hint="eastAsia"/>
          <w:sz w:val="32"/>
          <w:szCs w:val="32"/>
        </w:rPr>
        <w:t>（财政局负责）</w:t>
      </w:r>
    </w:p>
    <w:p w:rsidR="009E1AC6" w:rsidRDefault="00B60A98">
      <w:pPr>
        <w:spacing w:line="560" w:lineRule="exact"/>
        <w:ind w:firstLineChars="200" w:firstLine="640"/>
        <w:rPr>
          <w:rFonts w:eastAsia="仿宋_GB2312"/>
          <w:sz w:val="32"/>
          <w:szCs w:val="32"/>
        </w:rPr>
      </w:pPr>
      <w:r>
        <w:rPr>
          <w:rFonts w:eastAsia="仿宋_GB2312" w:hint="eastAsia"/>
          <w:sz w:val="32"/>
          <w:szCs w:val="32"/>
        </w:rPr>
        <w:t>主动协调省市物价部门，优化调整农村地区峰谷电价执行政策，调整峰谷电价时段，适应农村居民生活习惯，实行农村居民购置电采暖设备补贴和采暖用电价格补贴。（改革创新发展局负责）</w:t>
      </w:r>
    </w:p>
    <w:p w:rsidR="009E1AC6" w:rsidRDefault="00B60A98" w:rsidP="0014455C">
      <w:pPr>
        <w:spacing w:line="560" w:lineRule="exact"/>
        <w:ind w:firstLineChars="200" w:firstLine="643"/>
        <w:rPr>
          <w:rFonts w:eastAsia="仿宋_GB2312"/>
          <w:color w:val="000000"/>
          <w:sz w:val="32"/>
          <w:szCs w:val="32"/>
        </w:rPr>
      </w:pPr>
      <w:r w:rsidRPr="0014455C">
        <w:rPr>
          <w:rFonts w:ascii="楷体" w:eastAsia="楷体" w:hAnsi="楷体" w:hint="eastAsia"/>
          <w:b/>
          <w:color w:val="000000"/>
          <w:sz w:val="32"/>
          <w:szCs w:val="32"/>
        </w:rPr>
        <w:t>（五）加快基础设施建设。</w:t>
      </w:r>
      <w:r>
        <w:rPr>
          <w:rFonts w:eastAsia="仿宋_GB2312" w:hint="eastAsia"/>
          <w:color w:val="000000"/>
          <w:sz w:val="32"/>
          <w:szCs w:val="32"/>
        </w:rPr>
        <w:t>围绕增强清洁能源供给保障能力，建设完善燃气管道、热力管网、储气设施、输配电网、充电桩、储气调峰等基础设施，满足</w:t>
      </w:r>
      <w:proofErr w:type="gramStart"/>
      <w:r>
        <w:rPr>
          <w:rFonts w:eastAsia="仿宋_GB2312" w:hint="eastAsia"/>
          <w:color w:val="000000"/>
          <w:sz w:val="32"/>
          <w:szCs w:val="32"/>
        </w:rPr>
        <w:t>煤改清洁</w:t>
      </w:r>
      <w:proofErr w:type="gramEnd"/>
      <w:r>
        <w:rPr>
          <w:rFonts w:eastAsia="仿宋_GB2312" w:hint="eastAsia"/>
          <w:color w:val="000000"/>
          <w:sz w:val="32"/>
          <w:szCs w:val="32"/>
        </w:rPr>
        <w:t>能源需要。改革完善燃气特许经营制度，促进乡镇和农村地区天然气等管网竞争性接入，多</w:t>
      </w:r>
      <w:r>
        <w:rPr>
          <w:rFonts w:eastAsia="仿宋_GB2312" w:hint="eastAsia"/>
          <w:color w:val="000000"/>
          <w:sz w:val="32"/>
          <w:szCs w:val="32"/>
        </w:rPr>
        <w:lastRenderedPageBreak/>
        <w:t>渠道协调争取天然气、电力等清洁能源，积极推广太阳能、风能、地热能等新能源项目，满足清洁能源使用需求。（改革创新发展局、规划建设局负责）</w:t>
      </w:r>
    </w:p>
    <w:p w:rsidR="009E1AC6" w:rsidRDefault="00B60A98" w:rsidP="0014455C">
      <w:pPr>
        <w:spacing w:line="560" w:lineRule="exact"/>
        <w:ind w:firstLineChars="200" w:firstLine="643"/>
        <w:rPr>
          <w:rFonts w:eastAsia="仿宋_GB2312"/>
          <w:sz w:val="32"/>
          <w:szCs w:val="32"/>
        </w:rPr>
      </w:pPr>
      <w:r w:rsidRPr="0014455C">
        <w:rPr>
          <w:rFonts w:ascii="楷体" w:eastAsia="楷体" w:hAnsi="楷体" w:hint="eastAsia"/>
          <w:b/>
          <w:color w:val="000000"/>
          <w:sz w:val="32"/>
          <w:szCs w:val="32"/>
        </w:rPr>
        <w:t>（六）建设智慧环保平台。</w:t>
      </w:r>
      <w:r>
        <w:rPr>
          <w:rFonts w:eastAsia="仿宋_GB2312" w:hint="eastAsia"/>
          <w:color w:val="000000"/>
          <w:sz w:val="32"/>
          <w:szCs w:val="32"/>
        </w:rPr>
        <w:t>科学编制污染源排放清单</w:t>
      </w:r>
      <w:r>
        <w:rPr>
          <w:rFonts w:eastAsia="仿宋_GB2312" w:hint="eastAsia"/>
          <w:sz w:val="32"/>
          <w:szCs w:val="32"/>
        </w:rPr>
        <w:t>，构建环保监管大数据平台，实现所有镇（街）空气监测</w:t>
      </w:r>
      <w:proofErr w:type="gramStart"/>
      <w:r>
        <w:rPr>
          <w:rFonts w:eastAsia="仿宋_GB2312" w:hint="eastAsia"/>
          <w:sz w:val="32"/>
          <w:szCs w:val="32"/>
        </w:rPr>
        <w:t>小微站全</w:t>
      </w:r>
      <w:proofErr w:type="gramEnd"/>
      <w:r>
        <w:rPr>
          <w:rFonts w:eastAsia="仿宋_GB2312" w:hint="eastAsia"/>
          <w:sz w:val="32"/>
          <w:szCs w:val="32"/>
        </w:rPr>
        <w:t>覆盖，开展大气污染在线源解析，实现空气质量数据、重点污染源数据、执法监管等信息的互联共享和动态更新，提高大气污染治理的精准度，实现对环境质量及污染源排放情况的靶向管控。（环境保护局负责）</w:t>
      </w:r>
    </w:p>
    <w:p w:rsidR="009E1AC6" w:rsidRDefault="00B60A98" w:rsidP="0014455C">
      <w:pPr>
        <w:spacing w:line="560" w:lineRule="exact"/>
        <w:ind w:firstLineChars="200" w:firstLine="643"/>
        <w:rPr>
          <w:rFonts w:eastAsia="仿宋_GB2312"/>
          <w:sz w:val="32"/>
          <w:szCs w:val="32"/>
        </w:rPr>
      </w:pPr>
      <w:r w:rsidRPr="0014455C">
        <w:rPr>
          <w:rFonts w:ascii="楷体" w:eastAsia="楷体" w:hAnsi="楷体" w:hint="eastAsia"/>
          <w:b/>
          <w:color w:val="000000"/>
          <w:sz w:val="32"/>
          <w:szCs w:val="32"/>
        </w:rPr>
        <w:t>（七）强化督查考核问责。</w:t>
      </w:r>
      <w:r>
        <w:rPr>
          <w:rFonts w:eastAsia="仿宋_GB2312" w:hint="eastAsia"/>
          <w:sz w:val="32"/>
          <w:szCs w:val="32"/>
        </w:rPr>
        <w:t>将各管委会各部门、街（镇）统一纳入年度目标责任考核体系进行考核，将考核结果作为各级领导班子政绩考核和干部奖惩、任免依据，对未能完成终期空气质量改善目标任务或重点任务进展缓慢的，实施最严格的追责问责。（监察局、组织部、铁腕治</w:t>
      </w:r>
      <w:proofErr w:type="gramStart"/>
      <w:r>
        <w:rPr>
          <w:rFonts w:eastAsia="仿宋_GB2312" w:hint="eastAsia"/>
          <w:sz w:val="32"/>
          <w:szCs w:val="32"/>
        </w:rPr>
        <w:t>霾</w:t>
      </w:r>
      <w:proofErr w:type="gramEnd"/>
      <w:r>
        <w:rPr>
          <w:rFonts w:eastAsia="仿宋_GB2312" w:hint="eastAsia"/>
          <w:sz w:val="32"/>
          <w:szCs w:val="32"/>
        </w:rPr>
        <w:t>办负责）</w:t>
      </w:r>
    </w:p>
    <w:p w:rsidR="009E1AC6" w:rsidRDefault="00B60A98" w:rsidP="0014455C">
      <w:pPr>
        <w:spacing w:line="560" w:lineRule="exact"/>
        <w:ind w:firstLineChars="200" w:firstLine="643"/>
        <w:rPr>
          <w:rFonts w:eastAsia="仿宋_GB2312"/>
          <w:sz w:val="32"/>
          <w:szCs w:val="32"/>
        </w:rPr>
      </w:pPr>
      <w:r w:rsidRPr="0014455C">
        <w:rPr>
          <w:rFonts w:ascii="楷体" w:eastAsia="楷体" w:hAnsi="楷体" w:hint="eastAsia"/>
          <w:b/>
          <w:color w:val="000000"/>
          <w:sz w:val="32"/>
          <w:szCs w:val="32"/>
        </w:rPr>
        <w:t>（八）提升科技治</w:t>
      </w:r>
      <w:proofErr w:type="gramStart"/>
      <w:r w:rsidRPr="0014455C">
        <w:rPr>
          <w:rFonts w:ascii="楷体" w:eastAsia="楷体" w:hAnsi="楷体" w:hint="eastAsia"/>
          <w:b/>
          <w:color w:val="000000"/>
          <w:sz w:val="32"/>
          <w:szCs w:val="32"/>
        </w:rPr>
        <w:t>霾</w:t>
      </w:r>
      <w:proofErr w:type="gramEnd"/>
      <w:r w:rsidRPr="0014455C">
        <w:rPr>
          <w:rFonts w:ascii="楷体" w:eastAsia="楷体" w:hAnsi="楷体" w:hint="eastAsia"/>
          <w:b/>
          <w:color w:val="000000"/>
          <w:sz w:val="32"/>
          <w:szCs w:val="32"/>
        </w:rPr>
        <w:t>水平。</w:t>
      </w:r>
      <w:r>
        <w:rPr>
          <w:rFonts w:eastAsia="仿宋_GB2312" w:hint="eastAsia"/>
          <w:sz w:val="32"/>
          <w:szCs w:val="32"/>
        </w:rPr>
        <w:t>利用科技资源，聘请专家团队，集中破解治</w:t>
      </w:r>
      <w:proofErr w:type="gramStart"/>
      <w:r>
        <w:rPr>
          <w:rFonts w:eastAsia="仿宋_GB2312" w:hint="eastAsia"/>
          <w:sz w:val="32"/>
          <w:szCs w:val="32"/>
        </w:rPr>
        <w:t>霾</w:t>
      </w:r>
      <w:proofErr w:type="gramEnd"/>
      <w:r>
        <w:rPr>
          <w:rFonts w:eastAsia="仿宋_GB2312" w:hint="eastAsia"/>
          <w:sz w:val="32"/>
          <w:szCs w:val="32"/>
        </w:rPr>
        <w:t>难题，推动科技成果转化应用。加强重污染天气过程动态溯源基础能力建设。通过教育培养、外派学习，提升队伍专业能力；采取技术交流、讲座辅导、座谈会商等形式，争取中省专家和顶级机构的科研支持，发挥好</w:t>
      </w:r>
      <w:r>
        <w:rPr>
          <w:rFonts w:eastAsia="仿宋_GB2312"/>
          <w:sz w:val="32"/>
          <w:szCs w:val="32"/>
        </w:rPr>
        <w:t>“</w:t>
      </w:r>
      <w:r>
        <w:rPr>
          <w:rFonts w:eastAsia="仿宋_GB2312" w:hint="eastAsia"/>
          <w:sz w:val="32"/>
          <w:szCs w:val="32"/>
        </w:rPr>
        <w:t>外脑</w:t>
      </w:r>
      <w:r>
        <w:rPr>
          <w:rFonts w:eastAsia="仿宋_GB2312"/>
          <w:sz w:val="32"/>
          <w:szCs w:val="32"/>
        </w:rPr>
        <w:t>”</w:t>
      </w:r>
      <w:r>
        <w:rPr>
          <w:rFonts w:eastAsia="仿宋_GB2312" w:hint="eastAsia"/>
          <w:sz w:val="32"/>
          <w:szCs w:val="32"/>
        </w:rPr>
        <w:t>和</w:t>
      </w:r>
      <w:r>
        <w:rPr>
          <w:rFonts w:eastAsia="仿宋_GB2312"/>
          <w:sz w:val="32"/>
          <w:szCs w:val="32"/>
        </w:rPr>
        <w:t>“</w:t>
      </w:r>
      <w:r>
        <w:rPr>
          <w:rFonts w:eastAsia="仿宋_GB2312" w:hint="eastAsia"/>
          <w:sz w:val="32"/>
          <w:szCs w:val="32"/>
        </w:rPr>
        <w:t>智囊</w:t>
      </w:r>
      <w:r>
        <w:rPr>
          <w:rFonts w:eastAsia="仿宋_GB2312"/>
          <w:sz w:val="32"/>
          <w:szCs w:val="32"/>
        </w:rPr>
        <w:t>”</w:t>
      </w:r>
      <w:r>
        <w:rPr>
          <w:rFonts w:eastAsia="仿宋_GB2312" w:hint="eastAsia"/>
          <w:sz w:val="32"/>
          <w:szCs w:val="32"/>
        </w:rPr>
        <w:t>的作用，为科学治</w:t>
      </w:r>
      <w:proofErr w:type="gramStart"/>
      <w:r>
        <w:rPr>
          <w:rFonts w:eastAsia="仿宋_GB2312" w:hint="eastAsia"/>
          <w:sz w:val="32"/>
          <w:szCs w:val="32"/>
        </w:rPr>
        <w:t>霾</w:t>
      </w:r>
      <w:proofErr w:type="gramEnd"/>
      <w:r>
        <w:rPr>
          <w:rFonts w:eastAsia="仿宋_GB2312" w:hint="eastAsia"/>
          <w:sz w:val="32"/>
          <w:szCs w:val="32"/>
        </w:rPr>
        <w:t>、精准治</w:t>
      </w:r>
      <w:proofErr w:type="gramStart"/>
      <w:r>
        <w:rPr>
          <w:rFonts w:eastAsia="仿宋_GB2312" w:hint="eastAsia"/>
          <w:sz w:val="32"/>
          <w:szCs w:val="32"/>
        </w:rPr>
        <w:t>霾</w:t>
      </w:r>
      <w:proofErr w:type="gramEnd"/>
      <w:r>
        <w:rPr>
          <w:rFonts w:eastAsia="仿宋_GB2312" w:hint="eastAsia"/>
          <w:sz w:val="32"/>
          <w:szCs w:val="32"/>
        </w:rPr>
        <w:t>提供指导。（环境保护局负责）</w:t>
      </w:r>
    </w:p>
    <w:p w:rsidR="009E1AC6" w:rsidRDefault="00B60A98">
      <w:pPr>
        <w:tabs>
          <w:tab w:val="left" w:pos="1119"/>
        </w:tabs>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附件：1.2018-2020年新城空气质量PM</w:t>
      </w:r>
      <w:r>
        <w:rPr>
          <w:rFonts w:ascii="仿宋_GB2312" w:eastAsia="仿宋_GB2312" w:hAnsi="仿宋_GB2312" w:cs="仿宋_GB2312" w:hint="eastAsia"/>
          <w:sz w:val="32"/>
          <w:szCs w:val="32"/>
          <w:vertAlign w:val="subscript"/>
        </w:rPr>
        <w:t>2.5</w:t>
      </w:r>
      <w:r>
        <w:rPr>
          <w:rFonts w:ascii="仿宋_GB2312" w:eastAsia="仿宋_GB2312" w:hAnsi="仿宋_GB2312" w:cs="仿宋_GB2312" w:hint="eastAsia"/>
          <w:sz w:val="32"/>
          <w:szCs w:val="32"/>
        </w:rPr>
        <w:t>考核指标</w:t>
      </w:r>
    </w:p>
    <w:p w:rsidR="009E1AC6" w:rsidRDefault="00B60A98">
      <w:pPr>
        <w:tabs>
          <w:tab w:val="left" w:pos="1119"/>
        </w:tabs>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2.2018-2020年新城优良天数目标任务表</w:t>
      </w:r>
    </w:p>
    <w:p w:rsidR="009E1AC6" w:rsidRDefault="009E1AC6"/>
    <w:p w:rsidR="009E1AC6" w:rsidRDefault="009E1AC6"/>
    <w:p w:rsidR="009E1AC6" w:rsidRDefault="009E1AC6"/>
    <w:p w:rsidR="009E1AC6" w:rsidRDefault="009E1AC6"/>
    <w:p w:rsidR="009E1AC6" w:rsidRDefault="00B60A98">
      <w:pPr>
        <w:tabs>
          <w:tab w:val="left" w:pos="1119"/>
        </w:tabs>
        <w:spacing w:line="540" w:lineRule="exact"/>
        <w:jc w:val="left"/>
        <w:rPr>
          <w:rFonts w:ascii="黑体" w:eastAsia="黑体" w:hAnsi="黑体" w:cs="黑体"/>
          <w:sz w:val="36"/>
          <w:szCs w:val="36"/>
        </w:rPr>
      </w:pPr>
      <w:r>
        <w:rPr>
          <w:rFonts w:ascii="黑体" w:eastAsia="黑体" w:hAnsi="黑体" w:cs="黑体" w:hint="eastAsia"/>
          <w:sz w:val="36"/>
          <w:szCs w:val="36"/>
        </w:rPr>
        <w:t>附件1</w:t>
      </w:r>
    </w:p>
    <w:p w:rsidR="009E1AC6" w:rsidRDefault="009E1AC6">
      <w:pPr>
        <w:tabs>
          <w:tab w:val="left" w:pos="1119"/>
        </w:tabs>
        <w:spacing w:line="540" w:lineRule="exact"/>
        <w:jc w:val="left"/>
        <w:rPr>
          <w:rFonts w:ascii="方正小标宋简体" w:eastAsia="方正小标宋简体" w:hAnsi="方正小标宋简体" w:cs="方正小标宋简体"/>
          <w:sz w:val="36"/>
          <w:szCs w:val="36"/>
        </w:rPr>
      </w:pPr>
    </w:p>
    <w:p w:rsidR="009E1AC6" w:rsidRDefault="00B60A98">
      <w:pPr>
        <w:tabs>
          <w:tab w:val="left" w:pos="1119"/>
        </w:tabs>
        <w:spacing w:line="540" w:lineRule="exact"/>
        <w:ind w:firstLineChars="200" w:firstLine="720"/>
        <w:jc w:val="left"/>
        <w:rPr>
          <w:rFonts w:ascii="楷体_GB2312" w:eastAsia="楷体_GB2312" w:hAnsi="楷体_GB2312" w:cs="楷体_GB2312"/>
          <w:sz w:val="32"/>
          <w:szCs w:val="32"/>
        </w:rPr>
      </w:pPr>
      <w:r>
        <w:rPr>
          <w:rFonts w:ascii="方正小标宋简体" w:eastAsia="方正小标宋简体" w:hAnsi="方正小标宋简体" w:cs="方正小标宋简体" w:hint="eastAsia"/>
          <w:sz w:val="36"/>
          <w:szCs w:val="36"/>
        </w:rPr>
        <w:t>2018-2020年新城空气质量PM</w:t>
      </w:r>
      <w:r>
        <w:rPr>
          <w:rFonts w:ascii="方正小标宋简体" w:eastAsia="方正小标宋简体" w:hAnsi="方正小标宋简体" w:cs="方正小标宋简体" w:hint="eastAsia"/>
          <w:sz w:val="36"/>
          <w:szCs w:val="36"/>
          <w:vertAlign w:val="subscript"/>
        </w:rPr>
        <w:t>2.5</w:t>
      </w:r>
      <w:r>
        <w:rPr>
          <w:rFonts w:ascii="方正小标宋简体" w:eastAsia="方正小标宋简体" w:hAnsi="方正小标宋简体" w:cs="方正小标宋简体" w:hint="eastAsia"/>
          <w:sz w:val="36"/>
          <w:szCs w:val="36"/>
        </w:rPr>
        <w:t>考核指标</w:t>
      </w:r>
    </w:p>
    <w:p w:rsidR="009E1AC6" w:rsidRDefault="00B60A98">
      <w:pPr>
        <w:tabs>
          <w:tab w:val="left" w:pos="1119"/>
        </w:tabs>
        <w:spacing w:line="54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单位：微克/立方米</w:t>
      </w:r>
    </w:p>
    <w:tbl>
      <w:tblPr>
        <w:tblW w:w="831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7"/>
        <w:gridCol w:w="1806"/>
        <w:gridCol w:w="2190"/>
        <w:gridCol w:w="1957"/>
      </w:tblGrid>
      <w:tr w:rsidR="009E1AC6">
        <w:trPr>
          <w:trHeight w:val="660"/>
        </w:trPr>
        <w:tc>
          <w:tcPr>
            <w:tcW w:w="2357"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  域</w:t>
            </w:r>
          </w:p>
        </w:tc>
        <w:tc>
          <w:tcPr>
            <w:tcW w:w="1806"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2018年</w:t>
            </w:r>
          </w:p>
        </w:tc>
        <w:tc>
          <w:tcPr>
            <w:tcW w:w="2190"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2019年</w:t>
            </w:r>
          </w:p>
        </w:tc>
        <w:tc>
          <w:tcPr>
            <w:tcW w:w="1957"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2020年</w:t>
            </w:r>
          </w:p>
        </w:tc>
      </w:tr>
      <w:tr w:rsidR="009E1AC6">
        <w:trPr>
          <w:trHeight w:val="620"/>
        </w:trPr>
        <w:tc>
          <w:tcPr>
            <w:tcW w:w="2357"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泾河新城</w:t>
            </w:r>
          </w:p>
        </w:tc>
        <w:tc>
          <w:tcPr>
            <w:tcW w:w="1806"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70</w:t>
            </w:r>
          </w:p>
        </w:tc>
        <w:tc>
          <w:tcPr>
            <w:tcW w:w="2190"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67</w:t>
            </w:r>
          </w:p>
        </w:tc>
        <w:tc>
          <w:tcPr>
            <w:tcW w:w="1957"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64</w:t>
            </w:r>
          </w:p>
        </w:tc>
      </w:tr>
    </w:tbl>
    <w:p w:rsidR="009E1AC6" w:rsidRDefault="009E1AC6">
      <w:pPr>
        <w:tabs>
          <w:tab w:val="left" w:pos="1119"/>
        </w:tabs>
        <w:spacing w:line="500" w:lineRule="exact"/>
        <w:rPr>
          <w:rFonts w:ascii="方正小标宋简体" w:eastAsia="方正小标宋简体" w:hAnsi="方正小标宋简体" w:cs="方正小标宋简体"/>
          <w:sz w:val="32"/>
          <w:szCs w:val="32"/>
        </w:rPr>
      </w:pPr>
    </w:p>
    <w:p w:rsidR="009E1AC6" w:rsidRDefault="009E1AC6">
      <w:pPr>
        <w:tabs>
          <w:tab w:val="left" w:pos="1119"/>
        </w:tabs>
        <w:spacing w:line="540" w:lineRule="exact"/>
        <w:jc w:val="left"/>
        <w:rPr>
          <w:rFonts w:ascii="方正小标宋简体" w:eastAsia="方正小标宋简体" w:hAnsi="方正小标宋简体" w:cs="方正小标宋简体"/>
          <w:sz w:val="36"/>
          <w:szCs w:val="36"/>
        </w:rPr>
      </w:pPr>
    </w:p>
    <w:p w:rsidR="009E1AC6" w:rsidRDefault="009E1AC6">
      <w:pPr>
        <w:tabs>
          <w:tab w:val="left" w:pos="1119"/>
        </w:tabs>
        <w:spacing w:line="540" w:lineRule="exact"/>
        <w:jc w:val="left"/>
        <w:rPr>
          <w:rFonts w:ascii="方正小标宋简体" w:eastAsia="方正小标宋简体" w:hAnsi="方正小标宋简体" w:cs="方正小标宋简体"/>
          <w:sz w:val="36"/>
          <w:szCs w:val="36"/>
        </w:rPr>
      </w:pPr>
    </w:p>
    <w:p w:rsidR="009E1AC6" w:rsidRDefault="009E1AC6">
      <w:pPr>
        <w:tabs>
          <w:tab w:val="left" w:pos="1119"/>
        </w:tabs>
        <w:spacing w:line="540" w:lineRule="exact"/>
        <w:jc w:val="left"/>
        <w:rPr>
          <w:rFonts w:ascii="方正小标宋简体" w:eastAsia="方正小标宋简体" w:hAnsi="方正小标宋简体" w:cs="方正小标宋简体"/>
          <w:sz w:val="36"/>
          <w:szCs w:val="36"/>
        </w:rPr>
      </w:pPr>
    </w:p>
    <w:p w:rsidR="009E1AC6" w:rsidRDefault="009E1AC6">
      <w:pPr>
        <w:tabs>
          <w:tab w:val="left" w:pos="1119"/>
        </w:tabs>
        <w:spacing w:line="540" w:lineRule="exact"/>
        <w:jc w:val="left"/>
        <w:rPr>
          <w:rFonts w:ascii="方正小标宋简体" w:eastAsia="方正小标宋简体" w:hAnsi="方正小标宋简体" w:cs="方正小标宋简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9E1AC6">
      <w:pPr>
        <w:tabs>
          <w:tab w:val="left" w:pos="1119"/>
        </w:tabs>
        <w:spacing w:line="540" w:lineRule="exact"/>
        <w:jc w:val="left"/>
        <w:rPr>
          <w:rFonts w:ascii="黑体" w:eastAsia="黑体" w:hAnsi="黑体" w:cs="黑体"/>
          <w:sz w:val="36"/>
          <w:szCs w:val="36"/>
        </w:rPr>
      </w:pPr>
    </w:p>
    <w:p w:rsidR="009E1AC6" w:rsidRDefault="00B60A98">
      <w:pPr>
        <w:tabs>
          <w:tab w:val="left" w:pos="1119"/>
        </w:tabs>
        <w:spacing w:line="540" w:lineRule="exact"/>
        <w:jc w:val="left"/>
        <w:rPr>
          <w:rFonts w:ascii="黑体" w:eastAsia="黑体" w:hAnsi="黑体" w:cs="黑体"/>
          <w:sz w:val="36"/>
          <w:szCs w:val="36"/>
        </w:rPr>
      </w:pPr>
      <w:r>
        <w:rPr>
          <w:rFonts w:ascii="黑体" w:eastAsia="黑体" w:hAnsi="黑体" w:cs="黑体" w:hint="eastAsia"/>
          <w:sz w:val="36"/>
          <w:szCs w:val="36"/>
        </w:rPr>
        <w:t xml:space="preserve">附件2     </w:t>
      </w:r>
    </w:p>
    <w:p w:rsidR="009E1AC6" w:rsidRDefault="009E1AC6">
      <w:pPr>
        <w:tabs>
          <w:tab w:val="left" w:pos="1119"/>
        </w:tabs>
        <w:spacing w:line="540" w:lineRule="exact"/>
        <w:jc w:val="left"/>
        <w:rPr>
          <w:rFonts w:ascii="方正小标宋简体" w:eastAsia="方正小标宋简体" w:hAnsi="方正小标宋简体" w:cs="方正小标宋简体"/>
          <w:sz w:val="36"/>
          <w:szCs w:val="36"/>
        </w:rPr>
      </w:pPr>
    </w:p>
    <w:p w:rsidR="009E1AC6" w:rsidRDefault="00B60A98">
      <w:pPr>
        <w:tabs>
          <w:tab w:val="left" w:pos="1119"/>
        </w:tabs>
        <w:spacing w:line="540" w:lineRule="exact"/>
        <w:ind w:firstLineChars="300" w:firstLine="1080"/>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2018-2020年新城优良天数目标任务表</w:t>
      </w:r>
    </w:p>
    <w:p w:rsidR="009E1AC6" w:rsidRDefault="00B60A98">
      <w:pPr>
        <w:tabs>
          <w:tab w:val="left" w:pos="1119"/>
        </w:tabs>
        <w:spacing w:line="540" w:lineRule="exact"/>
        <w:jc w:val="center"/>
        <w:rPr>
          <w:rFonts w:ascii="仿宋_GB2312" w:eastAsia="仿宋_GB2312" w:hAnsi="仿宋_GB2312" w:cs="仿宋_GB2312"/>
          <w:sz w:val="32"/>
          <w:szCs w:val="32"/>
        </w:rPr>
      </w:pPr>
      <w:r>
        <w:rPr>
          <w:rFonts w:ascii="仿宋_GB2312" w:eastAsia="仿宋_GB2312" w:hAnsi="仿宋_GB2312" w:cs="仿宋_GB2312" w:hint="eastAsia"/>
          <w:sz w:val="28"/>
          <w:szCs w:val="28"/>
        </w:rPr>
        <w:t xml:space="preserve">                                               单位：天</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2417"/>
        <w:gridCol w:w="2162"/>
        <w:gridCol w:w="1951"/>
      </w:tblGrid>
      <w:tr w:rsidR="009E1AC6">
        <w:trPr>
          <w:trHeight w:val="708"/>
        </w:trPr>
        <w:tc>
          <w:tcPr>
            <w:tcW w:w="2020"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napToGrid w:val="0"/>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区  域</w:t>
            </w:r>
          </w:p>
        </w:tc>
        <w:tc>
          <w:tcPr>
            <w:tcW w:w="2417"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2018年</w:t>
            </w:r>
          </w:p>
        </w:tc>
        <w:tc>
          <w:tcPr>
            <w:tcW w:w="2162"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2019年</w:t>
            </w:r>
          </w:p>
        </w:tc>
        <w:tc>
          <w:tcPr>
            <w:tcW w:w="1951"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2020年</w:t>
            </w:r>
          </w:p>
        </w:tc>
      </w:tr>
      <w:tr w:rsidR="009E1AC6">
        <w:tc>
          <w:tcPr>
            <w:tcW w:w="2020"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泾河新城</w:t>
            </w:r>
          </w:p>
        </w:tc>
        <w:tc>
          <w:tcPr>
            <w:tcW w:w="2417"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218</w:t>
            </w:r>
          </w:p>
        </w:tc>
        <w:tc>
          <w:tcPr>
            <w:tcW w:w="2162"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246</w:t>
            </w:r>
          </w:p>
        </w:tc>
        <w:tc>
          <w:tcPr>
            <w:tcW w:w="1951" w:type="dxa"/>
            <w:tcBorders>
              <w:top w:val="single" w:sz="4" w:space="0" w:color="auto"/>
              <w:left w:val="single" w:sz="4" w:space="0" w:color="auto"/>
              <w:bottom w:val="single" w:sz="4" w:space="0" w:color="auto"/>
              <w:right w:val="single" w:sz="4" w:space="0" w:color="auto"/>
            </w:tcBorders>
            <w:vAlign w:val="center"/>
          </w:tcPr>
          <w:p w:rsidR="009E1AC6" w:rsidRDefault="00B60A98">
            <w:pPr>
              <w:tabs>
                <w:tab w:val="left" w:pos="1119"/>
              </w:tabs>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266</w:t>
            </w:r>
          </w:p>
        </w:tc>
      </w:tr>
    </w:tbl>
    <w:p w:rsidR="009E1AC6" w:rsidRDefault="009E1AC6">
      <w:pPr>
        <w:tabs>
          <w:tab w:val="left" w:pos="1119"/>
        </w:tabs>
        <w:spacing w:line="540" w:lineRule="exact"/>
        <w:rPr>
          <w:rFonts w:ascii="方正小标宋简体" w:eastAsia="方正小标宋简体" w:hAnsi="方正小标宋简体" w:cs="方正小标宋简体"/>
          <w:sz w:val="32"/>
          <w:szCs w:val="32"/>
        </w:rPr>
      </w:pPr>
    </w:p>
    <w:p w:rsidR="009E1AC6" w:rsidRDefault="009E1AC6"/>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9E1AC6" w:rsidRDefault="009E1AC6">
      <w:pPr>
        <w:spacing w:line="540" w:lineRule="exact"/>
        <w:ind w:firstLineChars="200" w:firstLine="640"/>
        <w:rPr>
          <w:rFonts w:eastAsia="楷体_GB2312"/>
          <w:sz w:val="32"/>
          <w:szCs w:val="32"/>
        </w:rPr>
      </w:pPr>
    </w:p>
    <w:p w:rsidR="00C7713D" w:rsidRDefault="00C7713D">
      <w:pPr>
        <w:spacing w:line="540" w:lineRule="exact"/>
        <w:ind w:firstLineChars="200" w:firstLine="640"/>
        <w:rPr>
          <w:rFonts w:eastAsia="楷体_GB2312"/>
          <w:sz w:val="32"/>
          <w:szCs w:val="32"/>
        </w:rPr>
      </w:pPr>
    </w:p>
    <w:p w:rsidR="00C7713D" w:rsidRDefault="00C7713D">
      <w:pPr>
        <w:spacing w:line="540" w:lineRule="exact"/>
        <w:ind w:firstLineChars="200" w:firstLine="640"/>
        <w:rPr>
          <w:rFonts w:eastAsia="楷体_GB2312"/>
          <w:sz w:val="32"/>
          <w:szCs w:val="32"/>
        </w:rPr>
      </w:pPr>
    </w:p>
    <w:p w:rsidR="009E1AC6" w:rsidRDefault="00B60A98">
      <w:pPr>
        <w:spacing w:line="560" w:lineRule="exact"/>
        <w:jc w:val="center"/>
        <w:rPr>
          <w:rFonts w:eastAsia="方正小标宋简体"/>
          <w:sz w:val="44"/>
          <w:szCs w:val="44"/>
        </w:rPr>
      </w:pPr>
      <w:r>
        <w:rPr>
          <w:rFonts w:eastAsia="方正小标宋简体" w:hint="eastAsia"/>
          <w:sz w:val="44"/>
          <w:szCs w:val="44"/>
        </w:rPr>
        <w:lastRenderedPageBreak/>
        <w:t>泾河新城</w:t>
      </w:r>
      <w:r>
        <w:rPr>
          <w:rFonts w:eastAsia="方正小标宋简体"/>
          <w:sz w:val="44"/>
          <w:szCs w:val="44"/>
        </w:rPr>
        <w:t xml:space="preserve"> “</w:t>
      </w:r>
      <w:r>
        <w:rPr>
          <w:rFonts w:eastAsia="方正小标宋简体"/>
          <w:sz w:val="44"/>
          <w:szCs w:val="44"/>
        </w:rPr>
        <w:t>铁腕治</w:t>
      </w:r>
      <w:proofErr w:type="gramStart"/>
      <w:r>
        <w:rPr>
          <w:rFonts w:eastAsia="方正小标宋简体"/>
          <w:sz w:val="44"/>
          <w:szCs w:val="44"/>
        </w:rPr>
        <w:t>霾</w:t>
      </w:r>
      <w:proofErr w:type="gramEnd"/>
      <w:r>
        <w:rPr>
          <w:rFonts w:eastAsia="方正小标宋简体"/>
          <w:sz w:val="44"/>
          <w:szCs w:val="44"/>
        </w:rPr>
        <w:t>·</w:t>
      </w:r>
      <w:r>
        <w:rPr>
          <w:rFonts w:eastAsia="方正小标宋简体"/>
          <w:sz w:val="44"/>
          <w:szCs w:val="44"/>
        </w:rPr>
        <w:t>保卫蓝天</w:t>
      </w:r>
      <w:r>
        <w:rPr>
          <w:rFonts w:eastAsia="方正小标宋简体"/>
          <w:sz w:val="44"/>
          <w:szCs w:val="44"/>
        </w:rPr>
        <w:t>” 2018</w:t>
      </w:r>
      <w:r>
        <w:rPr>
          <w:rFonts w:eastAsia="方正小标宋简体"/>
          <w:sz w:val="44"/>
          <w:szCs w:val="44"/>
        </w:rPr>
        <w:t>年</w:t>
      </w:r>
    </w:p>
    <w:p w:rsidR="009E1AC6" w:rsidRDefault="00B60A98">
      <w:pPr>
        <w:spacing w:line="560" w:lineRule="exact"/>
        <w:jc w:val="center"/>
        <w:rPr>
          <w:rFonts w:eastAsia="方正小标宋简体"/>
          <w:sz w:val="44"/>
          <w:szCs w:val="44"/>
        </w:rPr>
      </w:pPr>
      <w:r>
        <w:rPr>
          <w:rFonts w:eastAsia="方正小标宋简体" w:hint="eastAsia"/>
          <w:sz w:val="44"/>
          <w:szCs w:val="44"/>
        </w:rPr>
        <w:t>工作</w:t>
      </w:r>
      <w:r>
        <w:rPr>
          <w:rFonts w:eastAsia="方正小标宋简体"/>
          <w:sz w:val="44"/>
          <w:szCs w:val="44"/>
        </w:rPr>
        <w:t>实施方案</w:t>
      </w:r>
    </w:p>
    <w:p w:rsidR="009E1AC6" w:rsidRDefault="00B60A98">
      <w:pPr>
        <w:spacing w:line="560" w:lineRule="exact"/>
        <w:jc w:val="center"/>
        <w:rPr>
          <w:rFonts w:eastAsia="楷体_GB2312"/>
          <w:sz w:val="32"/>
          <w:szCs w:val="32"/>
        </w:rPr>
      </w:pPr>
      <w:r>
        <w:rPr>
          <w:rFonts w:eastAsia="楷体_GB2312"/>
          <w:sz w:val="32"/>
          <w:szCs w:val="32"/>
        </w:rPr>
        <w:t>（</w:t>
      </w:r>
      <w:r>
        <w:rPr>
          <w:rFonts w:eastAsia="楷体_GB2312" w:hint="eastAsia"/>
          <w:sz w:val="32"/>
          <w:szCs w:val="32"/>
        </w:rPr>
        <w:t>送审</w:t>
      </w:r>
      <w:r>
        <w:rPr>
          <w:rFonts w:eastAsia="楷体_GB2312"/>
          <w:sz w:val="32"/>
          <w:szCs w:val="32"/>
        </w:rPr>
        <w:t>稿）</w:t>
      </w:r>
    </w:p>
    <w:p w:rsidR="009E1AC6" w:rsidRDefault="009E1AC6">
      <w:pPr>
        <w:spacing w:line="560" w:lineRule="exact"/>
        <w:rPr>
          <w:rFonts w:eastAsia="楷体_GB2312"/>
          <w:sz w:val="32"/>
          <w:szCs w:val="32"/>
        </w:rPr>
      </w:pP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为坚决打赢蓝天保卫战，根据《陕西省蓝天保卫战三年行动方案（2018—2020年）》、《西安市“铁腕治霾·保卫蓝天”三年行动方案（2018—2020年）》、《西咸新区“铁腕治霾·保卫蓝天”三年行动方案（2018—2020年）》和《西咸新区2018年“铁腕治霾·保卫蓝天”工作实施方案》，特制定本方案。</w:t>
      </w:r>
    </w:p>
    <w:p w:rsidR="009E1AC6" w:rsidRDefault="00B60A98">
      <w:pPr>
        <w:spacing w:line="560" w:lineRule="exact"/>
        <w:ind w:firstLineChars="200" w:firstLine="640"/>
        <w:jc w:val="left"/>
        <w:rPr>
          <w:rFonts w:eastAsia="黑体"/>
          <w:color w:val="000000"/>
          <w:sz w:val="32"/>
          <w:szCs w:val="32"/>
        </w:rPr>
      </w:pPr>
      <w:r>
        <w:rPr>
          <w:rFonts w:eastAsia="黑体" w:hAnsi="黑体"/>
          <w:color w:val="000000"/>
          <w:sz w:val="32"/>
          <w:szCs w:val="32"/>
        </w:rPr>
        <w:t>一、工作目标</w:t>
      </w:r>
    </w:p>
    <w:p w:rsidR="009E1AC6" w:rsidRDefault="00B60A98" w:rsidP="0014455C">
      <w:pPr>
        <w:spacing w:line="560" w:lineRule="exact"/>
        <w:ind w:firstLineChars="200" w:firstLine="640"/>
        <w:rPr>
          <w:rFonts w:ascii="仿宋_GB2312" w:eastAsia="仿宋_GB2312" w:hAnsi="仿宋_GB2312" w:cs="仿宋_GB2312"/>
          <w:sz w:val="32"/>
          <w:szCs w:val="32"/>
        </w:rPr>
      </w:pPr>
      <w:r>
        <w:rPr>
          <w:rFonts w:ascii="仿宋_GB2312" w:eastAsia="仿宋_GB2312" w:hint="eastAsia"/>
          <w:color w:val="000000"/>
          <w:sz w:val="32"/>
          <w:szCs w:val="32"/>
        </w:rPr>
        <w:t>以“夏防臭氧、冬防颗粒物”为重点，通过实施铁腕治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攻坚行动，着力</w:t>
      </w:r>
      <w:r>
        <w:rPr>
          <w:rFonts w:ascii="仿宋_GB2312" w:eastAsia="仿宋_GB2312"/>
          <w:color w:val="000000"/>
          <w:sz w:val="32"/>
          <w:szCs w:val="32"/>
        </w:rPr>
        <w:t>改善</w:t>
      </w:r>
      <w:r>
        <w:rPr>
          <w:rFonts w:ascii="仿宋_GB2312" w:eastAsia="仿宋_GB2312" w:hint="eastAsia"/>
          <w:color w:val="000000"/>
          <w:sz w:val="32"/>
          <w:szCs w:val="32"/>
        </w:rPr>
        <w:t>新城</w:t>
      </w:r>
      <w:r>
        <w:rPr>
          <w:rFonts w:ascii="仿宋_GB2312" w:eastAsia="仿宋_GB2312"/>
          <w:color w:val="000000"/>
          <w:sz w:val="32"/>
          <w:szCs w:val="32"/>
        </w:rPr>
        <w:t>空气质量，确保优良天数，细颗粒物（PM</w:t>
      </w:r>
      <w:r>
        <w:rPr>
          <w:rFonts w:ascii="仿宋_GB2312" w:eastAsia="仿宋_GB2312" w:hint="eastAsia"/>
          <w:color w:val="000000"/>
          <w:sz w:val="32"/>
          <w:szCs w:val="32"/>
        </w:rPr>
        <w:t>2.5</w:t>
      </w:r>
      <w:r>
        <w:rPr>
          <w:rFonts w:ascii="仿宋_GB2312" w:eastAsia="仿宋_GB2312"/>
          <w:color w:val="000000"/>
          <w:sz w:val="32"/>
          <w:szCs w:val="32"/>
        </w:rPr>
        <w:t>)、可吸入颗粒物（PM10）浓度</w:t>
      </w:r>
      <w:r>
        <w:rPr>
          <w:rFonts w:ascii="仿宋_GB2312" w:eastAsia="仿宋_GB2312" w:hint="eastAsia"/>
          <w:color w:val="000000"/>
          <w:sz w:val="32"/>
          <w:szCs w:val="32"/>
        </w:rPr>
        <w:t>年均浓度等指标达到新区下达的目标任务,</w:t>
      </w:r>
      <w:r>
        <w:rPr>
          <w:rFonts w:ascii="仿宋_GB2312" w:eastAsia="仿宋_GB2312"/>
          <w:color w:val="000000"/>
          <w:sz w:val="32"/>
          <w:szCs w:val="32"/>
        </w:rPr>
        <w:t xml:space="preserve"> </w:t>
      </w:r>
      <w:r>
        <w:rPr>
          <w:rFonts w:ascii="仿宋_GB2312" w:eastAsia="仿宋_GB2312" w:hAnsi="仿宋_GB2312" w:cs="仿宋_GB2312" w:hint="eastAsia"/>
          <w:sz w:val="32"/>
          <w:szCs w:val="32"/>
        </w:rPr>
        <w:t>臭氧污染加重趋势得到有效遏制，空气质量排名力争进入关中前列。</w:t>
      </w:r>
    </w:p>
    <w:p w:rsidR="009E1AC6" w:rsidRPr="0014455C" w:rsidRDefault="00B60A98" w:rsidP="0014455C">
      <w:pPr>
        <w:spacing w:line="560" w:lineRule="exact"/>
        <w:ind w:firstLineChars="200" w:firstLine="640"/>
        <w:jc w:val="left"/>
        <w:rPr>
          <w:rFonts w:eastAsia="黑体" w:hAnsi="黑体"/>
          <w:color w:val="000000"/>
          <w:sz w:val="32"/>
          <w:szCs w:val="32"/>
        </w:rPr>
      </w:pPr>
      <w:r>
        <w:rPr>
          <w:rFonts w:eastAsia="黑体" w:hAnsi="黑体"/>
          <w:color w:val="000000"/>
          <w:sz w:val="32"/>
          <w:szCs w:val="32"/>
        </w:rPr>
        <w:t>二、重点任务</w:t>
      </w:r>
    </w:p>
    <w:p w:rsidR="009E1AC6" w:rsidRPr="00C7713D" w:rsidRDefault="00B60A98" w:rsidP="00C7713D">
      <w:pPr>
        <w:spacing w:line="560" w:lineRule="exact"/>
        <w:ind w:firstLineChars="200" w:firstLine="643"/>
        <w:jc w:val="left"/>
        <w:rPr>
          <w:rFonts w:ascii="楷体" w:eastAsia="楷体" w:hAnsi="楷体"/>
          <w:b/>
          <w:sz w:val="32"/>
          <w:szCs w:val="32"/>
        </w:rPr>
      </w:pPr>
      <w:r w:rsidRPr="00C7713D">
        <w:rPr>
          <w:rFonts w:ascii="楷体" w:eastAsia="楷体" w:hAnsi="楷体" w:hint="eastAsia"/>
          <w:b/>
          <w:color w:val="000000"/>
          <w:sz w:val="32"/>
          <w:szCs w:val="32"/>
        </w:rPr>
        <w:t>（一）着力优化产业结构，</w:t>
      </w:r>
      <w:r w:rsidRPr="00C7713D">
        <w:rPr>
          <w:rFonts w:ascii="楷体" w:eastAsia="楷体" w:hAnsi="楷体" w:hint="eastAsia"/>
          <w:b/>
          <w:sz w:val="32"/>
          <w:szCs w:val="32"/>
        </w:rPr>
        <w:t>实现治标向治本转变</w:t>
      </w:r>
    </w:p>
    <w:p w:rsidR="009E1AC6" w:rsidRDefault="00B60A98" w:rsidP="00C7713D">
      <w:pPr>
        <w:spacing w:line="580" w:lineRule="exact"/>
        <w:ind w:firstLineChars="200" w:firstLine="643"/>
        <w:rPr>
          <w:rFonts w:ascii="仿宋_GB2312" w:eastAsia="仿宋_GB2312" w:hAnsi="仿宋_GB2312" w:cs="仿宋_GB2312"/>
          <w:sz w:val="32"/>
          <w:szCs w:val="32"/>
        </w:rPr>
      </w:pPr>
      <w:r w:rsidRPr="00C7713D">
        <w:rPr>
          <w:rFonts w:ascii="仿宋_GB2312" w:eastAsia="仿宋_GB2312" w:hint="eastAsia"/>
          <w:b/>
          <w:color w:val="000000" w:themeColor="text1"/>
          <w:sz w:val="32"/>
          <w:szCs w:val="32"/>
        </w:rPr>
        <w:t>1．</w:t>
      </w:r>
      <w:r w:rsidRPr="00C7713D">
        <w:rPr>
          <w:rFonts w:ascii="仿宋_GB2312" w:eastAsia="仿宋_GB2312" w:hAnsi="仿宋_GB2312" w:cs="仿宋_GB2312" w:hint="eastAsia"/>
          <w:b/>
          <w:sz w:val="32"/>
          <w:szCs w:val="32"/>
        </w:rPr>
        <w:t>制定高耗能、高排放行业企业退出工作方案。</w:t>
      </w:r>
      <w:r>
        <w:rPr>
          <w:rFonts w:ascii="仿宋_GB2312" w:eastAsia="仿宋_GB2312" w:hAnsi="仿宋_GB2312" w:cs="仿宋_GB2312" w:hint="eastAsia"/>
          <w:sz w:val="32"/>
          <w:szCs w:val="32"/>
        </w:rPr>
        <w:t>6月1日起，煤化工、石油化工、陶瓷（不含以天然气为燃料）、保温材料、防水材料等行业企业限制产能50%；2018年底前，完成上述行业企业搬迁或关停20%。</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color w:val="000000"/>
          <w:sz w:val="32"/>
          <w:szCs w:val="32"/>
        </w:rPr>
        <w:t>牵头单位：</w:t>
      </w:r>
      <w:r>
        <w:rPr>
          <w:rFonts w:ascii="仿宋_GB2312" w:eastAsia="仿宋_GB2312" w:hint="eastAsia"/>
          <w:color w:val="000000"/>
          <w:sz w:val="32"/>
          <w:szCs w:val="32"/>
        </w:rPr>
        <w:t>改革创新发展局</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配合单位：规划建设局、国土资源与房屋管理局、环境保护局、各街镇</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Default="00B60A98" w:rsidP="00C7713D">
      <w:pPr>
        <w:spacing w:line="580" w:lineRule="exact"/>
        <w:ind w:firstLineChars="200" w:firstLine="643"/>
        <w:rPr>
          <w:rFonts w:ascii="仿宋_GB2312" w:eastAsia="仿宋_GB2312" w:hAnsi="仿宋_GB2312" w:cs="仿宋_GB2312"/>
          <w:sz w:val="32"/>
          <w:szCs w:val="32"/>
        </w:rPr>
      </w:pPr>
      <w:r w:rsidRPr="00C7713D">
        <w:rPr>
          <w:rFonts w:ascii="仿宋_GB2312" w:eastAsia="仿宋_GB2312" w:hint="eastAsia"/>
          <w:b/>
          <w:color w:val="000000" w:themeColor="text1"/>
          <w:sz w:val="32"/>
          <w:szCs w:val="32"/>
        </w:rPr>
        <w:t>2．持续推进“散乱污”企业及集群综合治理。</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月</w:t>
      </w:r>
      <w:r>
        <w:rPr>
          <w:rFonts w:ascii="仿宋_GB2312" w:eastAsia="仿宋_GB2312" w:hAnsi="仿宋_GB2312" w:cs="仿宋_GB2312" w:hint="eastAsia"/>
          <w:sz w:val="32"/>
          <w:szCs w:val="32"/>
        </w:rPr>
        <w:t>1日</w:t>
      </w:r>
      <w:r>
        <w:rPr>
          <w:rFonts w:ascii="仿宋_GB2312" w:eastAsia="仿宋_GB2312" w:hAnsi="仿宋_GB2312" w:cs="仿宋_GB2312"/>
          <w:sz w:val="32"/>
          <w:szCs w:val="32"/>
        </w:rPr>
        <w:t>前</w:t>
      </w:r>
      <w:r>
        <w:rPr>
          <w:rFonts w:ascii="仿宋_GB2312" w:eastAsia="仿宋_GB2312" w:hAnsi="仿宋_GB2312" w:cs="仿宋_GB2312" w:hint="eastAsia"/>
          <w:sz w:val="32"/>
          <w:szCs w:val="32"/>
        </w:rPr>
        <w:t>，按照新</w:t>
      </w:r>
      <w:r>
        <w:rPr>
          <w:rFonts w:ascii="仿宋_GB2312" w:eastAsia="仿宋_GB2312" w:hAnsi="仿宋_GB2312" w:cs="仿宋_GB2312"/>
          <w:sz w:val="32"/>
          <w:szCs w:val="32"/>
        </w:rPr>
        <w:t>“散乱污”</w:t>
      </w:r>
      <w:r>
        <w:rPr>
          <w:rFonts w:ascii="仿宋_GB2312" w:eastAsia="仿宋_GB2312" w:hAnsi="仿宋_GB2312" w:cs="仿宋_GB2312" w:hint="eastAsia"/>
          <w:sz w:val="32"/>
          <w:szCs w:val="32"/>
        </w:rPr>
        <w:t>工业企业界定范围和标准，完成</w:t>
      </w:r>
      <w:r>
        <w:rPr>
          <w:rFonts w:ascii="仿宋_GB2312" w:eastAsia="仿宋_GB2312" w:hAnsi="仿宋_GB2312" w:cs="仿宋_GB2312"/>
          <w:sz w:val="32"/>
          <w:szCs w:val="32"/>
        </w:rPr>
        <w:t>“散乱污”</w:t>
      </w:r>
      <w:r>
        <w:rPr>
          <w:rFonts w:ascii="仿宋_GB2312" w:eastAsia="仿宋_GB2312" w:hAnsi="仿宋_GB2312" w:cs="仿宋_GB2312" w:hint="eastAsia"/>
          <w:sz w:val="32"/>
          <w:szCs w:val="32"/>
        </w:rPr>
        <w:t>工业</w:t>
      </w:r>
      <w:r>
        <w:rPr>
          <w:rFonts w:ascii="仿宋_GB2312" w:eastAsia="仿宋_GB2312" w:hAnsi="仿宋_GB2312" w:cs="仿宋_GB2312"/>
          <w:sz w:val="32"/>
          <w:szCs w:val="32"/>
        </w:rPr>
        <w:t>企业及</w:t>
      </w:r>
      <w:proofErr w:type="gramStart"/>
      <w:r>
        <w:rPr>
          <w:rFonts w:ascii="仿宋_GB2312" w:eastAsia="仿宋_GB2312" w:hAnsi="仿宋_GB2312" w:cs="仿宋_GB2312"/>
          <w:sz w:val="32"/>
          <w:szCs w:val="32"/>
        </w:rPr>
        <w:t>集群全</w:t>
      </w:r>
      <w:proofErr w:type="gramEnd"/>
      <w:r>
        <w:rPr>
          <w:rFonts w:ascii="仿宋_GB2312" w:eastAsia="仿宋_GB2312" w:hAnsi="仿宋_GB2312" w:cs="仿宋_GB2312"/>
          <w:sz w:val="32"/>
          <w:szCs w:val="32"/>
        </w:rPr>
        <w:t>口径摸排，</w:t>
      </w:r>
      <w:r>
        <w:rPr>
          <w:rFonts w:ascii="仿宋_GB2312" w:eastAsia="仿宋_GB2312" w:hAnsi="仿宋_GB2312" w:cs="仿宋_GB2312" w:hint="eastAsia"/>
          <w:sz w:val="32"/>
          <w:szCs w:val="32"/>
        </w:rPr>
        <w:t>分类</w:t>
      </w:r>
      <w:r>
        <w:rPr>
          <w:rFonts w:ascii="仿宋_GB2312" w:eastAsia="仿宋_GB2312" w:hAnsi="仿宋_GB2312" w:cs="仿宋_GB2312"/>
          <w:sz w:val="32"/>
          <w:szCs w:val="32"/>
        </w:rPr>
        <w:t>建立</w:t>
      </w:r>
      <w:r>
        <w:rPr>
          <w:rFonts w:ascii="仿宋_GB2312" w:eastAsia="仿宋_GB2312" w:hAnsi="仿宋_GB2312" w:cs="仿宋_GB2312" w:hint="eastAsia"/>
          <w:sz w:val="32"/>
          <w:szCs w:val="32"/>
        </w:rPr>
        <w:t>台</w:t>
      </w:r>
      <w:proofErr w:type="gramStart"/>
      <w:r>
        <w:rPr>
          <w:rFonts w:ascii="仿宋_GB2312" w:eastAsia="仿宋_GB2312" w:hAnsi="仿宋_GB2312" w:cs="仿宋_GB2312" w:hint="eastAsia"/>
          <w:sz w:val="32"/>
          <w:szCs w:val="32"/>
        </w:rPr>
        <w:t>账</w:t>
      </w:r>
      <w:r>
        <w:rPr>
          <w:rFonts w:ascii="仿宋_GB2312" w:eastAsia="仿宋_GB2312" w:hAnsi="仿宋_GB2312" w:cs="仿宋_GB2312"/>
          <w:sz w:val="32"/>
          <w:szCs w:val="32"/>
        </w:rPr>
        <w:t>实现</w:t>
      </w:r>
      <w:proofErr w:type="gramEnd"/>
      <w:r>
        <w:rPr>
          <w:rFonts w:ascii="仿宋_GB2312" w:eastAsia="仿宋_GB2312" w:hAnsi="仿宋_GB2312" w:cs="仿宋_GB2312"/>
          <w:sz w:val="32"/>
          <w:szCs w:val="32"/>
        </w:rPr>
        <w:t>动态管理</w:t>
      </w:r>
      <w:r>
        <w:rPr>
          <w:rFonts w:ascii="仿宋_GB2312" w:eastAsia="仿宋_GB2312" w:hAnsi="仿宋_GB2312" w:cs="仿宋_GB2312" w:hint="eastAsia"/>
          <w:sz w:val="32"/>
          <w:szCs w:val="32"/>
        </w:rPr>
        <w:t>。10月前</w:t>
      </w:r>
      <w:r>
        <w:rPr>
          <w:rFonts w:ascii="仿宋_GB2312" w:eastAsia="仿宋_GB2312" w:hAnsi="仿宋_GB2312" w:cs="仿宋_GB2312"/>
          <w:sz w:val="32"/>
          <w:szCs w:val="32"/>
        </w:rPr>
        <w:t>完成</w:t>
      </w:r>
      <w:r>
        <w:rPr>
          <w:rFonts w:ascii="仿宋_GB2312" w:eastAsia="仿宋_GB2312" w:hAnsi="仿宋_GB2312" w:cs="仿宋_GB2312" w:hint="eastAsia"/>
          <w:sz w:val="32"/>
          <w:szCs w:val="32"/>
        </w:rPr>
        <w:t>所有</w:t>
      </w:r>
      <w:r>
        <w:rPr>
          <w:rFonts w:ascii="仿宋_GB2312" w:eastAsia="仿宋_GB2312" w:hAnsi="仿宋_GB2312" w:cs="仿宋_GB2312"/>
          <w:sz w:val="32"/>
          <w:szCs w:val="32"/>
        </w:rPr>
        <w:t>“散乱污”企业整治</w:t>
      </w:r>
      <w:r>
        <w:rPr>
          <w:rFonts w:ascii="仿宋_GB2312" w:eastAsia="仿宋_GB2312" w:hAnsi="仿宋_GB2312" w:cs="仿宋_GB2312" w:hint="eastAsia"/>
          <w:sz w:val="32"/>
          <w:szCs w:val="32"/>
        </w:rPr>
        <w:t>任务</w:t>
      </w:r>
      <w:r>
        <w:rPr>
          <w:rFonts w:ascii="仿宋_GB2312" w:eastAsia="仿宋_GB2312" w:hAnsi="仿宋_GB2312" w:cs="仿宋_GB2312"/>
          <w:sz w:val="32"/>
          <w:szCs w:val="32"/>
        </w:rPr>
        <w:t>。</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牵头单位：改革创新发展局</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配合单位：规划建设局、国土资源与房屋管理局、环境保护局、综合行政执法局、市场服务与监督管理局泾河新城分局、安全生产监督管理局局</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责任</w:t>
      </w:r>
      <w:r>
        <w:rPr>
          <w:rFonts w:ascii="仿宋_GB2312" w:eastAsia="仿宋_GB2312"/>
          <w:color w:val="000000"/>
          <w:sz w:val="32"/>
          <w:szCs w:val="32"/>
        </w:rPr>
        <w:t>单位：</w:t>
      </w:r>
      <w:r>
        <w:rPr>
          <w:rFonts w:ascii="仿宋_GB2312" w:eastAsia="仿宋_GB2312" w:hint="eastAsia"/>
          <w:color w:val="000000"/>
          <w:sz w:val="32"/>
          <w:szCs w:val="32"/>
        </w:rPr>
        <w:t>各街镇</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color w:val="000000"/>
          <w:sz w:val="32"/>
          <w:szCs w:val="32"/>
        </w:rPr>
        <w:t>完成时限：10月底前</w:t>
      </w:r>
    </w:p>
    <w:p w:rsidR="009E1AC6" w:rsidRPr="00C7713D" w:rsidRDefault="00B60A98" w:rsidP="00C7713D">
      <w:pPr>
        <w:spacing w:line="560" w:lineRule="exact"/>
        <w:ind w:firstLineChars="200" w:firstLine="643"/>
        <w:jc w:val="left"/>
        <w:rPr>
          <w:rFonts w:ascii="楷体" w:eastAsia="楷体" w:hAnsi="楷体"/>
          <w:b/>
          <w:color w:val="000000"/>
          <w:sz w:val="32"/>
          <w:szCs w:val="32"/>
        </w:rPr>
      </w:pPr>
      <w:r w:rsidRPr="00C7713D">
        <w:rPr>
          <w:rFonts w:ascii="楷体" w:eastAsia="楷体" w:hAnsi="楷体"/>
          <w:b/>
          <w:color w:val="000000"/>
          <w:sz w:val="32"/>
          <w:szCs w:val="32"/>
        </w:rPr>
        <w:t>（二）加快调整能源消费结构</w:t>
      </w:r>
      <w:r w:rsidRPr="00C7713D">
        <w:rPr>
          <w:rFonts w:ascii="楷体" w:eastAsia="楷体" w:hAnsi="楷体" w:hint="eastAsia"/>
          <w:b/>
          <w:color w:val="000000"/>
          <w:sz w:val="32"/>
          <w:szCs w:val="32"/>
        </w:rPr>
        <w:t>，构建清洁能源消费体系</w:t>
      </w:r>
    </w:p>
    <w:p w:rsidR="009E1AC6" w:rsidRDefault="00B60A98" w:rsidP="00C7713D">
      <w:pPr>
        <w:spacing w:line="576" w:lineRule="exact"/>
        <w:ind w:firstLineChars="200" w:firstLine="643"/>
        <w:rPr>
          <w:rFonts w:ascii="仿宋_GB2312" w:eastAsia="仿宋_GB2312" w:hAnsi="仿宋_GB2312" w:cs="仿宋_GB2312"/>
          <w:sz w:val="32"/>
          <w:szCs w:val="32"/>
        </w:rPr>
      </w:pPr>
      <w:r w:rsidRPr="00C7713D">
        <w:rPr>
          <w:rFonts w:ascii="仿宋_GB2312" w:eastAsia="仿宋_GB2312" w:hint="eastAsia"/>
          <w:b/>
          <w:color w:val="000000" w:themeColor="text1"/>
          <w:sz w:val="32"/>
          <w:szCs w:val="32"/>
        </w:rPr>
        <w:t>3．</w:t>
      </w:r>
      <w:r w:rsidRPr="00C7713D">
        <w:rPr>
          <w:rFonts w:ascii="仿宋_GB2312" w:eastAsia="仿宋_GB2312" w:hAnsi="仿宋_GB2312" w:cs="仿宋_GB2312" w:hint="eastAsia"/>
          <w:b/>
          <w:sz w:val="32"/>
          <w:szCs w:val="32"/>
        </w:rPr>
        <w:t>制定能源结构改革方案，改革完善燃气特许经营制度</w:t>
      </w:r>
      <w:r w:rsidR="00C7713D">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寻求更多企业和社会资本进入新城能源消费基础设施建设，保障清洁能源供应和</w:t>
      </w:r>
      <w:proofErr w:type="gramStart"/>
      <w:r>
        <w:rPr>
          <w:rFonts w:ascii="仿宋_GB2312" w:eastAsia="仿宋_GB2312" w:hAnsi="仿宋_GB2312" w:cs="仿宋_GB2312" w:hint="eastAsia"/>
          <w:sz w:val="32"/>
          <w:szCs w:val="32"/>
        </w:rPr>
        <w:t>煤改洁</w:t>
      </w:r>
      <w:proofErr w:type="gramEnd"/>
      <w:r>
        <w:rPr>
          <w:rFonts w:ascii="仿宋_GB2312" w:eastAsia="仿宋_GB2312" w:hAnsi="仿宋_GB2312" w:cs="仿宋_GB2312" w:hint="eastAsia"/>
          <w:sz w:val="32"/>
          <w:szCs w:val="32"/>
        </w:rPr>
        <w:t>工作。</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牵头单位：改革创新发展局</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配合单位：规划建设局、各街镇</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完成时限：</w:t>
      </w:r>
      <w:r>
        <w:rPr>
          <w:rFonts w:ascii="仿宋_GB2312" w:eastAsia="仿宋_GB2312"/>
          <w:color w:val="000000"/>
          <w:sz w:val="32"/>
          <w:szCs w:val="32"/>
        </w:rPr>
        <w:t>6</w:t>
      </w:r>
      <w:r>
        <w:rPr>
          <w:rFonts w:ascii="仿宋_GB2312" w:eastAsia="仿宋_GB2312" w:hint="eastAsia"/>
          <w:color w:val="000000"/>
          <w:sz w:val="32"/>
          <w:szCs w:val="32"/>
        </w:rPr>
        <w:t>月底前</w:t>
      </w:r>
    </w:p>
    <w:p w:rsidR="009E1AC6" w:rsidRDefault="00B60A98" w:rsidP="00C7713D">
      <w:pPr>
        <w:spacing w:line="560" w:lineRule="exact"/>
        <w:ind w:firstLineChars="200" w:firstLine="643"/>
        <w:jc w:val="left"/>
        <w:rPr>
          <w:rFonts w:ascii="仿宋_GB2312" w:eastAsia="仿宋_GB2312"/>
          <w:color w:val="000000"/>
          <w:sz w:val="32"/>
          <w:szCs w:val="32"/>
        </w:rPr>
      </w:pPr>
      <w:r w:rsidRPr="00C7713D">
        <w:rPr>
          <w:rFonts w:ascii="仿宋_GB2312" w:eastAsia="仿宋_GB2312" w:hint="eastAsia"/>
          <w:b/>
          <w:color w:val="000000" w:themeColor="text1"/>
          <w:sz w:val="32"/>
          <w:szCs w:val="32"/>
        </w:rPr>
        <w:t>4．</w:t>
      </w:r>
      <w:r w:rsidRPr="00C7713D">
        <w:rPr>
          <w:rFonts w:ascii="仿宋_GB2312" w:eastAsia="仿宋_GB2312" w:hint="eastAsia"/>
          <w:b/>
          <w:color w:val="000000"/>
          <w:sz w:val="32"/>
          <w:szCs w:val="32"/>
        </w:rPr>
        <w:t>禁止新建耗煤（原料煤和燃料煤）项目。</w:t>
      </w:r>
      <w:r>
        <w:rPr>
          <w:rFonts w:ascii="仿宋_GB2312" w:eastAsia="仿宋_GB2312" w:hint="eastAsia"/>
          <w:color w:val="000000"/>
          <w:sz w:val="32"/>
          <w:szCs w:val="32"/>
        </w:rPr>
        <w:t>按照建设“无煤区”标准禁止新建改扩建涉煤项目。</w:t>
      </w:r>
      <w:r>
        <w:rPr>
          <w:rFonts w:ascii="仿宋_GB2312" w:eastAsia="仿宋_GB2312"/>
          <w:color w:val="000000"/>
          <w:sz w:val="32"/>
          <w:szCs w:val="32"/>
        </w:rPr>
        <w:t>对违规</w:t>
      </w:r>
      <w:r>
        <w:rPr>
          <w:rFonts w:ascii="仿宋_GB2312" w:eastAsia="仿宋_GB2312" w:hint="eastAsia"/>
          <w:color w:val="000000"/>
          <w:sz w:val="32"/>
          <w:szCs w:val="32"/>
        </w:rPr>
        <w:t>建设的</w:t>
      </w:r>
      <w:r>
        <w:rPr>
          <w:rFonts w:ascii="仿宋_GB2312" w:eastAsia="仿宋_GB2312"/>
          <w:color w:val="000000"/>
          <w:sz w:val="32"/>
          <w:szCs w:val="32"/>
        </w:rPr>
        <w:t>耗煤项目</w:t>
      </w:r>
      <w:r>
        <w:rPr>
          <w:rFonts w:ascii="仿宋_GB2312" w:eastAsia="仿宋_GB2312" w:hint="eastAsia"/>
          <w:color w:val="000000"/>
          <w:sz w:val="32"/>
          <w:szCs w:val="32"/>
        </w:rPr>
        <w:t>，</w:t>
      </w:r>
      <w:r>
        <w:rPr>
          <w:rFonts w:ascii="仿宋_GB2312" w:eastAsia="仿宋_GB2312" w:hint="eastAsia"/>
          <w:color w:val="000000"/>
          <w:sz w:val="32"/>
          <w:szCs w:val="32"/>
        </w:rPr>
        <w:lastRenderedPageBreak/>
        <w:t>按照“谁审批、谁负责”的原则，严厉实施审批单位责任追究，并由项目所在辖区政府予以关停，同时实行煤炭削减任务</w:t>
      </w:r>
      <w:proofErr w:type="gramStart"/>
      <w:r>
        <w:rPr>
          <w:rFonts w:ascii="仿宋_GB2312" w:eastAsia="仿宋_GB2312" w:hint="eastAsia"/>
          <w:color w:val="000000"/>
          <w:sz w:val="32"/>
          <w:szCs w:val="32"/>
        </w:rPr>
        <w:t>倍</w:t>
      </w:r>
      <w:proofErr w:type="gramEnd"/>
      <w:r>
        <w:rPr>
          <w:rFonts w:ascii="仿宋_GB2312" w:eastAsia="仿宋_GB2312" w:hint="eastAsia"/>
          <w:color w:val="000000"/>
          <w:sz w:val="32"/>
          <w:szCs w:val="32"/>
        </w:rPr>
        <w:t>量替代；对私自建设耗煤项目的，由所在辖区政府负责关停，并对负有监管责任的单位及人员严肃追责，同时实行煤炭削减任务</w:t>
      </w:r>
      <w:proofErr w:type="gramStart"/>
      <w:r>
        <w:rPr>
          <w:rFonts w:ascii="仿宋_GB2312" w:eastAsia="仿宋_GB2312" w:hint="eastAsia"/>
          <w:color w:val="000000"/>
          <w:sz w:val="32"/>
          <w:szCs w:val="32"/>
        </w:rPr>
        <w:t>倍</w:t>
      </w:r>
      <w:proofErr w:type="gramEnd"/>
      <w:r>
        <w:rPr>
          <w:rFonts w:ascii="仿宋_GB2312" w:eastAsia="仿宋_GB2312" w:hint="eastAsia"/>
          <w:color w:val="000000"/>
          <w:sz w:val="32"/>
          <w:szCs w:val="32"/>
        </w:rPr>
        <w:t>量替代。</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牵头单位：改革创新发展局</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配合</w:t>
      </w:r>
      <w:r>
        <w:rPr>
          <w:rFonts w:ascii="仿宋_GB2312" w:eastAsia="仿宋_GB2312"/>
          <w:color w:val="000000"/>
          <w:sz w:val="32"/>
          <w:szCs w:val="32"/>
        </w:rPr>
        <w:t>单位：</w:t>
      </w:r>
      <w:r>
        <w:rPr>
          <w:rFonts w:ascii="仿宋_GB2312" w:eastAsia="仿宋_GB2312" w:hint="eastAsia"/>
          <w:color w:val="000000"/>
          <w:sz w:val="32"/>
          <w:szCs w:val="32"/>
        </w:rPr>
        <w:t>管委会相关部门、各街镇</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color w:val="000000"/>
          <w:sz w:val="32"/>
          <w:szCs w:val="32"/>
        </w:rPr>
        <w:t>完成时限：全年</w:t>
      </w:r>
    </w:p>
    <w:p w:rsidR="009E1AC6" w:rsidRDefault="00B60A98" w:rsidP="00C7713D">
      <w:pPr>
        <w:spacing w:line="560" w:lineRule="exact"/>
        <w:ind w:firstLineChars="200" w:firstLine="643"/>
        <w:rPr>
          <w:rFonts w:ascii="仿宋_GB2312" w:eastAsia="仿宋_GB2312"/>
          <w:color w:val="000000"/>
          <w:sz w:val="32"/>
          <w:szCs w:val="32"/>
        </w:rPr>
      </w:pPr>
      <w:r w:rsidRPr="00C7713D">
        <w:rPr>
          <w:rFonts w:ascii="仿宋_GB2312" w:eastAsia="仿宋_GB2312" w:hint="eastAsia"/>
          <w:b/>
          <w:color w:val="000000" w:themeColor="text1"/>
          <w:sz w:val="32"/>
          <w:szCs w:val="32"/>
        </w:rPr>
        <w:t>5．</w:t>
      </w:r>
      <w:r w:rsidRPr="00C7713D">
        <w:rPr>
          <w:rFonts w:ascii="仿宋_GB2312" w:eastAsia="仿宋_GB2312" w:hint="eastAsia"/>
          <w:b/>
          <w:color w:val="000000"/>
          <w:sz w:val="32"/>
          <w:szCs w:val="32"/>
        </w:rPr>
        <w:t>完成</w:t>
      </w:r>
      <w:r w:rsidRPr="00C7713D">
        <w:rPr>
          <w:rFonts w:ascii="仿宋_GB2312" w:eastAsia="仿宋_GB2312" w:hAnsi="仿宋_GB2312" w:cs="仿宋_GB2312" w:hint="eastAsia"/>
          <w:b/>
          <w:sz w:val="32"/>
          <w:szCs w:val="32"/>
        </w:rPr>
        <w:t>3万吨</w:t>
      </w:r>
      <w:r w:rsidRPr="00C7713D">
        <w:rPr>
          <w:rFonts w:ascii="仿宋_GB2312" w:eastAsia="仿宋_GB2312" w:hint="eastAsia"/>
          <w:b/>
          <w:color w:val="000000"/>
          <w:sz w:val="32"/>
          <w:szCs w:val="32"/>
        </w:rPr>
        <w:t>煤炭消费总量削减任务。</w:t>
      </w:r>
      <w:r>
        <w:rPr>
          <w:rFonts w:ascii="仿宋_GB2312" w:eastAsia="仿宋_GB2312"/>
          <w:color w:val="000000"/>
          <w:sz w:val="32"/>
          <w:szCs w:val="32"/>
        </w:rPr>
        <w:t>以散煤削减为主，</w:t>
      </w:r>
      <w:proofErr w:type="gramStart"/>
      <w:r>
        <w:rPr>
          <w:rFonts w:ascii="仿宋_GB2312" w:eastAsia="仿宋_GB2312"/>
          <w:color w:val="000000"/>
          <w:sz w:val="32"/>
          <w:szCs w:val="32"/>
        </w:rPr>
        <w:t>规</w:t>
      </w:r>
      <w:proofErr w:type="gramEnd"/>
      <w:r>
        <w:rPr>
          <w:rFonts w:ascii="仿宋_GB2312" w:eastAsia="仿宋_GB2312"/>
          <w:color w:val="000000"/>
          <w:sz w:val="32"/>
          <w:szCs w:val="32"/>
        </w:rPr>
        <w:t>上工业以燃料煤削减为主。</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w:t>
      </w:r>
      <w:r>
        <w:rPr>
          <w:rFonts w:ascii="仿宋_GB2312" w:eastAsia="仿宋_GB2312"/>
          <w:color w:val="000000"/>
          <w:sz w:val="32"/>
          <w:szCs w:val="32"/>
        </w:rPr>
        <w:t>单位：</w:t>
      </w:r>
      <w:r>
        <w:rPr>
          <w:rFonts w:ascii="仿宋_GB2312" w:eastAsia="仿宋_GB2312" w:hint="eastAsia"/>
          <w:color w:val="000000"/>
          <w:sz w:val="32"/>
          <w:szCs w:val="32"/>
        </w:rPr>
        <w:t>改革创新发展局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w:t>
      </w:r>
      <w:r>
        <w:rPr>
          <w:rFonts w:ascii="仿宋_GB2312" w:eastAsia="仿宋_GB2312"/>
          <w:color w:val="000000"/>
          <w:sz w:val="32"/>
          <w:szCs w:val="32"/>
        </w:rPr>
        <w:t>单位：</w:t>
      </w:r>
      <w:r>
        <w:rPr>
          <w:rFonts w:ascii="仿宋_GB2312" w:eastAsia="仿宋_GB2312" w:hint="eastAsia"/>
          <w:color w:val="000000"/>
          <w:sz w:val="32"/>
          <w:szCs w:val="32"/>
        </w:rPr>
        <w:t>管委会相关部门、各街镇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w:t>
      </w:r>
      <w:r>
        <w:rPr>
          <w:rFonts w:ascii="仿宋_GB2312" w:eastAsia="仿宋_GB2312" w:hint="eastAsia"/>
          <w:color w:val="000000"/>
          <w:sz w:val="32"/>
          <w:szCs w:val="32"/>
        </w:rPr>
        <w:t>全年</w:t>
      </w:r>
    </w:p>
    <w:p w:rsidR="009E1AC6" w:rsidRDefault="00B60A98" w:rsidP="00C7713D">
      <w:pPr>
        <w:spacing w:line="560" w:lineRule="exact"/>
        <w:ind w:firstLineChars="200" w:firstLine="643"/>
        <w:rPr>
          <w:rFonts w:ascii="仿宋_GB2312" w:eastAsia="仿宋_GB2312"/>
          <w:color w:val="000000"/>
          <w:sz w:val="32"/>
          <w:szCs w:val="32"/>
        </w:rPr>
      </w:pPr>
      <w:r w:rsidRPr="00C7713D">
        <w:rPr>
          <w:rFonts w:ascii="仿宋_GB2312" w:eastAsia="仿宋_GB2312" w:hint="eastAsia"/>
          <w:b/>
          <w:color w:val="000000" w:themeColor="text1"/>
          <w:sz w:val="32"/>
          <w:szCs w:val="32"/>
        </w:rPr>
        <w:t>6．</w:t>
      </w:r>
      <w:r w:rsidRPr="00C7713D">
        <w:rPr>
          <w:rFonts w:ascii="仿宋_GB2312" w:eastAsia="仿宋_GB2312" w:hint="eastAsia"/>
          <w:b/>
          <w:color w:val="000000"/>
          <w:sz w:val="32"/>
          <w:szCs w:val="32"/>
        </w:rPr>
        <w:t>保障新城天然气供应。</w:t>
      </w:r>
      <w:r>
        <w:rPr>
          <w:rFonts w:ascii="仿宋_GB2312" w:eastAsia="仿宋_GB2312" w:hint="eastAsia"/>
          <w:color w:val="000000"/>
          <w:sz w:val="32"/>
          <w:szCs w:val="32"/>
        </w:rPr>
        <w:t xml:space="preserve">积极协调省市，做好新城新增气量、调峰气量保障工作，完善新城天然气供应保障体系，形成多气源供应保障机制。确保新城3天以上高峰期应急需求量。 </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牵头单位：</w:t>
      </w:r>
      <w:r>
        <w:rPr>
          <w:rFonts w:ascii="仿宋_GB2312" w:eastAsia="仿宋_GB2312" w:hint="eastAsia"/>
          <w:color w:val="000000"/>
          <w:sz w:val="32"/>
          <w:szCs w:val="32"/>
        </w:rPr>
        <w:t>改革创新发展局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w:t>
      </w:r>
      <w:r>
        <w:rPr>
          <w:rFonts w:ascii="仿宋_GB2312" w:eastAsia="仿宋_GB2312"/>
          <w:color w:val="000000"/>
          <w:sz w:val="32"/>
          <w:szCs w:val="32"/>
        </w:rPr>
        <w:t>单位：</w:t>
      </w:r>
      <w:r>
        <w:rPr>
          <w:rFonts w:ascii="仿宋_GB2312" w:eastAsia="仿宋_GB2312" w:hint="eastAsia"/>
          <w:color w:val="000000"/>
          <w:sz w:val="32"/>
          <w:szCs w:val="32"/>
        </w:rPr>
        <w:t>规划建设局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w:t>
      </w:r>
      <w:r>
        <w:rPr>
          <w:rFonts w:ascii="仿宋_GB2312" w:eastAsia="仿宋_GB2312" w:hint="eastAsia"/>
          <w:color w:val="000000"/>
          <w:sz w:val="32"/>
          <w:szCs w:val="32"/>
        </w:rPr>
        <w:t>全年</w:t>
      </w:r>
    </w:p>
    <w:p w:rsidR="009E1AC6" w:rsidRPr="00C7713D" w:rsidRDefault="00B60A98" w:rsidP="00C7713D">
      <w:pPr>
        <w:spacing w:line="560" w:lineRule="exact"/>
        <w:ind w:firstLineChars="200" w:firstLine="643"/>
        <w:rPr>
          <w:rFonts w:ascii="仿宋_GB2312" w:eastAsia="仿宋_GB2312"/>
          <w:b/>
          <w:color w:val="000000"/>
          <w:sz w:val="32"/>
          <w:szCs w:val="32"/>
        </w:rPr>
      </w:pPr>
      <w:r w:rsidRPr="00C7713D">
        <w:rPr>
          <w:rFonts w:ascii="仿宋_GB2312" w:eastAsia="仿宋_GB2312" w:hint="eastAsia"/>
          <w:b/>
          <w:color w:val="000000" w:themeColor="text1"/>
          <w:sz w:val="32"/>
          <w:szCs w:val="32"/>
        </w:rPr>
        <w:t>7．</w:t>
      </w:r>
      <w:r w:rsidRPr="00C7713D">
        <w:rPr>
          <w:rFonts w:ascii="仿宋_GB2312" w:eastAsia="仿宋_GB2312" w:hint="eastAsia"/>
          <w:b/>
          <w:color w:val="000000"/>
          <w:sz w:val="32"/>
          <w:szCs w:val="32"/>
        </w:rPr>
        <w:t xml:space="preserve">新城范围内所有燃煤锅炉（含驻军单位）、燃煤设施和工业煤气发生炉、热风炉、导热油炉全部淘汰或清洁改造。 </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w:t>
      </w:r>
      <w:r>
        <w:rPr>
          <w:rFonts w:ascii="仿宋_GB2312" w:eastAsia="仿宋_GB2312"/>
          <w:color w:val="000000"/>
          <w:sz w:val="32"/>
          <w:szCs w:val="32"/>
        </w:rPr>
        <w:t>环境保护局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配合单位：</w:t>
      </w:r>
      <w:r>
        <w:rPr>
          <w:rFonts w:ascii="仿宋_GB2312" w:eastAsia="仿宋_GB2312" w:hint="eastAsia"/>
          <w:color w:val="000000"/>
          <w:sz w:val="32"/>
          <w:szCs w:val="32"/>
        </w:rPr>
        <w:t>改革创新发展局、规划建设局等相关部门</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w:t>
      </w:r>
      <w:r>
        <w:rPr>
          <w:rFonts w:ascii="仿宋_GB2312" w:eastAsia="仿宋_GB2312"/>
          <w:color w:val="000000"/>
          <w:sz w:val="32"/>
          <w:szCs w:val="32"/>
        </w:rPr>
        <w:t>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完成时限：10月底前</w:t>
      </w:r>
    </w:p>
    <w:p w:rsidR="009E1AC6" w:rsidRPr="00C7713D" w:rsidRDefault="00B60A98" w:rsidP="00C7713D">
      <w:pPr>
        <w:spacing w:line="580" w:lineRule="exact"/>
        <w:ind w:firstLineChars="200" w:firstLine="643"/>
        <w:rPr>
          <w:rFonts w:ascii="仿宋_GB2312" w:eastAsia="仿宋_GB2312" w:hAnsi="仿宋_GB2312" w:cs="仿宋_GB2312"/>
          <w:b/>
          <w:sz w:val="32"/>
          <w:szCs w:val="32"/>
        </w:rPr>
      </w:pPr>
      <w:r w:rsidRPr="00C7713D">
        <w:rPr>
          <w:rFonts w:ascii="仿宋_GB2312" w:eastAsia="仿宋_GB2312" w:hint="eastAsia"/>
          <w:b/>
          <w:color w:val="000000" w:themeColor="text1"/>
          <w:sz w:val="32"/>
          <w:szCs w:val="32"/>
        </w:rPr>
        <w:t>8．</w:t>
      </w:r>
      <w:r w:rsidRPr="00C7713D">
        <w:rPr>
          <w:rFonts w:ascii="仿宋_GB2312" w:eastAsia="仿宋_GB2312" w:hAnsi="仿宋_GB2312" w:cs="仿宋_GB2312" w:hint="eastAsia"/>
          <w:b/>
          <w:sz w:val="32"/>
          <w:szCs w:val="32"/>
        </w:rPr>
        <w:t>开展散煤入户调查摸底工作，建立散煤溯源、倒查机制，切实核准、核实散煤基数。</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牵头单位：改革创新发展局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配合单位：国土资源与房屋管理局、</w:t>
      </w:r>
      <w:proofErr w:type="gramStart"/>
      <w:r>
        <w:rPr>
          <w:rFonts w:ascii="仿宋_GB2312" w:eastAsia="仿宋_GB2312" w:hint="eastAsia"/>
          <w:color w:val="000000"/>
          <w:sz w:val="32"/>
          <w:szCs w:val="32"/>
        </w:rPr>
        <w:t>人社民政局</w:t>
      </w:r>
      <w:proofErr w:type="gramEnd"/>
      <w:r>
        <w:rPr>
          <w:rFonts w:ascii="仿宋_GB2312" w:eastAsia="仿宋_GB2312" w:hint="eastAsia"/>
          <w:color w:val="000000"/>
          <w:sz w:val="32"/>
          <w:szCs w:val="32"/>
        </w:rPr>
        <w:t>、环境保护局、城乡管理局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w:t>
      </w:r>
      <w:r>
        <w:rPr>
          <w:rFonts w:ascii="仿宋_GB2312" w:eastAsia="仿宋_GB2312"/>
          <w:color w:val="000000"/>
          <w:sz w:val="32"/>
          <w:szCs w:val="32"/>
        </w:rPr>
        <w:t>4</w:t>
      </w:r>
      <w:r>
        <w:rPr>
          <w:rFonts w:ascii="仿宋_GB2312" w:eastAsia="仿宋_GB2312" w:hint="eastAsia"/>
          <w:color w:val="000000"/>
          <w:sz w:val="32"/>
          <w:szCs w:val="32"/>
        </w:rPr>
        <w:t>月底前</w:t>
      </w:r>
    </w:p>
    <w:p w:rsidR="009E1AC6" w:rsidRDefault="00B60A98" w:rsidP="00C7713D">
      <w:pPr>
        <w:spacing w:line="560" w:lineRule="exact"/>
        <w:ind w:firstLineChars="200" w:firstLine="643"/>
        <w:rPr>
          <w:rFonts w:ascii="仿宋_GB2312" w:eastAsia="仿宋_GB2312"/>
          <w:color w:val="000000"/>
          <w:sz w:val="32"/>
          <w:szCs w:val="32"/>
        </w:rPr>
      </w:pPr>
      <w:r w:rsidRPr="00C7713D">
        <w:rPr>
          <w:rFonts w:ascii="仿宋_GB2312" w:eastAsia="仿宋_GB2312" w:hint="eastAsia"/>
          <w:b/>
          <w:color w:val="000000" w:themeColor="text1"/>
          <w:sz w:val="32"/>
          <w:szCs w:val="32"/>
        </w:rPr>
        <w:t>9</w:t>
      </w:r>
      <w:r w:rsidRPr="00C7713D">
        <w:rPr>
          <w:rFonts w:ascii="仿宋_GB2312" w:eastAsia="仿宋_GB2312"/>
          <w:b/>
          <w:color w:val="000000" w:themeColor="text1"/>
          <w:sz w:val="32"/>
          <w:szCs w:val="32"/>
        </w:rPr>
        <w:t>．按照</w:t>
      </w:r>
      <w:r w:rsidRPr="00C7713D">
        <w:rPr>
          <w:rFonts w:ascii="仿宋_GB2312" w:eastAsia="仿宋_GB2312" w:hint="eastAsia"/>
          <w:b/>
          <w:color w:val="000000" w:themeColor="text1"/>
          <w:sz w:val="32"/>
          <w:szCs w:val="32"/>
        </w:rPr>
        <w:t>“</w:t>
      </w:r>
      <w:r w:rsidRPr="00C7713D">
        <w:rPr>
          <w:rFonts w:ascii="仿宋_GB2312" w:eastAsia="仿宋_GB2312"/>
          <w:b/>
          <w:color w:val="000000" w:themeColor="text1"/>
          <w:sz w:val="32"/>
          <w:szCs w:val="32"/>
        </w:rPr>
        <w:t>宜电则电、宜气则气</w:t>
      </w:r>
      <w:r w:rsidRPr="00C7713D">
        <w:rPr>
          <w:rFonts w:ascii="仿宋_GB2312" w:eastAsia="仿宋_GB2312" w:hint="eastAsia"/>
          <w:b/>
          <w:color w:val="000000" w:themeColor="text1"/>
          <w:sz w:val="32"/>
          <w:szCs w:val="32"/>
        </w:rPr>
        <w:t>”的</w:t>
      </w:r>
      <w:r w:rsidRPr="00C7713D">
        <w:rPr>
          <w:rFonts w:ascii="仿宋_GB2312" w:eastAsia="仿宋_GB2312"/>
          <w:b/>
          <w:color w:val="000000" w:themeColor="text1"/>
          <w:sz w:val="32"/>
          <w:szCs w:val="32"/>
        </w:rPr>
        <w:t>原则，</w:t>
      </w:r>
      <w:r w:rsidRPr="00C7713D">
        <w:rPr>
          <w:rFonts w:ascii="仿宋_GB2312" w:eastAsia="仿宋_GB2312" w:hint="eastAsia"/>
          <w:b/>
          <w:color w:val="000000" w:themeColor="text1"/>
          <w:sz w:val="32"/>
          <w:szCs w:val="32"/>
        </w:rPr>
        <w:t>持续</w:t>
      </w:r>
      <w:r w:rsidRPr="00C7713D">
        <w:rPr>
          <w:rFonts w:ascii="仿宋_GB2312" w:eastAsia="仿宋_GB2312"/>
          <w:b/>
          <w:color w:val="000000" w:themeColor="text1"/>
          <w:sz w:val="32"/>
          <w:szCs w:val="32"/>
        </w:rPr>
        <w:t>推进城乡散煤治理。</w:t>
      </w:r>
      <w:r>
        <w:rPr>
          <w:rFonts w:ascii="仿宋_GB2312" w:eastAsia="仿宋_GB2312"/>
          <w:color w:val="000000"/>
          <w:sz w:val="32"/>
          <w:szCs w:val="32"/>
        </w:rPr>
        <w:t>积极协调</w:t>
      </w:r>
      <w:r>
        <w:rPr>
          <w:rFonts w:ascii="仿宋_GB2312" w:eastAsia="仿宋_GB2312" w:hint="eastAsia"/>
          <w:color w:val="000000"/>
          <w:sz w:val="32"/>
          <w:szCs w:val="32"/>
        </w:rPr>
        <w:t>省市</w:t>
      </w:r>
      <w:r>
        <w:rPr>
          <w:rFonts w:ascii="仿宋_GB2312" w:eastAsia="仿宋_GB2312"/>
          <w:color w:val="000000"/>
          <w:sz w:val="32"/>
          <w:szCs w:val="32"/>
        </w:rPr>
        <w:t>气源保障以及电力配套设施建设，通过以电代煤（薪）、以气代煤（薪），以及风能、太阳能和地热能等清洁能源替代，全面</w:t>
      </w:r>
      <w:r>
        <w:rPr>
          <w:rFonts w:ascii="仿宋_GB2312" w:eastAsia="仿宋_GB2312" w:hint="eastAsia"/>
          <w:color w:val="000000"/>
          <w:sz w:val="32"/>
          <w:szCs w:val="32"/>
        </w:rPr>
        <w:t>实现</w:t>
      </w:r>
      <w:r>
        <w:rPr>
          <w:rFonts w:ascii="仿宋_GB2312" w:eastAsia="仿宋_GB2312"/>
          <w:color w:val="000000"/>
          <w:sz w:val="32"/>
          <w:szCs w:val="32"/>
        </w:rPr>
        <w:t>城市</w:t>
      </w:r>
      <w:r>
        <w:rPr>
          <w:rFonts w:ascii="仿宋_GB2312" w:eastAsia="仿宋_GB2312" w:hint="eastAsia"/>
          <w:color w:val="000000"/>
          <w:sz w:val="32"/>
          <w:szCs w:val="32"/>
        </w:rPr>
        <w:t>和符合改造条件的农村地区</w:t>
      </w:r>
      <w:r>
        <w:rPr>
          <w:rFonts w:ascii="仿宋_GB2312" w:eastAsia="仿宋_GB2312"/>
          <w:color w:val="000000"/>
          <w:sz w:val="32"/>
          <w:szCs w:val="32"/>
        </w:rPr>
        <w:t>民用散煤</w:t>
      </w:r>
      <w:r>
        <w:rPr>
          <w:rFonts w:ascii="仿宋_GB2312" w:eastAsia="仿宋_GB2312"/>
          <w:color w:val="000000"/>
          <w:sz w:val="32"/>
          <w:szCs w:val="32"/>
        </w:rPr>
        <w:t>“</w:t>
      </w:r>
      <w:r>
        <w:rPr>
          <w:rFonts w:ascii="仿宋_GB2312" w:eastAsia="仿宋_GB2312"/>
          <w:color w:val="000000"/>
          <w:sz w:val="32"/>
          <w:szCs w:val="32"/>
        </w:rPr>
        <w:t>清零</w:t>
      </w:r>
      <w:r>
        <w:rPr>
          <w:rFonts w:ascii="仿宋_GB2312" w:eastAsia="仿宋_GB2312"/>
          <w:color w:val="000000"/>
          <w:sz w:val="32"/>
          <w:szCs w:val="32"/>
        </w:rPr>
        <w:t>”</w:t>
      </w:r>
      <w:r>
        <w:rPr>
          <w:rFonts w:ascii="仿宋_GB2312" w:eastAsia="仿宋_GB2312"/>
          <w:color w:val="000000"/>
          <w:sz w:val="32"/>
          <w:szCs w:val="32"/>
        </w:rPr>
        <w:t>任务。对暂不具备改造条件的</w:t>
      </w:r>
      <w:r>
        <w:rPr>
          <w:rFonts w:ascii="仿宋_GB2312" w:eastAsia="仿宋_GB2312" w:hint="eastAsia"/>
          <w:color w:val="000000"/>
          <w:sz w:val="32"/>
          <w:szCs w:val="32"/>
        </w:rPr>
        <w:t>地区</w:t>
      </w:r>
      <w:r>
        <w:rPr>
          <w:rFonts w:ascii="仿宋_GB2312" w:eastAsia="仿宋_GB2312"/>
          <w:color w:val="000000"/>
          <w:sz w:val="32"/>
          <w:szCs w:val="32"/>
        </w:rPr>
        <w:t>继续实行</w:t>
      </w:r>
      <w:r>
        <w:rPr>
          <w:rFonts w:ascii="仿宋_GB2312" w:eastAsia="仿宋_GB2312"/>
          <w:color w:val="000000"/>
          <w:sz w:val="32"/>
          <w:szCs w:val="32"/>
        </w:rPr>
        <w:t>“</w:t>
      </w:r>
      <w:r>
        <w:rPr>
          <w:rFonts w:ascii="仿宋_GB2312" w:eastAsia="仿宋_GB2312"/>
          <w:color w:val="000000"/>
          <w:sz w:val="32"/>
          <w:szCs w:val="32"/>
        </w:rPr>
        <w:t>煤本制</w:t>
      </w:r>
      <w:r>
        <w:rPr>
          <w:rFonts w:ascii="仿宋_GB2312" w:eastAsia="仿宋_GB2312"/>
          <w:color w:val="000000"/>
          <w:sz w:val="32"/>
          <w:szCs w:val="32"/>
        </w:rPr>
        <w:t>”</w:t>
      </w:r>
      <w:r>
        <w:rPr>
          <w:rFonts w:ascii="仿宋_GB2312" w:eastAsia="仿宋_GB2312"/>
          <w:color w:val="000000"/>
          <w:sz w:val="32"/>
          <w:szCs w:val="32"/>
        </w:rPr>
        <w:t>。</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w:t>
      </w:r>
      <w:r>
        <w:rPr>
          <w:rFonts w:ascii="仿宋_GB2312" w:eastAsia="仿宋_GB2312"/>
          <w:color w:val="000000"/>
          <w:sz w:val="32"/>
          <w:szCs w:val="32"/>
        </w:rPr>
        <w:t>单位：</w:t>
      </w:r>
      <w:r>
        <w:rPr>
          <w:rFonts w:ascii="仿宋_GB2312" w:eastAsia="仿宋_GB2312" w:hint="eastAsia"/>
          <w:color w:val="000000"/>
          <w:sz w:val="32"/>
          <w:szCs w:val="32"/>
        </w:rPr>
        <w:t>改革创新发展局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配合单位：</w:t>
      </w:r>
      <w:proofErr w:type="gramStart"/>
      <w:r>
        <w:rPr>
          <w:rFonts w:ascii="仿宋_GB2312" w:eastAsia="仿宋_GB2312" w:hint="eastAsia"/>
          <w:color w:val="000000"/>
          <w:sz w:val="32"/>
          <w:szCs w:val="32"/>
        </w:rPr>
        <w:t>人社民政局</w:t>
      </w:r>
      <w:proofErr w:type="gramEnd"/>
      <w:r>
        <w:rPr>
          <w:rFonts w:ascii="仿宋_GB2312" w:eastAsia="仿宋_GB2312"/>
          <w:color w:val="000000"/>
          <w:sz w:val="32"/>
          <w:szCs w:val="32"/>
        </w:rPr>
        <w:t>、</w:t>
      </w:r>
      <w:r>
        <w:rPr>
          <w:rFonts w:ascii="仿宋_GB2312" w:eastAsia="仿宋_GB2312" w:hint="eastAsia"/>
          <w:color w:val="000000"/>
          <w:sz w:val="32"/>
          <w:szCs w:val="32"/>
        </w:rPr>
        <w:t>城乡管理局</w:t>
      </w:r>
      <w:r>
        <w:rPr>
          <w:rFonts w:ascii="仿宋_GB2312" w:eastAsia="仿宋_GB2312"/>
          <w:color w:val="000000"/>
          <w:sz w:val="32"/>
          <w:szCs w:val="32"/>
        </w:rPr>
        <w:t>、</w:t>
      </w:r>
      <w:r>
        <w:rPr>
          <w:rFonts w:ascii="仿宋_GB2312" w:eastAsia="仿宋_GB2312" w:hint="eastAsia"/>
          <w:color w:val="000000"/>
          <w:sz w:val="32"/>
          <w:szCs w:val="32"/>
        </w:rPr>
        <w:t>规划建设局，西咸供电分公司</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w:t>
      </w:r>
      <w:r>
        <w:rPr>
          <w:rFonts w:ascii="仿宋_GB2312" w:eastAsia="仿宋_GB2312" w:hint="eastAsia"/>
          <w:color w:val="000000"/>
          <w:sz w:val="32"/>
          <w:szCs w:val="32"/>
        </w:rPr>
        <w:t>全年</w:t>
      </w:r>
    </w:p>
    <w:p w:rsidR="009E1AC6" w:rsidRDefault="00B60A98" w:rsidP="00C7713D">
      <w:pPr>
        <w:spacing w:line="560" w:lineRule="exact"/>
        <w:ind w:firstLineChars="200" w:firstLine="643"/>
        <w:rPr>
          <w:rFonts w:ascii="仿宋_GB2312" w:eastAsia="仿宋_GB2312"/>
          <w:color w:val="000000"/>
          <w:sz w:val="32"/>
          <w:szCs w:val="32"/>
        </w:rPr>
      </w:pPr>
      <w:r w:rsidRPr="00C7713D">
        <w:rPr>
          <w:rFonts w:ascii="仿宋_GB2312" w:eastAsia="仿宋_GB2312" w:hint="eastAsia"/>
          <w:b/>
          <w:color w:val="000000" w:themeColor="text1"/>
          <w:sz w:val="32"/>
          <w:szCs w:val="32"/>
        </w:rPr>
        <w:t>10</w:t>
      </w:r>
      <w:r w:rsidRPr="00C7713D">
        <w:rPr>
          <w:rFonts w:ascii="仿宋_GB2312" w:eastAsia="仿宋_GB2312"/>
          <w:b/>
          <w:color w:val="000000" w:themeColor="text1"/>
          <w:sz w:val="32"/>
          <w:szCs w:val="32"/>
        </w:rPr>
        <w:t>．全面完成城市户表和农村智能电表改造任务。</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w:t>
      </w:r>
      <w:r>
        <w:rPr>
          <w:rFonts w:ascii="仿宋_GB2312" w:eastAsia="仿宋_GB2312"/>
          <w:color w:val="000000"/>
          <w:sz w:val="32"/>
          <w:szCs w:val="32"/>
        </w:rPr>
        <w:t>单位：</w:t>
      </w:r>
      <w:r>
        <w:rPr>
          <w:rFonts w:ascii="仿宋_GB2312" w:eastAsia="仿宋_GB2312" w:hint="eastAsia"/>
          <w:color w:val="000000"/>
          <w:sz w:val="32"/>
          <w:szCs w:val="32"/>
        </w:rPr>
        <w:t>改革创新发展局（农村）、市场服务与监督管理</w:t>
      </w:r>
      <w:r>
        <w:rPr>
          <w:rFonts w:ascii="仿宋_GB2312" w:eastAsia="仿宋_GB2312" w:hint="eastAsia"/>
          <w:color w:val="000000"/>
          <w:sz w:val="32"/>
          <w:szCs w:val="32"/>
        </w:rPr>
        <w:lastRenderedPageBreak/>
        <w:t>局泾河新城分局（城市）</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配合单位：</w:t>
      </w:r>
      <w:r>
        <w:rPr>
          <w:rFonts w:ascii="仿宋_GB2312" w:eastAsia="仿宋_GB2312" w:hint="eastAsia"/>
          <w:color w:val="000000"/>
          <w:sz w:val="32"/>
          <w:szCs w:val="32"/>
        </w:rPr>
        <w:t>国土资源与房屋管理局</w:t>
      </w:r>
      <w:r>
        <w:rPr>
          <w:rFonts w:ascii="仿宋_GB2312" w:eastAsia="仿宋_GB2312"/>
          <w:color w:val="000000"/>
          <w:sz w:val="32"/>
          <w:szCs w:val="32"/>
        </w:rPr>
        <w:t>、</w:t>
      </w:r>
      <w:r>
        <w:rPr>
          <w:rFonts w:ascii="仿宋_GB2312" w:eastAsia="仿宋_GB2312" w:hint="eastAsia"/>
          <w:color w:val="000000"/>
          <w:sz w:val="32"/>
          <w:szCs w:val="32"/>
        </w:rPr>
        <w:t>城乡管理局，西咸供电分公司</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w:t>
      </w:r>
      <w:r>
        <w:rPr>
          <w:rFonts w:ascii="仿宋_GB2312" w:eastAsia="仿宋_GB2312" w:hint="eastAsia"/>
          <w:color w:val="000000"/>
          <w:sz w:val="32"/>
          <w:szCs w:val="32"/>
        </w:rPr>
        <w:t>11月15日前</w:t>
      </w:r>
    </w:p>
    <w:p w:rsidR="009E1AC6" w:rsidRDefault="00B60A98" w:rsidP="00C7713D">
      <w:pPr>
        <w:spacing w:line="560" w:lineRule="exact"/>
        <w:ind w:firstLineChars="200" w:firstLine="643"/>
        <w:rPr>
          <w:rFonts w:ascii="仿宋_GB2312" w:eastAsia="仿宋_GB2312"/>
          <w:color w:val="000000"/>
          <w:sz w:val="32"/>
          <w:szCs w:val="32"/>
        </w:rPr>
      </w:pPr>
      <w:r w:rsidRPr="00C7713D">
        <w:rPr>
          <w:rFonts w:ascii="仿宋_GB2312" w:eastAsia="仿宋_GB2312" w:hint="eastAsia"/>
          <w:b/>
          <w:color w:val="000000"/>
          <w:sz w:val="32"/>
          <w:szCs w:val="32"/>
        </w:rPr>
        <w:t>11</w:t>
      </w:r>
      <w:r w:rsidRPr="00C7713D">
        <w:rPr>
          <w:rFonts w:ascii="仿宋_GB2312" w:eastAsia="仿宋_GB2312"/>
          <w:b/>
          <w:color w:val="000000"/>
          <w:sz w:val="32"/>
          <w:szCs w:val="32"/>
        </w:rPr>
        <w:t>．</w:t>
      </w:r>
      <w:r w:rsidR="00C7713D" w:rsidRPr="00C7713D">
        <w:rPr>
          <w:rFonts w:ascii="仿宋_GB2312" w:eastAsia="仿宋_GB2312" w:hint="eastAsia"/>
          <w:b/>
          <w:color w:val="000000"/>
          <w:sz w:val="32"/>
          <w:szCs w:val="32"/>
        </w:rPr>
        <w:t>严格落实《西咸新区高污染燃料禁燃区建设实施方案》要求。</w:t>
      </w:r>
      <w:r>
        <w:rPr>
          <w:rFonts w:ascii="仿宋_GB2312" w:eastAsia="仿宋_GB2312" w:hint="eastAsia"/>
          <w:color w:val="000000"/>
          <w:sz w:val="32"/>
          <w:szCs w:val="32"/>
        </w:rPr>
        <w:t>禁燃区内禁止销售、燃用高污染燃料，禁止审批新建、改建、</w:t>
      </w:r>
      <w:proofErr w:type="gramStart"/>
      <w:r>
        <w:rPr>
          <w:rFonts w:ascii="仿宋_GB2312" w:eastAsia="仿宋_GB2312" w:hint="eastAsia"/>
          <w:color w:val="000000"/>
          <w:sz w:val="32"/>
          <w:szCs w:val="32"/>
        </w:rPr>
        <w:t>扩建高</w:t>
      </w:r>
      <w:proofErr w:type="gramEnd"/>
      <w:r>
        <w:rPr>
          <w:rFonts w:ascii="仿宋_GB2312" w:eastAsia="仿宋_GB2312" w:hint="eastAsia"/>
          <w:color w:val="000000"/>
          <w:sz w:val="32"/>
          <w:szCs w:val="32"/>
        </w:rPr>
        <w:t>污染燃料项目；对禁燃区内非法煤炭经营网点，发现一例，取缔一例，确保10月底前，全部达到禁燃区目标。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w:t>
      </w:r>
      <w:r>
        <w:rPr>
          <w:rFonts w:ascii="仿宋_GB2312" w:eastAsia="仿宋_GB2312"/>
          <w:color w:val="000000"/>
          <w:sz w:val="32"/>
          <w:szCs w:val="32"/>
        </w:rPr>
        <w:t>环境保护局</w:t>
      </w:r>
      <w:r>
        <w:rPr>
          <w:rFonts w:ascii="仿宋_GB2312" w:eastAsia="仿宋_GB2312" w:hint="eastAsia"/>
          <w:color w:val="000000"/>
          <w:sz w:val="32"/>
          <w:szCs w:val="32"/>
        </w:rPr>
        <w:t>、市场服务与监督管理局泾河新城分局（煤炭经营网点）</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配合单位：改革创新发展局、综合行政执法局、公安泾河新城分局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w:t>
      </w:r>
      <w:r>
        <w:rPr>
          <w:rFonts w:ascii="仿宋_GB2312" w:eastAsia="仿宋_GB2312"/>
          <w:color w:val="000000"/>
          <w:sz w:val="32"/>
          <w:szCs w:val="32"/>
        </w:rPr>
        <w:t>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完成时限：全年</w:t>
      </w:r>
    </w:p>
    <w:p w:rsidR="009E1AC6" w:rsidRPr="00C7713D" w:rsidRDefault="00B60A98" w:rsidP="00C7713D">
      <w:pPr>
        <w:spacing w:line="560" w:lineRule="exact"/>
        <w:ind w:firstLineChars="200" w:firstLine="643"/>
        <w:rPr>
          <w:rFonts w:ascii="仿宋_GB2312" w:eastAsia="仿宋_GB2312"/>
          <w:b/>
          <w:color w:val="000000"/>
          <w:sz w:val="32"/>
          <w:szCs w:val="32"/>
        </w:rPr>
      </w:pPr>
      <w:r w:rsidRPr="00C7713D">
        <w:rPr>
          <w:rFonts w:ascii="仿宋_GB2312" w:eastAsia="仿宋_GB2312" w:hint="eastAsia"/>
          <w:b/>
          <w:color w:val="000000"/>
          <w:sz w:val="32"/>
          <w:szCs w:val="32"/>
        </w:rPr>
        <w:t>12</w:t>
      </w:r>
      <w:r w:rsidRPr="00C7713D">
        <w:rPr>
          <w:rFonts w:ascii="仿宋_GB2312" w:eastAsia="仿宋_GB2312"/>
          <w:b/>
          <w:color w:val="000000"/>
          <w:sz w:val="32"/>
          <w:szCs w:val="32"/>
        </w:rPr>
        <w:t>．</w:t>
      </w:r>
      <w:r w:rsidRPr="00C7713D">
        <w:rPr>
          <w:rFonts w:ascii="仿宋_GB2312" w:eastAsia="仿宋_GB2312" w:hint="eastAsia"/>
          <w:b/>
          <w:color w:val="000000"/>
          <w:sz w:val="32"/>
          <w:szCs w:val="32"/>
        </w:rPr>
        <w:t>对以散煤为燃料的餐饮、烧烤、工业生产、食品生产、洗浴、小作坊、石灰窑、砖瓦窑等经营性单位（个人）、企事业单位食堂的燃煤设施依法处罚，并坚决予以取缔，保持高压态势，坚决防止反弹。</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牵头单位：国土资源与房屋管理局（石灰窑、砖瓦窑）、环境保护局（</w:t>
      </w:r>
      <w:r>
        <w:rPr>
          <w:rFonts w:ascii="仿宋_GB2312" w:eastAsia="仿宋_GB2312" w:hAnsi="仿宋_GB2312" w:cs="仿宋_GB2312" w:hint="eastAsia"/>
          <w:sz w:val="32"/>
          <w:szCs w:val="32"/>
        </w:rPr>
        <w:t>工业生产、洗浴、小作坊</w:t>
      </w:r>
      <w:r>
        <w:rPr>
          <w:rFonts w:ascii="仿宋_GB2312" w:eastAsia="仿宋_GB2312" w:hint="eastAsia"/>
          <w:color w:val="000000"/>
          <w:sz w:val="32"/>
          <w:szCs w:val="32"/>
        </w:rPr>
        <w:t>）、综合行政执法局（烧烤、餐饮）、市场服务与监督管理局泾河新城分局（食品生产）</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Default="00B60A98" w:rsidP="00C7713D">
      <w:pPr>
        <w:spacing w:line="560" w:lineRule="exact"/>
        <w:ind w:firstLineChars="200" w:firstLine="643"/>
        <w:rPr>
          <w:rFonts w:ascii="仿宋_GB2312" w:eastAsia="仿宋_GB2312"/>
          <w:color w:val="000000"/>
          <w:sz w:val="32"/>
          <w:szCs w:val="32"/>
        </w:rPr>
      </w:pPr>
      <w:r w:rsidRPr="00C7713D">
        <w:rPr>
          <w:rFonts w:ascii="仿宋_GB2312" w:eastAsia="仿宋_GB2312" w:hint="eastAsia"/>
          <w:b/>
          <w:color w:val="000000"/>
          <w:sz w:val="32"/>
          <w:szCs w:val="32"/>
        </w:rPr>
        <w:t>13</w:t>
      </w:r>
      <w:r w:rsidRPr="00C7713D">
        <w:rPr>
          <w:rFonts w:ascii="仿宋_GB2312" w:eastAsia="仿宋_GB2312"/>
          <w:b/>
          <w:color w:val="000000"/>
          <w:sz w:val="32"/>
          <w:szCs w:val="32"/>
        </w:rPr>
        <w:t>．加快推进清洁供暖</w:t>
      </w:r>
      <w:r w:rsidRPr="00C7713D">
        <w:rPr>
          <w:rFonts w:ascii="仿宋_GB2312" w:eastAsia="仿宋_GB2312" w:hint="eastAsia"/>
          <w:b/>
          <w:color w:val="000000"/>
          <w:sz w:val="32"/>
          <w:szCs w:val="32"/>
        </w:rPr>
        <w:t>。</w:t>
      </w:r>
      <w:r>
        <w:rPr>
          <w:rFonts w:ascii="仿宋_GB2312" w:eastAsia="仿宋_GB2312" w:hint="eastAsia"/>
          <w:color w:val="000000"/>
          <w:sz w:val="32"/>
          <w:szCs w:val="32"/>
        </w:rPr>
        <w:t>制定《泾河新城城市供热专项规划》，新城具备条件的新建项目全部优先采用中深层地热能无干扰供热方式。加快推进清洁供暖，确保清洁取暖率不低于67%。</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牵头单位：</w:t>
      </w:r>
      <w:r>
        <w:rPr>
          <w:rFonts w:ascii="仿宋_GB2312" w:eastAsia="仿宋_GB2312" w:hint="eastAsia"/>
          <w:color w:val="000000"/>
          <w:sz w:val="32"/>
          <w:szCs w:val="32"/>
        </w:rPr>
        <w:t>规划建设局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配合单位：</w:t>
      </w:r>
      <w:r>
        <w:rPr>
          <w:rFonts w:ascii="仿宋_GB2312" w:eastAsia="仿宋_GB2312" w:hint="eastAsia"/>
          <w:color w:val="000000"/>
          <w:sz w:val="32"/>
          <w:szCs w:val="32"/>
        </w:rPr>
        <w:t>改革创新发展局、国土资源与房屋管理局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责任单位：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Default="00B60A98" w:rsidP="00C7713D">
      <w:pPr>
        <w:spacing w:line="560" w:lineRule="exact"/>
        <w:ind w:firstLineChars="200" w:firstLine="643"/>
        <w:rPr>
          <w:rFonts w:ascii="仿宋_GB2312" w:eastAsia="仿宋_GB2312"/>
          <w:color w:val="000000"/>
          <w:sz w:val="32"/>
          <w:szCs w:val="32"/>
        </w:rPr>
      </w:pPr>
      <w:r w:rsidRPr="00C7713D">
        <w:rPr>
          <w:rFonts w:ascii="仿宋_GB2312" w:eastAsia="仿宋_GB2312"/>
          <w:b/>
          <w:color w:val="000000"/>
          <w:sz w:val="32"/>
          <w:szCs w:val="32"/>
        </w:rPr>
        <w:t>1</w:t>
      </w:r>
      <w:r w:rsidRPr="00C7713D">
        <w:rPr>
          <w:rFonts w:ascii="仿宋_GB2312" w:eastAsia="仿宋_GB2312" w:hint="eastAsia"/>
          <w:b/>
          <w:color w:val="000000"/>
          <w:sz w:val="32"/>
          <w:szCs w:val="32"/>
        </w:rPr>
        <w:t>4</w:t>
      </w:r>
      <w:r w:rsidRPr="00C7713D">
        <w:rPr>
          <w:rFonts w:ascii="仿宋_GB2312" w:eastAsia="仿宋_GB2312"/>
          <w:b/>
          <w:color w:val="000000"/>
          <w:sz w:val="32"/>
          <w:szCs w:val="32"/>
        </w:rPr>
        <w:t>．加快推进电网、变电站、天然气管网</w:t>
      </w:r>
      <w:r w:rsidRPr="00C7713D">
        <w:rPr>
          <w:rFonts w:ascii="仿宋_GB2312" w:eastAsia="仿宋_GB2312" w:hint="eastAsia"/>
          <w:b/>
          <w:color w:val="000000"/>
          <w:sz w:val="32"/>
          <w:szCs w:val="32"/>
        </w:rPr>
        <w:t>、储气调峰</w:t>
      </w:r>
      <w:r w:rsidRPr="00C7713D">
        <w:rPr>
          <w:rFonts w:ascii="仿宋_GB2312" w:eastAsia="仿宋_GB2312"/>
          <w:b/>
          <w:color w:val="000000"/>
          <w:sz w:val="32"/>
          <w:szCs w:val="32"/>
        </w:rPr>
        <w:t>等</w:t>
      </w:r>
      <w:r w:rsidR="00C7713D" w:rsidRPr="00C7713D">
        <w:rPr>
          <w:rFonts w:ascii="仿宋_GB2312" w:eastAsia="仿宋_GB2312"/>
          <w:b/>
          <w:color w:val="000000"/>
          <w:sz w:val="32"/>
          <w:szCs w:val="32"/>
        </w:rPr>
        <w:t>清洁能源配套保障设施建设进度</w:t>
      </w:r>
      <w:r w:rsidR="00C7713D" w:rsidRPr="00C7713D">
        <w:rPr>
          <w:rFonts w:ascii="仿宋_GB2312" w:eastAsia="仿宋_GB2312" w:hint="eastAsia"/>
          <w:b/>
          <w:color w:val="000000"/>
          <w:sz w:val="32"/>
          <w:szCs w:val="32"/>
        </w:rPr>
        <w:t>。</w:t>
      </w:r>
      <w:r>
        <w:rPr>
          <w:rFonts w:ascii="仿宋_GB2312" w:eastAsia="仿宋_GB2312"/>
          <w:color w:val="000000"/>
          <w:sz w:val="32"/>
          <w:szCs w:val="32"/>
        </w:rPr>
        <w:t>年内</w:t>
      </w:r>
      <w:r>
        <w:rPr>
          <w:rFonts w:ascii="仿宋_GB2312" w:eastAsia="仿宋_GB2312" w:hint="eastAsia"/>
          <w:color w:val="000000"/>
          <w:sz w:val="32"/>
          <w:szCs w:val="32"/>
        </w:rPr>
        <w:t>完成110KV永渭T线路、丝路盛典35千伏、</w:t>
      </w:r>
      <w:proofErr w:type="gramStart"/>
      <w:r>
        <w:rPr>
          <w:rFonts w:ascii="仿宋_GB2312" w:eastAsia="仿宋_GB2312" w:hint="eastAsia"/>
          <w:color w:val="000000"/>
          <w:sz w:val="32"/>
          <w:szCs w:val="32"/>
        </w:rPr>
        <w:t>沣泾</w:t>
      </w:r>
      <w:proofErr w:type="gramEnd"/>
      <w:r>
        <w:rPr>
          <w:rFonts w:ascii="仿宋_GB2312" w:eastAsia="仿宋_GB2312" w:hint="eastAsia"/>
          <w:color w:val="000000"/>
          <w:sz w:val="32"/>
          <w:szCs w:val="32"/>
        </w:rPr>
        <w:t>大道电力、</w:t>
      </w:r>
      <w:proofErr w:type="gramStart"/>
      <w:r>
        <w:rPr>
          <w:rFonts w:ascii="仿宋_GB2312" w:eastAsia="仿宋_GB2312" w:hint="eastAsia"/>
          <w:color w:val="000000"/>
          <w:sz w:val="32"/>
          <w:szCs w:val="32"/>
        </w:rPr>
        <w:t>茯</w:t>
      </w:r>
      <w:proofErr w:type="gramEnd"/>
      <w:r>
        <w:rPr>
          <w:rFonts w:ascii="仿宋_GB2312" w:eastAsia="仿宋_GB2312" w:hint="eastAsia"/>
          <w:color w:val="000000"/>
          <w:sz w:val="32"/>
          <w:szCs w:val="32"/>
        </w:rPr>
        <w:t>茶镇10KV电力迁改任务，建设完成23公里中压管线。</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牵头单位：改革创新发展局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配合单位：</w:t>
      </w:r>
      <w:r>
        <w:rPr>
          <w:rFonts w:ascii="仿宋_GB2312" w:eastAsia="仿宋_GB2312" w:hint="eastAsia"/>
          <w:color w:val="000000"/>
          <w:sz w:val="32"/>
          <w:szCs w:val="32"/>
        </w:rPr>
        <w:t>规划建设局</w:t>
      </w:r>
      <w:r>
        <w:rPr>
          <w:rFonts w:ascii="仿宋_GB2312" w:eastAsia="仿宋_GB2312"/>
          <w:color w:val="000000"/>
          <w:sz w:val="32"/>
          <w:szCs w:val="32"/>
        </w:rPr>
        <w:t>、</w:t>
      </w:r>
      <w:r>
        <w:rPr>
          <w:rFonts w:ascii="仿宋_GB2312" w:eastAsia="仿宋_GB2312" w:hint="eastAsia"/>
          <w:color w:val="000000"/>
          <w:sz w:val="32"/>
          <w:szCs w:val="32"/>
        </w:rPr>
        <w:t>城乡管理局</w:t>
      </w:r>
      <w:r>
        <w:rPr>
          <w:rFonts w:ascii="仿宋_GB2312" w:eastAsia="仿宋_GB2312"/>
          <w:color w:val="000000"/>
          <w:sz w:val="32"/>
          <w:szCs w:val="32"/>
        </w:rPr>
        <w:t>、</w:t>
      </w:r>
      <w:r>
        <w:rPr>
          <w:rFonts w:ascii="仿宋_GB2312" w:eastAsia="仿宋_GB2312" w:hint="eastAsia"/>
          <w:color w:val="000000"/>
          <w:sz w:val="32"/>
          <w:szCs w:val="32"/>
        </w:rPr>
        <w:t>西咸供电分公司</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w:t>
      </w:r>
      <w:r>
        <w:rPr>
          <w:rFonts w:ascii="仿宋_GB2312" w:eastAsia="仿宋_GB2312"/>
          <w:color w:val="000000"/>
          <w:sz w:val="32"/>
          <w:szCs w:val="32"/>
        </w:rPr>
        <w:t>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完成时限：全年</w:t>
      </w:r>
    </w:p>
    <w:p w:rsidR="009E1AC6" w:rsidRDefault="00B60A98" w:rsidP="00C7713D">
      <w:pPr>
        <w:widowControl/>
        <w:spacing w:line="580" w:lineRule="exact"/>
        <w:ind w:firstLineChars="200" w:firstLine="643"/>
        <w:rPr>
          <w:rFonts w:ascii="仿宋_GB2312" w:eastAsia="仿宋_GB2312" w:hAnsi="仿宋_GB2312" w:cs="仿宋_GB2312"/>
          <w:bCs/>
          <w:sz w:val="32"/>
          <w:szCs w:val="32"/>
        </w:rPr>
      </w:pPr>
      <w:r w:rsidRPr="00C7713D">
        <w:rPr>
          <w:rFonts w:ascii="仿宋_GB2312" w:eastAsia="仿宋_GB2312"/>
          <w:b/>
          <w:color w:val="000000"/>
          <w:sz w:val="32"/>
          <w:szCs w:val="32"/>
        </w:rPr>
        <w:t>1</w:t>
      </w:r>
      <w:r w:rsidRPr="00C7713D">
        <w:rPr>
          <w:rFonts w:ascii="仿宋_GB2312" w:eastAsia="仿宋_GB2312" w:hint="eastAsia"/>
          <w:b/>
          <w:color w:val="000000"/>
          <w:sz w:val="32"/>
          <w:szCs w:val="32"/>
        </w:rPr>
        <w:t>5</w:t>
      </w:r>
      <w:r w:rsidRPr="00C7713D">
        <w:rPr>
          <w:rFonts w:ascii="仿宋_GB2312" w:eastAsia="仿宋_GB2312"/>
          <w:b/>
          <w:color w:val="000000"/>
          <w:sz w:val="32"/>
          <w:szCs w:val="32"/>
        </w:rPr>
        <w:t>．</w:t>
      </w:r>
      <w:r w:rsidRPr="00C7713D">
        <w:rPr>
          <w:rFonts w:ascii="仿宋_GB2312" w:eastAsia="仿宋_GB2312" w:hint="eastAsia"/>
          <w:b/>
          <w:color w:val="000000"/>
          <w:sz w:val="32"/>
          <w:szCs w:val="32"/>
        </w:rPr>
        <w:t>实施农村能源结构调整。</w:t>
      </w:r>
      <w:r>
        <w:rPr>
          <w:rFonts w:ascii="仿宋_GB2312" w:eastAsia="仿宋_GB2312" w:hAnsi="仿宋_GB2312" w:cs="仿宋_GB2312" w:hint="eastAsia"/>
          <w:bCs/>
          <w:sz w:val="32"/>
          <w:szCs w:val="32"/>
        </w:rPr>
        <w:t>农业种植养殖等生产设施全部使用液化天然气、电供暖等清洁化保温，杜绝使用散煤、秸秆、玉米芯、枯枝落叶等燃料。</w:t>
      </w:r>
      <w:r>
        <w:rPr>
          <w:rFonts w:ascii="仿宋_GB2312" w:eastAsia="仿宋_GB2312" w:hint="eastAsia"/>
          <w:color w:val="000000"/>
          <w:sz w:val="32"/>
          <w:szCs w:val="32"/>
        </w:rPr>
        <w:t>2018年，完成天然气改造10000户。</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牵头单位：城乡管理局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配合单位：</w:t>
      </w:r>
      <w:r>
        <w:rPr>
          <w:rFonts w:ascii="仿宋_GB2312" w:eastAsia="仿宋_GB2312" w:hint="eastAsia"/>
          <w:color w:val="000000"/>
          <w:sz w:val="32"/>
          <w:szCs w:val="32"/>
        </w:rPr>
        <w:t>改革创新发展局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责任</w:t>
      </w:r>
      <w:r>
        <w:rPr>
          <w:rFonts w:ascii="仿宋_GB2312" w:eastAsia="仿宋_GB2312"/>
          <w:color w:val="000000"/>
          <w:sz w:val="32"/>
          <w:szCs w:val="32"/>
        </w:rPr>
        <w:t>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w:t>
      </w:r>
      <w:r>
        <w:rPr>
          <w:rFonts w:ascii="仿宋_GB2312" w:eastAsia="仿宋_GB2312" w:hint="eastAsia"/>
          <w:color w:val="000000"/>
          <w:sz w:val="32"/>
          <w:szCs w:val="32"/>
        </w:rPr>
        <w:t>全年</w:t>
      </w:r>
    </w:p>
    <w:p w:rsidR="009E1AC6" w:rsidRPr="003573DE" w:rsidRDefault="00B60A98" w:rsidP="003573DE">
      <w:pPr>
        <w:spacing w:line="560" w:lineRule="exact"/>
        <w:ind w:firstLineChars="200" w:firstLine="643"/>
        <w:rPr>
          <w:rFonts w:ascii="楷体" w:eastAsia="楷体" w:hAnsi="楷体"/>
          <w:b/>
          <w:sz w:val="32"/>
          <w:szCs w:val="32"/>
        </w:rPr>
      </w:pPr>
      <w:r w:rsidRPr="003573DE">
        <w:rPr>
          <w:rFonts w:ascii="楷体" w:eastAsia="楷体" w:hAnsi="楷体"/>
          <w:b/>
          <w:sz w:val="32"/>
          <w:szCs w:val="32"/>
        </w:rPr>
        <w:t>（</w:t>
      </w:r>
      <w:r w:rsidRPr="003573DE">
        <w:rPr>
          <w:rFonts w:ascii="楷体" w:eastAsia="楷体" w:hAnsi="楷体" w:hint="eastAsia"/>
          <w:b/>
          <w:sz w:val="32"/>
          <w:szCs w:val="32"/>
        </w:rPr>
        <w:t>三</w:t>
      </w:r>
      <w:r w:rsidRPr="003573DE">
        <w:rPr>
          <w:rFonts w:ascii="楷体" w:eastAsia="楷体" w:hAnsi="楷体"/>
          <w:b/>
          <w:sz w:val="32"/>
          <w:szCs w:val="32"/>
        </w:rPr>
        <w:t>）全面整治扬尘源污染</w:t>
      </w:r>
      <w:r w:rsidRPr="003573DE">
        <w:rPr>
          <w:rFonts w:ascii="楷体" w:eastAsia="楷体" w:hAnsi="楷体" w:hint="eastAsia"/>
          <w:b/>
          <w:sz w:val="32"/>
          <w:szCs w:val="32"/>
        </w:rPr>
        <w:t>，持续降低颗粒物污染</w:t>
      </w:r>
    </w:p>
    <w:p w:rsidR="009E1AC6" w:rsidRDefault="00B60A98" w:rsidP="00C7713D">
      <w:pPr>
        <w:spacing w:line="560" w:lineRule="exact"/>
        <w:ind w:firstLineChars="200" w:firstLine="643"/>
        <w:rPr>
          <w:rFonts w:ascii="仿宋_GB2312" w:eastAsia="仿宋_GB2312"/>
          <w:color w:val="000000"/>
          <w:sz w:val="32"/>
          <w:szCs w:val="32"/>
        </w:rPr>
      </w:pPr>
      <w:r w:rsidRPr="00C7713D">
        <w:rPr>
          <w:rFonts w:ascii="仿宋_GB2312" w:eastAsia="仿宋_GB2312"/>
          <w:b/>
          <w:color w:val="000000"/>
          <w:sz w:val="32"/>
          <w:szCs w:val="32"/>
        </w:rPr>
        <w:t>1</w:t>
      </w:r>
      <w:r w:rsidRPr="00C7713D">
        <w:rPr>
          <w:rFonts w:ascii="仿宋_GB2312" w:eastAsia="仿宋_GB2312" w:hint="eastAsia"/>
          <w:b/>
          <w:color w:val="000000"/>
          <w:sz w:val="32"/>
          <w:szCs w:val="32"/>
        </w:rPr>
        <w:t>6</w:t>
      </w:r>
      <w:r w:rsidRPr="00C7713D">
        <w:rPr>
          <w:rFonts w:ascii="仿宋_GB2312" w:eastAsia="仿宋_GB2312"/>
          <w:b/>
          <w:color w:val="000000"/>
          <w:sz w:val="32"/>
          <w:szCs w:val="32"/>
        </w:rPr>
        <w:t>．</w:t>
      </w:r>
      <w:r w:rsidRPr="00C7713D">
        <w:rPr>
          <w:rFonts w:ascii="仿宋_GB2312" w:eastAsia="仿宋_GB2312" w:hint="eastAsia"/>
          <w:b/>
          <w:color w:val="000000"/>
          <w:sz w:val="32"/>
          <w:szCs w:val="32"/>
        </w:rPr>
        <w:t>提升施工现场扬尘管控水平。</w:t>
      </w:r>
      <w:r>
        <w:rPr>
          <w:rFonts w:ascii="仿宋_GB2312" w:eastAsia="仿宋_GB2312" w:hAnsi="仿宋_GB2312" w:cs="仿宋_GB2312" w:hint="eastAsia"/>
          <w:sz w:val="32"/>
          <w:szCs w:val="32"/>
        </w:rPr>
        <w:t>严格控制市政、房建、水利（滩面、河道等）、绿化、拆迁等项目扬尘污染排放，采取“精细化管理+红黄绿挂牌结果管理”模式，严格落实“六个100%”和“七个到位”及《施工工地场界扬尘排放限值管理办法》，6月底前，出台</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诚信施工单位退出市场机制和取消招投标资质机制办法，对落实扬尘管控措施不力的施工工地，在建筑市场监管与诚信信息平台曝光，记入企业不良信用记录；新城所有施工工地安装视频监控设施，并与主管部门管理平台联网，</w:t>
      </w:r>
      <w:r>
        <w:rPr>
          <w:rFonts w:ascii="仿宋_GB2312" w:eastAsia="仿宋_GB2312"/>
          <w:color w:val="000000"/>
          <w:sz w:val="32"/>
          <w:szCs w:val="32"/>
        </w:rPr>
        <w:t>新建装配式建筑</w:t>
      </w:r>
      <w:r>
        <w:rPr>
          <w:rFonts w:ascii="仿宋_GB2312" w:eastAsia="仿宋_GB2312" w:hint="eastAsia"/>
          <w:color w:val="000000"/>
          <w:sz w:val="32"/>
          <w:szCs w:val="32"/>
        </w:rPr>
        <w:t>完工</w:t>
      </w:r>
      <w:r>
        <w:rPr>
          <w:rFonts w:ascii="仿宋_GB2312" w:eastAsia="仿宋_GB2312"/>
          <w:color w:val="000000"/>
          <w:sz w:val="32"/>
          <w:szCs w:val="32"/>
        </w:rPr>
        <w:t>不低于</w:t>
      </w:r>
      <w:r>
        <w:rPr>
          <w:rFonts w:ascii="仿宋_GB2312" w:eastAsia="仿宋_GB2312" w:hint="eastAsia"/>
          <w:color w:val="000000"/>
          <w:sz w:val="32"/>
          <w:szCs w:val="32"/>
        </w:rPr>
        <w:t>5</w:t>
      </w:r>
      <w:r>
        <w:rPr>
          <w:rFonts w:ascii="仿宋_GB2312" w:eastAsia="仿宋_GB2312"/>
          <w:color w:val="000000"/>
          <w:sz w:val="32"/>
          <w:szCs w:val="32"/>
        </w:rPr>
        <w:t xml:space="preserve">万平方米 </w:t>
      </w:r>
      <w:r>
        <w:rPr>
          <w:rFonts w:ascii="仿宋_GB2312" w:eastAsia="仿宋_GB2312" w:hint="eastAsia"/>
          <w:color w:val="000000"/>
          <w:sz w:val="32"/>
          <w:szCs w:val="32"/>
        </w:rPr>
        <w:t>，</w:t>
      </w:r>
      <w:r>
        <w:rPr>
          <w:rFonts w:ascii="仿宋_GB2312" w:eastAsia="仿宋_GB2312" w:hAnsi="仿宋_GB2312" w:cs="仿宋_GB2312" w:hint="eastAsia"/>
          <w:sz w:val="32"/>
          <w:szCs w:val="32"/>
        </w:rPr>
        <w:t>探索施工工地使用</w:t>
      </w:r>
      <w:proofErr w:type="gramStart"/>
      <w:r>
        <w:rPr>
          <w:rFonts w:ascii="仿宋_GB2312" w:eastAsia="仿宋_GB2312" w:hAnsi="仿宋_GB2312" w:cs="仿宋_GB2312" w:hint="eastAsia"/>
          <w:sz w:val="32"/>
          <w:szCs w:val="32"/>
        </w:rPr>
        <w:t>防尘布全密闭</w:t>
      </w:r>
      <w:proofErr w:type="gramEnd"/>
      <w:r>
        <w:rPr>
          <w:rFonts w:ascii="仿宋_GB2312" w:eastAsia="仿宋_GB2312" w:hAnsi="仿宋_GB2312" w:cs="仿宋_GB2312" w:hint="eastAsia"/>
          <w:sz w:val="32"/>
          <w:szCs w:val="32"/>
        </w:rPr>
        <w:t>施工模式。</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牵头单位：规划建设局（房建市政类、绿化类）、城乡管理局（水利交通类）、国土资源与房屋管理局（征迁类），其他未涉及施工工地由所属行业主管部门进行监管</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w:t>
      </w:r>
      <w:r>
        <w:rPr>
          <w:rFonts w:ascii="仿宋_GB2312" w:eastAsia="仿宋_GB2312"/>
          <w:color w:val="000000"/>
          <w:sz w:val="32"/>
          <w:szCs w:val="32"/>
        </w:rPr>
        <w:t>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完成时限：全年</w:t>
      </w:r>
    </w:p>
    <w:p w:rsidR="009E1AC6" w:rsidRDefault="00B60A98" w:rsidP="003573DE">
      <w:pPr>
        <w:spacing w:line="576" w:lineRule="exact"/>
        <w:ind w:firstLineChars="200" w:firstLine="643"/>
        <w:rPr>
          <w:rFonts w:ascii="仿宋_GB2312" w:eastAsia="仿宋_GB2312" w:hAnsi="仿宋_GB2312" w:cs="仿宋_GB2312"/>
          <w:sz w:val="32"/>
          <w:szCs w:val="32"/>
        </w:rPr>
      </w:pPr>
      <w:r w:rsidRPr="003573DE">
        <w:rPr>
          <w:rFonts w:ascii="仿宋_GB2312" w:eastAsia="仿宋_GB2312" w:hAnsi="仿宋_GB2312" w:cs="仿宋_GB2312" w:hint="eastAsia"/>
          <w:b/>
          <w:sz w:val="32"/>
          <w:szCs w:val="32"/>
        </w:rPr>
        <w:t>17. 按照海绵城市</w:t>
      </w:r>
      <w:r w:rsidR="003573DE" w:rsidRPr="003573DE">
        <w:rPr>
          <w:rFonts w:ascii="仿宋_GB2312" w:eastAsia="仿宋_GB2312" w:hAnsi="仿宋_GB2312" w:cs="仿宋_GB2312" w:hint="eastAsia"/>
          <w:b/>
          <w:sz w:val="32"/>
          <w:szCs w:val="32"/>
        </w:rPr>
        <w:t>建设技术标准，在非机动车道、人行道、停车场、广场等新建市政道路。</w:t>
      </w:r>
      <w:r>
        <w:rPr>
          <w:rFonts w:ascii="仿宋_GB2312" w:eastAsia="仿宋_GB2312" w:hAnsi="仿宋_GB2312" w:cs="仿宋_GB2312" w:hint="eastAsia"/>
          <w:sz w:val="32"/>
          <w:szCs w:val="32"/>
        </w:rPr>
        <w:t>扩大使用透水材料铺装，建成区硬化地面可渗透面积达到50%以上。严格城市道路保洁作业标准，实行机械化清扫、精细化保洁、地毯式吸尘、定时段清洗、全方</w:t>
      </w:r>
      <w:r>
        <w:rPr>
          <w:rFonts w:ascii="仿宋_GB2312" w:eastAsia="仿宋_GB2312" w:hAnsi="仿宋_GB2312" w:cs="仿宋_GB2312" w:hint="eastAsia"/>
          <w:sz w:val="32"/>
          <w:szCs w:val="32"/>
        </w:rPr>
        <w:lastRenderedPageBreak/>
        <w:t>位洒水的“五位一体”作业模式，从源头上防止道路扬尘。2018年，建成区车行道机械化</w:t>
      </w:r>
      <w:proofErr w:type="gramStart"/>
      <w:r>
        <w:rPr>
          <w:rFonts w:ascii="仿宋_GB2312" w:eastAsia="仿宋_GB2312" w:hAnsi="仿宋_GB2312" w:cs="仿宋_GB2312" w:hint="eastAsia"/>
          <w:sz w:val="32"/>
          <w:szCs w:val="32"/>
        </w:rPr>
        <w:t>清扫全</w:t>
      </w:r>
      <w:proofErr w:type="gramEnd"/>
      <w:r>
        <w:rPr>
          <w:rFonts w:ascii="仿宋_GB2312" w:eastAsia="仿宋_GB2312" w:hAnsi="仿宋_GB2312" w:cs="仿宋_GB2312" w:hint="eastAsia"/>
          <w:sz w:val="32"/>
          <w:szCs w:val="32"/>
        </w:rPr>
        <w:t>覆盖。每年新增吸尘</w:t>
      </w:r>
      <w:proofErr w:type="gramStart"/>
      <w:r>
        <w:rPr>
          <w:rFonts w:ascii="仿宋_GB2312" w:eastAsia="仿宋_GB2312" w:hAnsi="仿宋_GB2312" w:cs="仿宋_GB2312" w:hint="eastAsia"/>
          <w:sz w:val="32"/>
          <w:szCs w:val="32"/>
        </w:rPr>
        <w:t>式道路</w:t>
      </w:r>
      <w:proofErr w:type="gramEnd"/>
      <w:r>
        <w:rPr>
          <w:rFonts w:ascii="仿宋_GB2312" w:eastAsia="仿宋_GB2312" w:hAnsi="仿宋_GB2312" w:cs="仿宋_GB2312" w:hint="eastAsia"/>
          <w:sz w:val="32"/>
          <w:szCs w:val="32"/>
        </w:rPr>
        <w:t>保洁车辆不得低于新增保洁车辆的50%，逐步淘汰</w:t>
      </w:r>
      <w:proofErr w:type="gramStart"/>
      <w:r>
        <w:rPr>
          <w:rFonts w:ascii="仿宋_GB2312" w:eastAsia="仿宋_GB2312" w:hAnsi="仿宋_GB2312" w:cs="仿宋_GB2312" w:hint="eastAsia"/>
          <w:sz w:val="32"/>
          <w:szCs w:val="32"/>
        </w:rPr>
        <w:t>干扫式老旧</w:t>
      </w:r>
      <w:proofErr w:type="gramEnd"/>
      <w:r>
        <w:rPr>
          <w:rFonts w:ascii="仿宋_GB2312" w:eastAsia="仿宋_GB2312" w:hAnsi="仿宋_GB2312" w:cs="仿宋_GB2312" w:hint="eastAsia"/>
          <w:sz w:val="32"/>
          <w:szCs w:val="32"/>
        </w:rPr>
        <w:t>设备。彻底清理整治城乡结合部、背街小巷、偏远地区、企事业单位、公共区域等各类场所卫生死角和积尘，减少二次扬尘污染。</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牵头单位：规划建设局（新建）、城乡管理局（道路清扫）</w:t>
      </w:r>
    </w:p>
    <w:p w:rsidR="009E1AC6" w:rsidRDefault="00B60A98">
      <w:pPr>
        <w:spacing w:line="576"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3573DE">
      <w:pPr>
        <w:spacing w:line="576" w:lineRule="exact"/>
        <w:ind w:firstLineChars="200" w:firstLine="643"/>
        <w:rPr>
          <w:rFonts w:ascii="仿宋_GB2312" w:eastAsia="仿宋_GB2312" w:hAnsi="仿宋_GB2312" w:cs="仿宋_GB2312"/>
          <w:color w:val="000000" w:themeColor="text1"/>
          <w:sz w:val="32"/>
          <w:szCs w:val="32"/>
        </w:rPr>
      </w:pPr>
      <w:r w:rsidRPr="003573DE">
        <w:rPr>
          <w:rFonts w:ascii="仿宋_GB2312" w:eastAsia="仿宋_GB2312" w:hAnsi="仿宋_GB2312" w:cs="仿宋_GB2312" w:hint="eastAsia"/>
          <w:b/>
          <w:sz w:val="32"/>
          <w:szCs w:val="32"/>
        </w:rPr>
        <w:t>18.提高城乡道路硬化率，优先采用具备渗水、吸尘的新型路面材料铺设。</w:t>
      </w:r>
      <w:r>
        <w:rPr>
          <w:rFonts w:ascii="仿宋_GB2312" w:eastAsia="仿宋_GB2312" w:hAnsi="仿宋_GB2312" w:cs="仿宋_GB2312" w:hint="eastAsia"/>
          <w:color w:val="000000" w:themeColor="text1"/>
          <w:sz w:val="32"/>
          <w:szCs w:val="32"/>
        </w:rPr>
        <w:t>新城所有渣土车辆固定停放地、各类货运车辆集中停放地路面全部硬化，并</w:t>
      </w:r>
      <w:proofErr w:type="gramStart"/>
      <w:r>
        <w:rPr>
          <w:rFonts w:ascii="仿宋_GB2312" w:eastAsia="仿宋_GB2312" w:hAnsi="仿宋_GB2312" w:cs="仿宋_GB2312" w:hint="eastAsia"/>
          <w:color w:val="000000" w:themeColor="text1"/>
          <w:sz w:val="32"/>
          <w:szCs w:val="32"/>
        </w:rPr>
        <w:t>配备抑尘设备</w:t>
      </w:r>
      <w:proofErr w:type="gramEnd"/>
      <w:r>
        <w:rPr>
          <w:rFonts w:ascii="仿宋_GB2312" w:eastAsia="仿宋_GB2312" w:hAnsi="仿宋_GB2312" w:cs="仿宋_GB2312" w:hint="eastAsia"/>
          <w:color w:val="000000" w:themeColor="text1"/>
          <w:sz w:val="32"/>
          <w:szCs w:val="32"/>
        </w:rPr>
        <w:t>。</w:t>
      </w:r>
    </w:p>
    <w:p w:rsidR="009E1AC6" w:rsidRDefault="00B60A98">
      <w:pPr>
        <w:spacing w:line="576"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牵头单位：</w:t>
      </w:r>
      <w:r>
        <w:rPr>
          <w:rFonts w:ascii="仿宋_GB2312" w:eastAsia="仿宋_GB2312" w:hAnsi="仿宋_GB2312" w:cs="仿宋_GB2312" w:hint="eastAsia"/>
          <w:sz w:val="32"/>
          <w:szCs w:val="32"/>
        </w:rPr>
        <w:t>规划建设局、</w:t>
      </w:r>
      <w:r>
        <w:rPr>
          <w:rFonts w:ascii="仿宋_GB2312" w:eastAsia="仿宋_GB2312" w:hAnsi="仿宋_GB2312" w:cs="仿宋_GB2312" w:hint="eastAsia"/>
          <w:color w:val="000000" w:themeColor="text1"/>
          <w:sz w:val="32"/>
          <w:szCs w:val="32"/>
        </w:rPr>
        <w:t>城乡管理局、综合行政执法局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配合单位：国土资源与房屋管理局</w:t>
      </w:r>
    </w:p>
    <w:p w:rsidR="009E1AC6" w:rsidRDefault="00B60A98">
      <w:pPr>
        <w:spacing w:line="576"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3573DE">
      <w:pPr>
        <w:spacing w:line="576" w:lineRule="exact"/>
        <w:ind w:firstLineChars="200" w:firstLine="643"/>
        <w:rPr>
          <w:rFonts w:ascii="仿宋_GB2312" w:eastAsia="仿宋_GB2312" w:hAnsi="仿宋_GB2312" w:cs="仿宋_GB2312"/>
          <w:sz w:val="32"/>
          <w:szCs w:val="32"/>
        </w:rPr>
      </w:pPr>
      <w:r w:rsidRPr="003573DE">
        <w:rPr>
          <w:rFonts w:ascii="仿宋_GB2312" w:eastAsia="仿宋_GB2312" w:hAnsi="仿宋_GB2312" w:cs="仿宋_GB2312" w:hint="eastAsia"/>
          <w:b/>
          <w:sz w:val="32"/>
          <w:szCs w:val="32"/>
        </w:rPr>
        <w:t>19.加强国省道和县（乡）公路及村道扬尘污染防治工作，提高清扫保洁、洒水降尘频次，降低道路二次扬尘污染。</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牵头单位：城乡管理局</w:t>
      </w:r>
    </w:p>
    <w:p w:rsidR="009E1AC6" w:rsidRDefault="00B60A98">
      <w:pPr>
        <w:spacing w:line="576"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3573DE">
      <w:pPr>
        <w:ind w:firstLineChars="200" w:firstLine="643"/>
      </w:pPr>
      <w:r w:rsidRPr="003573DE">
        <w:rPr>
          <w:rFonts w:ascii="仿宋_GB2312" w:eastAsia="仿宋_GB2312" w:hAnsi="仿宋_GB2312" w:cs="仿宋_GB2312" w:hint="eastAsia"/>
          <w:b/>
          <w:sz w:val="32"/>
          <w:szCs w:val="32"/>
        </w:rPr>
        <w:t>20.积极探</w:t>
      </w:r>
      <w:r w:rsidR="003573DE" w:rsidRPr="003573DE">
        <w:rPr>
          <w:rFonts w:ascii="仿宋_GB2312" w:eastAsia="仿宋_GB2312" w:hAnsi="仿宋_GB2312" w:cs="仿宋_GB2312" w:hint="eastAsia"/>
          <w:b/>
          <w:sz w:val="32"/>
          <w:szCs w:val="32"/>
        </w:rPr>
        <w:t>索渣土运输管理模式。出台《泾河新城渣土运输管理办法》及监管流程。</w:t>
      </w:r>
      <w:r>
        <w:rPr>
          <w:rFonts w:ascii="仿宋_GB2312" w:eastAsia="仿宋_GB2312" w:hAnsi="仿宋_GB2312" w:cs="仿宋_GB2312" w:hint="eastAsia"/>
          <w:sz w:val="32"/>
          <w:szCs w:val="32"/>
        </w:rPr>
        <w:t>从严审批，从严控制。所有渣土运输</w:t>
      </w:r>
      <w:r>
        <w:rPr>
          <w:rFonts w:ascii="仿宋_GB2312" w:eastAsia="仿宋_GB2312" w:hAnsi="仿宋_GB2312" w:cs="仿宋_GB2312"/>
          <w:sz w:val="32"/>
          <w:szCs w:val="32"/>
        </w:rPr>
        <w:t>车</w:t>
      </w:r>
      <w:r>
        <w:rPr>
          <w:rFonts w:ascii="仿宋_GB2312" w:eastAsia="仿宋_GB2312" w:hAnsi="仿宋_GB2312" w:cs="仿宋_GB2312"/>
          <w:sz w:val="32"/>
          <w:szCs w:val="32"/>
        </w:rPr>
        <w:lastRenderedPageBreak/>
        <w:t>辆</w:t>
      </w:r>
      <w:r>
        <w:rPr>
          <w:rFonts w:ascii="仿宋_GB2312" w:eastAsia="仿宋_GB2312" w:hAnsi="仿宋_GB2312" w:cs="仿宋_GB2312" w:hint="eastAsia"/>
          <w:sz w:val="32"/>
          <w:szCs w:val="32"/>
        </w:rPr>
        <w:t>实现智能环保化，达到“五限四统一”（限高、限速、</w:t>
      </w:r>
      <w:proofErr w:type="gramStart"/>
      <w:r>
        <w:rPr>
          <w:rFonts w:ascii="仿宋_GB2312" w:eastAsia="仿宋_GB2312" w:hAnsi="仿宋_GB2312" w:cs="仿宋_GB2312" w:hint="eastAsia"/>
          <w:sz w:val="32"/>
          <w:szCs w:val="32"/>
        </w:rPr>
        <w:t>限运输</w:t>
      </w:r>
      <w:proofErr w:type="gramEnd"/>
      <w:r>
        <w:rPr>
          <w:rFonts w:ascii="仿宋_GB2312" w:eastAsia="仿宋_GB2312" w:hAnsi="仿宋_GB2312" w:cs="仿宋_GB2312" w:hint="eastAsia"/>
          <w:sz w:val="32"/>
          <w:szCs w:val="32"/>
        </w:rPr>
        <w:t>路线、限作业时间、限倾倒场所；统一标识、统一车身、统一编码、统一</w:t>
      </w:r>
      <w:r>
        <w:rPr>
          <w:rFonts w:ascii="仿宋_GB2312" w:eastAsia="仿宋_GB2312" w:hAnsi="仿宋_GB2312" w:cs="仿宋_GB2312"/>
          <w:sz w:val="32"/>
          <w:szCs w:val="32"/>
        </w:rPr>
        <w:t>安装</w:t>
      </w:r>
      <w:r>
        <w:rPr>
          <w:rFonts w:ascii="仿宋_GB2312" w:eastAsia="仿宋_GB2312" w:hAnsi="仿宋_GB2312" w:cs="仿宋_GB2312" w:hint="eastAsia"/>
          <w:sz w:val="32"/>
          <w:szCs w:val="32"/>
        </w:rPr>
        <w:t>GPS</w:t>
      </w:r>
      <w:r>
        <w:rPr>
          <w:rFonts w:ascii="仿宋_GB2312" w:eastAsia="仿宋_GB2312" w:hAnsi="仿宋_GB2312" w:cs="仿宋_GB2312"/>
          <w:sz w:val="32"/>
          <w:szCs w:val="32"/>
        </w:rPr>
        <w:t>定位系统</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，坚决杜绝超载、抛洒等现象</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每季度至少接受一次全密闭性能检测，凡不合格的一律禁止营运。</w:t>
      </w:r>
      <w:r>
        <w:rPr>
          <w:rFonts w:ascii="仿宋_GB2312" w:eastAsia="仿宋_GB2312" w:hAnsi="仿宋_GB2312" w:cs="仿宋_GB2312" w:hint="eastAsia"/>
          <w:color w:val="000000" w:themeColor="text1"/>
          <w:sz w:val="32"/>
          <w:szCs w:val="32"/>
        </w:rPr>
        <w:t>所有渣土车辆固定停放地路面全部硬化，并</w:t>
      </w:r>
      <w:proofErr w:type="gramStart"/>
      <w:r>
        <w:rPr>
          <w:rFonts w:ascii="仿宋_GB2312" w:eastAsia="仿宋_GB2312" w:hAnsi="仿宋_GB2312" w:cs="仿宋_GB2312" w:hint="eastAsia"/>
          <w:color w:val="000000" w:themeColor="text1"/>
          <w:sz w:val="32"/>
          <w:szCs w:val="32"/>
        </w:rPr>
        <w:t>配备抑尘设备</w:t>
      </w:r>
      <w:proofErr w:type="gramEnd"/>
      <w:r>
        <w:rPr>
          <w:rFonts w:ascii="仿宋_GB2312" w:eastAsia="仿宋_GB2312" w:hAnsi="仿宋_GB2312" w:cs="仿宋_GB2312" w:hint="eastAsia"/>
          <w:color w:val="000000" w:themeColor="text1"/>
          <w:sz w:val="32"/>
          <w:szCs w:val="32"/>
        </w:rPr>
        <w:t>。</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牵头单位：综合行政执法局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配合单位：各街镇</w:t>
      </w:r>
    </w:p>
    <w:p w:rsidR="009E1AC6" w:rsidRDefault="00B60A98">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完成时限：全年 </w:t>
      </w:r>
    </w:p>
    <w:p w:rsidR="009E1AC6" w:rsidRDefault="00B60A98" w:rsidP="003573DE">
      <w:pPr>
        <w:spacing w:line="560" w:lineRule="exact"/>
        <w:ind w:firstLineChars="200" w:firstLine="643"/>
        <w:rPr>
          <w:rFonts w:eastAsia="仿宋_GB2312"/>
          <w:color w:val="000000"/>
          <w:sz w:val="32"/>
          <w:szCs w:val="32"/>
        </w:rPr>
      </w:pPr>
      <w:r w:rsidRPr="003573DE">
        <w:rPr>
          <w:rFonts w:ascii="仿宋_GB2312" w:eastAsia="仿宋_GB2312" w:hAnsi="仿宋_GB2312" w:cs="仿宋_GB2312" w:hint="eastAsia"/>
          <w:b/>
          <w:sz w:val="32"/>
          <w:szCs w:val="32"/>
        </w:rPr>
        <w:t>21.</w:t>
      </w:r>
      <w:r w:rsidRPr="003573DE">
        <w:rPr>
          <w:rFonts w:ascii="仿宋_GB2312" w:eastAsia="仿宋_GB2312" w:hAnsi="仿宋_GB2312" w:cs="仿宋_GB2312"/>
          <w:b/>
          <w:sz w:val="32"/>
          <w:szCs w:val="32"/>
        </w:rPr>
        <w:t xml:space="preserve"> 加强</w:t>
      </w:r>
      <w:r w:rsidRPr="003573DE">
        <w:rPr>
          <w:rFonts w:ascii="仿宋_GB2312" w:eastAsia="仿宋_GB2312" w:hAnsi="仿宋_GB2312" w:cs="仿宋_GB2312" w:hint="eastAsia"/>
          <w:b/>
          <w:sz w:val="32"/>
          <w:szCs w:val="32"/>
        </w:rPr>
        <w:t>物料</w:t>
      </w:r>
      <w:r w:rsidRPr="003573DE">
        <w:rPr>
          <w:rFonts w:ascii="仿宋_GB2312" w:eastAsia="仿宋_GB2312" w:hAnsi="仿宋_GB2312" w:cs="仿宋_GB2312"/>
          <w:b/>
          <w:sz w:val="32"/>
          <w:szCs w:val="32"/>
        </w:rPr>
        <w:t>堆场</w:t>
      </w:r>
      <w:r w:rsidRPr="003573DE">
        <w:rPr>
          <w:rFonts w:ascii="仿宋_GB2312" w:eastAsia="仿宋_GB2312" w:hAnsi="仿宋_GB2312" w:cs="仿宋_GB2312" w:hint="eastAsia"/>
          <w:b/>
          <w:sz w:val="32"/>
          <w:szCs w:val="32"/>
        </w:rPr>
        <w:t>和砂石</w:t>
      </w:r>
      <w:r w:rsidRPr="003573DE">
        <w:rPr>
          <w:rFonts w:ascii="仿宋_GB2312" w:eastAsia="仿宋_GB2312" w:hAnsi="仿宋_GB2312" w:cs="仿宋_GB2312"/>
          <w:b/>
          <w:sz w:val="32"/>
          <w:szCs w:val="32"/>
        </w:rPr>
        <w:t>扬尘</w:t>
      </w:r>
      <w:r w:rsidRPr="003573DE">
        <w:rPr>
          <w:rFonts w:ascii="仿宋_GB2312" w:eastAsia="仿宋_GB2312" w:hAnsi="仿宋_GB2312" w:cs="仿宋_GB2312" w:hint="eastAsia"/>
          <w:b/>
          <w:sz w:val="32"/>
          <w:szCs w:val="32"/>
        </w:rPr>
        <w:t>监管</w:t>
      </w:r>
      <w:r w:rsidRPr="003573DE">
        <w:rPr>
          <w:rFonts w:ascii="仿宋_GB2312" w:eastAsia="仿宋_GB2312" w:hAnsi="仿宋_GB2312" w:cs="仿宋_GB2312"/>
          <w:b/>
          <w:sz w:val="32"/>
          <w:szCs w:val="32"/>
        </w:rPr>
        <w:t>。</w:t>
      </w:r>
      <w:r>
        <w:rPr>
          <w:rFonts w:eastAsia="仿宋_GB2312"/>
          <w:color w:val="000000"/>
          <w:sz w:val="32"/>
          <w:szCs w:val="32"/>
        </w:rPr>
        <w:t>严格</w:t>
      </w:r>
      <w:proofErr w:type="gramStart"/>
      <w:r>
        <w:rPr>
          <w:rFonts w:eastAsia="仿宋_GB2312"/>
          <w:color w:val="000000"/>
          <w:sz w:val="32"/>
          <w:szCs w:val="32"/>
        </w:rPr>
        <w:t>落实商混</w:t>
      </w:r>
      <w:r>
        <w:rPr>
          <w:rFonts w:eastAsia="仿宋_GB2312" w:hint="eastAsia"/>
          <w:color w:val="000000"/>
          <w:sz w:val="32"/>
          <w:szCs w:val="32"/>
        </w:rPr>
        <w:t>站</w:t>
      </w:r>
      <w:proofErr w:type="gramEnd"/>
      <w:r>
        <w:rPr>
          <w:rFonts w:eastAsia="仿宋_GB2312"/>
          <w:color w:val="000000"/>
          <w:sz w:val="32"/>
          <w:szCs w:val="32"/>
        </w:rPr>
        <w:t>、</w:t>
      </w:r>
      <w:r>
        <w:rPr>
          <w:rFonts w:eastAsia="仿宋_GB2312" w:hint="eastAsia"/>
          <w:color w:val="000000"/>
          <w:sz w:val="32"/>
          <w:szCs w:val="32"/>
        </w:rPr>
        <w:t>预拌砂浆厂、</w:t>
      </w:r>
      <w:proofErr w:type="gramStart"/>
      <w:r>
        <w:rPr>
          <w:rFonts w:eastAsia="仿宋_GB2312" w:hint="eastAsia"/>
          <w:color w:val="000000"/>
          <w:sz w:val="32"/>
          <w:szCs w:val="32"/>
        </w:rPr>
        <w:t>二灰石</w:t>
      </w:r>
      <w:proofErr w:type="gramEnd"/>
      <w:r>
        <w:rPr>
          <w:rFonts w:eastAsia="仿宋_GB2312" w:hint="eastAsia"/>
          <w:color w:val="000000"/>
          <w:sz w:val="32"/>
          <w:szCs w:val="32"/>
        </w:rPr>
        <w:t>拌合厂、</w:t>
      </w:r>
      <w:r>
        <w:rPr>
          <w:rFonts w:eastAsia="仿宋_GB2312"/>
          <w:color w:val="000000"/>
          <w:sz w:val="32"/>
          <w:szCs w:val="32"/>
        </w:rPr>
        <w:t>粉煤灰</w:t>
      </w:r>
      <w:r>
        <w:rPr>
          <w:rFonts w:eastAsia="仿宋_GB2312" w:hint="eastAsia"/>
          <w:color w:val="000000"/>
          <w:sz w:val="32"/>
          <w:szCs w:val="32"/>
        </w:rPr>
        <w:t>、工业企业</w:t>
      </w:r>
      <w:r>
        <w:rPr>
          <w:rFonts w:eastAsia="仿宋_GB2312"/>
          <w:color w:val="000000"/>
          <w:sz w:val="32"/>
          <w:szCs w:val="32"/>
        </w:rPr>
        <w:t>等物料</w:t>
      </w:r>
      <w:proofErr w:type="gramStart"/>
      <w:r>
        <w:rPr>
          <w:rFonts w:eastAsia="仿宋_GB2312"/>
          <w:color w:val="000000"/>
          <w:sz w:val="32"/>
          <w:szCs w:val="32"/>
        </w:rPr>
        <w:t>堆场抑尘措施</w:t>
      </w:r>
      <w:proofErr w:type="gramEnd"/>
      <w:r>
        <w:rPr>
          <w:rFonts w:eastAsia="仿宋_GB2312"/>
          <w:color w:val="000000"/>
          <w:sz w:val="32"/>
          <w:szCs w:val="32"/>
        </w:rPr>
        <w:t>，配套建设收尘和密封物料仓库，建设围墙、喷淋、覆盖和围挡等</w:t>
      </w:r>
      <w:proofErr w:type="gramStart"/>
      <w:r>
        <w:rPr>
          <w:rFonts w:eastAsia="仿宋_GB2312"/>
          <w:color w:val="000000"/>
          <w:sz w:val="32"/>
          <w:szCs w:val="32"/>
        </w:rPr>
        <w:t>防风抑尘措施</w:t>
      </w:r>
      <w:proofErr w:type="gramEnd"/>
      <w:r>
        <w:rPr>
          <w:rFonts w:eastAsia="仿宋_GB2312"/>
          <w:color w:val="000000"/>
          <w:sz w:val="32"/>
          <w:szCs w:val="32"/>
        </w:rPr>
        <w:t>。采用密闭输送设备作业的，必须在装卸处配备吸尘、喷淋等防尘设施，并保持防尘设施的正常使用，严禁露天装卸作业和物料干法作业。</w:t>
      </w:r>
      <w:r>
        <w:rPr>
          <w:rFonts w:eastAsia="仿宋_GB2312" w:hint="eastAsia"/>
          <w:color w:val="000000"/>
          <w:sz w:val="32"/>
          <w:szCs w:val="32"/>
        </w:rPr>
        <w:t>强化工地外砂石物料、临时堆土等扬尘监管，严格落实防控措施。</w:t>
      </w:r>
    </w:p>
    <w:p w:rsidR="009E1AC6" w:rsidRDefault="00B60A98">
      <w:pPr>
        <w:spacing w:line="560" w:lineRule="exact"/>
        <w:ind w:firstLineChars="200" w:firstLine="640"/>
        <w:rPr>
          <w:rFonts w:eastAsia="仿宋_GB2312"/>
          <w:color w:val="000000"/>
          <w:sz w:val="32"/>
          <w:szCs w:val="32"/>
        </w:rPr>
      </w:pPr>
      <w:r>
        <w:rPr>
          <w:rFonts w:eastAsia="仿宋_GB2312"/>
          <w:color w:val="000000"/>
          <w:sz w:val="32"/>
          <w:szCs w:val="32"/>
        </w:rPr>
        <w:t>牵头单位：</w:t>
      </w:r>
      <w:r>
        <w:rPr>
          <w:rFonts w:eastAsia="仿宋_GB2312" w:hint="eastAsia"/>
          <w:color w:val="000000"/>
          <w:sz w:val="32"/>
          <w:szCs w:val="32"/>
        </w:rPr>
        <w:t>规划建设局（</w:t>
      </w:r>
      <w:proofErr w:type="gramStart"/>
      <w:r>
        <w:rPr>
          <w:rFonts w:eastAsia="仿宋_GB2312"/>
          <w:color w:val="000000"/>
          <w:sz w:val="32"/>
          <w:szCs w:val="32"/>
        </w:rPr>
        <w:t>商混</w:t>
      </w:r>
      <w:r>
        <w:rPr>
          <w:rFonts w:eastAsia="仿宋_GB2312" w:hint="eastAsia"/>
          <w:color w:val="000000"/>
          <w:sz w:val="32"/>
          <w:szCs w:val="32"/>
        </w:rPr>
        <w:t>站</w:t>
      </w:r>
      <w:proofErr w:type="gramEnd"/>
      <w:r>
        <w:rPr>
          <w:rFonts w:eastAsia="仿宋_GB2312"/>
          <w:color w:val="000000"/>
          <w:sz w:val="32"/>
          <w:szCs w:val="32"/>
        </w:rPr>
        <w:t>、</w:t>
      </w:r>
      <w:r>
        <w:rPr>
          <w:rFonts w:eastAsia="仿宋_GB2312" w:hint="eastAsia"/>
          <w:color w:val="000000"/>
          <w:sz w:val="32"/>
          <w:szCs w:val="32"/>
        </w:rPr>
        <w:t>预拌砂浆厂、</w:t>
      </w:r>
      <w:proofErr w:type="gramStart"/>
      <w:r>
        <w:rPr>
          <w:rFonts w:eastAsia="仿宋_GB2312" w:hint="eastAsia"/>
          <w:color w:val="000000"/>
          <w:sz w:val="32"/>
          <w:szCs w:val="32"/>
        </w:rPr>
        <w:t>二灰石</w:t>
      </w:r>
      <w:proofErr w:type="gramEnd"/>
      <w:r>
        <w:rPr>
          <w:rFonts w:eastAsia="仿宋_GB2312" w:hint="eastAsia"/>
          <w:color w:val="000000"/>
          <w:sz w:val="32"/>
          <w:szCs w:val="32"/>
        </w:rPr>
        <w:t>拌合厂）、环境保护</w:t>
      </w:r>
      <w:r>
        <w:rPr>
          <w:rFonts w:eastAsia="仿宋_GB2312"/>
          <w:color w:val="000000"/>
          <w:sz w:val="32"/>
          <w:szCs w:val="32"/>
        </w:rPr>
        <w:t>局</w:t>
      </w:r>
      <w:r>
        <w:rPr>
          <w:rFonts w:eastAsia="仿宋_GB2312" w:hint="eastAsia"/>
          <w:color w:val="000000"/>
          <w:sz w:val="32"/>
          <w:szCs w:val="32"/>
        </w:rPr>
        <w:t>（工业企业、</w:t>
      </w:r>
      <w:r>
        <w:rPr>
          <w:rFonts w:eastAsia="仿宋_GB2312"/>
          <w:color w:val="000000"/>
          <w:sz w:val="32"/>
          <w:szCs w:val="32"/>
        </w:rPr>
        <w:t>粉煤灰</w:t>
      </w:r>
      <w:r>
        <w:rPr>
          <w:rFonts w:eastAsia="仿宋_GB2312" w:hint="eastAsia"/>
          <w:color w:val="000000"/>
          <w:sz w:val="32"/>
          <w:szCs w:val="32"/>
        </w:rPr>
        <w:t>）、综合行政执法局（砂石物料、工地外临时堆土）</w:t>
      </w:r>
    </w:p>
    <w:p w:rsidR="009E1AC6" w:rsidRDefault="00B60A98">
      <w:pPr>
        <w:spacing w:line="560" w:lineRule="exact"/>
        <w:ind w:firstLineChars="200" w:firstLine="640"/>
        <w:rPr>
          <w:rFonts w:eastAsia="仿宋_GB2312"/>
          <w:color w:val="000000"/>
          <w:sz w:val="32"/>
          <w:szCs w:val="32"/>
        </w:rPr>
      </w:pPr>
      <w:r>
        <w:rPr>
          <w:rFonts w:eastAsia="仿宋_GB2312"/>
          <w:color w:val="000000"/>
          <w:sz w:val="32"/>
          <w:szCs w:val="32"/>
        </w:rPr>
        <w:t>责任单位：</w:t>
      </w:r>
      <w:r>
        <w:rPr>
          <w:rFonts w:eastAsia="仿宋_GB2312" w:hint="eastAsia"/>
          <w:sz w:val="32"/>
          <w:szCs w:val="32"/>
        </w:rPr>
        <w:t>各街镇</w:t>
      </w:r>
    </w:p>
    <w:p w:rsidR="009E1AC6" w:rsidRDefault="00B60A98">
      <w:pPr>
        <w:widowControl/>
        <w:spacing w:line="560" w:lineRule="exact"/>
        <w:ind w:firstLineChars="200" w:firstLine="640"/>
        <w:jc w:val="left"/>
      </w:pPr>
      <w:r>
        <w:rPr>
          <w:rFonts w:eastAsia="仿宋_GB2312" w:hint="eastAsia"/>
          <w:sz w:val="32"/>
          <w:szCs w:val="32"/>
        </w:rPr>
        <w:t>完成时限：</w:t>
      </w:r>
      <w:r>
        <w:rPr>
          <w:rFonts w:ascii="仿宋_GB2312" w:eastAsia="仿宋_GB2312" w:hAnsi="仿宋_GB2312" w:cs="仿宋_GB2312" w:hint="eastAsia"/>
          <w:sz w:val="32"/>
          <w:szCs w:val="32"/>
        </w:rPr>
        <w:t>全年</w:t>
      </w:r>
    </w:p>
    <w:p w:rsidR="009E1AC6" w:rsidRDefault="00B60A98" w:rsidP="003573DE">
      <w:pPr>
        <w:spacing w:line="580" w:lineRule="exact"/>
        <w:ind w:firstLineChars="200" w:firstLine="643"/>
        <w:rPr>
          <w:rFonts w:ascii="仿宋_GB2312" w:eastAsia="仿宋_GB2312" w:hAnsi="仿宋_GB2312" w:cs="仿宋_GB2312"/>
          <w:sz w:val="32"/>
          <w:szCs w:val="32"/>
        </w:rPr>
      </w:pPr>
      <w:r w:rsidRPr="003573DE">
        <w:rPr>
          <w:rFonts w:ascii="仿宋_GB2312" w:eastAsia="仿宋_GB2312" w:hAnsi="仿宋_GB2312" w:cs="仿宋_GB2312" w:hint="eastAsia"/>
          <w:b/>
          <w:sz w:val="32"/>
          <w:szCs w:val="32"/>
        </w:rPr>
        <w:t>22.深化</w:t>
      </w:r>
      <w:r w:rsidRPr="003573DE">
        <w:rPr>
          <w:rFonts w:ascii="仿宋_GB2312" w:eastAsia="仿宋_GB2312" w:hAnsi="仿宋_GB2312" w:cs="仿宋_GB2312"/>
          <w:b/>
          <w:sz w:val="32"/>
          <w:szCs w:val="32"/>
        </w:rPr>
        <w:t>砂石</w:t>
      </w:r>
      <w:r w:rsidRPr="003573DE">
        <w:rPr>
          <w:rFonts w:ascii="仿宋_GB2312" w:eastAsia="仿宋_GB2312" w:hAnsi="仿宋_GB2312" w:cs="仿宋_GB2312" w:hint="eastAsia"/>
          <w:b/>
          <w:sz w:val="32"/>
          <w:szCs w:val="32"/>
        </w:rPr>
        <w:t>场</w:t>
      </w:r>
      <w:r w:rsidRPr="003573DE">
        <w:rPr>
          <w:rFonts w:ascii="仿宋_GB2312" w:eastAsia="仿宋_GB2312" w:hAnsi="仿宋_GB2312" w:cs="仿宋_GB2312"/>
          <w:b/>
          <w:sz w:val="32"/>
          <w:szCs w:val="32"/>
        </w:rPr>
        <w:t>、白灰场、黏土砖厂扬尘污染治理</w:t>
      </w:r>
      <w:r w:rsidR="003573DE">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依法取缔不符合产业政策、违法用地、对环境空气质量影响较大的“三</w:t>
      </w:r>
      <w:r>
        <w:rPr>
          <w:rFonts w:ascii="仿宋_GB2312" w:eastAsia="仿宋_GB2312" w:hAnsi="仿宋_GB2312" w:cs="仿宋_GB2312" w:hint="eastAsia"/>
          <w:sz w:val="32"/>
          <w:szCs w:val="32"/>
        </w:rPr>
        <w:lastRenderedPageBreak/>
        <w:t>场（厂）”；对</w:t>
      </w:r>
      <w:r>
        <w:rPr>
          <w:rFonts w:ascii="仿宋_GB2312" w:eastAsia="仿宋_GB2312" w:hAnsi="仿宋_GB2312" w:cs="仿宋_GB2312"/>
          <w:sz w:val="32"/>
          <w:szCs w:val="32"/>
        </w:rPr>
        <w:t>保留的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三场</w:t>
      </w:r>
      <w:r>
        <w:rPr>
          <w:rFonts w:ascii="仿宋_GB2312" w:eastAsia="仿宋_GB2312" w:hAnsi="仿宋_GB2312" w:cs="仿宋_GB2312" w:hint="eastAsia"/>
          <w:sz w:val="32"/>
          <w:szCs w:val="32"/>
        </w:rPr>
        <w:t>（厂）”</w:t>
      </w:r>
      <w:r>
        <w:rPr>
          <w:rFonts w:ascii="仿宋_GB2312" w:eastAsia="仿宋_GB2312" w:hAnsi="仿宋_GB2312" w:cs="仿宋_GB2312"/>
          <w:sz w:val="32"/>
          <w:szCs w:val="32"/>
        </w:rPr>
        <w:t>必须建设具备围挡、覆盖等防风</w:t>
      </w:r>
      <w:proofErr w:type="gramStart"/>
      <w:r>
        <w:rPr>
          <w:rFonts w:ascii="仿宋_GB2312" w:eastAsia="仿宋_GB2312" w:hAnsi="仿宋_GB2312" w:cs="仿宋_GB2312"/>
          <w:sz w:val="32"/>
          <w:szCs w:val="32"/>
        </w:rPr>
        <w:t>抑尘措施</w:t>
      </w:r>
      <w:proofErr w:type="gramEnd"/>
      <w:r>
        <w:rPr>
          <w:rFonts w:ascii="仿宋_GB2312" w:eastAsia="仿宋_GB2312" w:hAnsi="仿宋_GB2312" w:cs="仿宋_GB2312"/>
          <w:sz w:val="32"/>
          <w:szCs w:val="32"/>
        </w:rPr>
        <w:t>的物料仓库，严禁露天堆放，</w:t>
      </w:r>
      <w:r>
        <w:rPr>
          <w:rFonts w:ascii="仿宋_GB2312" w:eastAsia="仿宋_GB2312" w:hAnsi="仿宋_GB2312" w:cs="仿宋_GB2312" w:hint="eastAsia"/>
          <w:sz w:val="32"/>
          <w:szCs w:val="32"/>
        </w:rPr>
        <w:t>砂石场、黏土砖厂</w:t>
      </w:r>
      <w:r>
        <w:rPr>
          <w:rFonts w:ascii="仿宋_GB2312" w:eastAsia="仿宋_GB2312" w:hAnsi="仿宋_GB2312" w:cs="仿宋_GB2312"/>
          <w:sz w:val="32"/>
          <w:szCs w:val="32"/>
        </w:rPr>
        <w:t>物料采集、装卸过程中必须采用湿法作业。</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牵头单位：国土资源与房屋管理局</w:t>
      </w:r>
    </w:p>
    <w:p w:rsidR="009E1AC6" w:rsidRDefault="00B60A98">
      <w:pPr>
        <w:spacing w:line="576"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完成时限：</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月底前</w:t>
      </w:r>
    </w:p>
    <w:p w:rsidR="009E1AC6" w:rsidRPr="003573DE" w:rsidRDefault="00B60A98" w:rsidP="003573DE">
      <w:pPr>
        <w:spacing w:line="560" w:lineRule="exact"/>
        <w:ind w:firstLineChars="200" w:firstLine="643"/>
        <w:rPr>
          <w:rFonts w:ascii="楷体" w:eastAsia="楷体" w:hAnsi="楷体"/>
          <w:b/>
          <w:sz w:val="32"/>
          <w:szCs w:val="32"/>
        </w:rPr>
      </w:pPr>
      <w:r w:rsidRPr="003573DE">
        <w:rPr>
          <w:rFonts w:ascii="楷体" w:eastAsia="楷体" w:hAnsi="楷体"/>
          <w:b/>
          <w:sz w:val="32"/>
          <w:szCs w:val="32"/>
        </w:rPr>
        <w:t>（</w:t>
      </w:r>
      <w:r w:rsidRPr="003573DE">
        <w:rPr>
          <w:rFonts w:ascii="楷体" w:eastAsia="楷体" w:hAnsi="楷体" w:hint="eastAsia"/>
          <w:b/>
          <w:sz w:val="32"/>
          <w:szCs w:val="32"/>
        </w:rPr>
        <w:t>四</w:t>
      </w:r>
      <w:r w:rsidRPr="003573DE">
        <w:rPr>
          <w:rFonts w:ascii="楷体" w:eastAsia="楷体" w:hAnsi="楷体"/>
          <w:b/>
          <w:sz w:val="32"/>
          <w:szCs w:val="32"/>
        </w:rPr>
        <w:t>）综合治理固定源</w:t>
      </w:r>
      <w:r w:rsidRPr="003573DE">
        <w:rPr>
          <w:rFonts w:ascii="楷体" w:eastAsia="楷体" w:hAnsi="楷体" w:hint="eastAsia"/>
          <w:b/>
          <w:sz w:val="32"/>
          <w:szCs w:val="32"/>
        </w:rPr>
        <w:t>，实现所有排放企业依法监管</w:t>
      </w:r>
    </w:p>
    <w:p w:rsidR="009E1AC6" w:rsidRDefault="00B60A98" w:rsidP="003573DE">
      <w:pPr>
        <w:spacing w:line="560" w:lineRule="exact"/>
        <w:ind w:firstLineChars="200" w:firstLine="643"/>
        <w:rPr>
          <w:rFonts w:ascii="仿宋_GB2312" w:eastAsia="仿宋_GB2312"/>
          <w:color w:val="000000"/>
          <w:sz w:val="32"/>
          <w:szCs w:val="32"/>
        </w:rPr>
      </w:pPr>
      <w:r w:rsidRPr="003573DE">
        <w:rPr>
          <w:rFonts w:ascii="仿宋_GB2312" w:eastAsia="仿宋_GB2312" w:hint="eastAsia"/>
          <w:b/>
          <w:color w:val="000000" w:themeColor="text1"/>
          <w:sz w:val="32"/>
          <w:szCs w:val="32"/>
        </w:rPr>
        <w:t>23．</w:t>
      </w:r>
      <w:r w:rsidRPr="003573DE">
        <w:rPr>
          <w:rFonts w:ascii="仿宋_GB2312" w:eastAsia="仿宋_GB2312" w:hint="eastAsia"/>
          <w:b/>
          <w:color w:val="000000"/>
          <w:sz w:val="32"/>
          <w:szCs w:val="32"/>
        </w:rPr>
        <w:t>全面落实排污许可管理。</w:t>
      </w:r>
      <w:r>
        <w:rPr>
          <w:rFonts w:ascii="仿宋_GB2312" w:eastAsia="仿宋_GB2312" w:hint="eastAsia"/>
          <w:color w:val="000000"/>
          <w:sz w:val="32"/>
          <w:szCs w:val="32"/>
        </w:rPr>
        <w:t>依据《固定源排污许可分类管理名录（2017年版）》，完成名录内2018年度所有</w:t>
      </w:r>
      <w:proofErr w:type="gramStart"/>
      <w:r>
        <w:rPr>
          <w:rFonts w:ascii="仿宋_GB2312" w:eastAsia="仿宋_GB2312" w:hint="eastAsia"/>
          <w:color w:val="000000"/>
          <w:sz w:val="32"/>
          <w:szCs w:val="32"/>
        </w:rPr>
        <w:t>固定源</w:t>
      </w:r>
      <w:proofErr w:type="gramEnd"/>
      <w:r>
        <w:rPr>
          <w:rFonts w:ascii="仿宋_GB2312" w:eastAsia="仿宋_GB2312" w:hint="eastAsia"/>
          <w:color w:val="000000"/>
          <w:sz w:val="32"/>
          <w:szCs w:val="32"/>
        </w:rPr>
        <w:t>排放许可证核发。年底前，所有排放不达标企业实现达标排放，逾期一律依法关停。</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牵头单位：环境保护局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Default="00B60A98" w:rsidP="003573DE">
      <w:pPr>
        <w:spacing w:line="560" w:lineRule="exact"/>
        <w:ind w:firstLineChars="200" w:firstLine="643"/>
        <w:rPr>
          <w:rFonts w:ascii="仿宋_GB2312" w:eastAsia="仿宋_GB2312"/>
          <w:color w:val="000000"/>
          <w:sz w:val="32"/>
          <w:szCs w:val="32"/>
        </w:rPr>
      </w:pPr>
      <w:r w:rsidRPr="003573DE">
        <w:rPr>
          <w:rFonts w:ascii="仿宋_GB2312" w:eastAsia="仿宋_GB2312" w:hint="eastAsia"/>
          <w:b/>
          <w:color w:val="000000" w:themeColor="text1"/>
          <w:sz w:val="32"/>
          <w:szCs w:val="32"/>
        </w:rPr>
        <w:t>24．对现有天然气锅炉</w:t>
      </w:r>
      <w:proofErr w:type="gramStart"/>
      <w:r w:rsidRPr="003573DE">
        <w:rPr>
          <w:rFonts w:ascii="仿宋_GB2312" w:eastAsia="仿宋_GB2312" w:hint="eastAsia"/>
          <w:b/>
          <w:color w:val="000000" w:themeColor="text1"/>
          <w:sz w:val="32"/>
          <w:szCs w:val="32"/>
        </w:rPr>
        <w:t>开展低氮</w:t>
      </w:r>
      <w:proofErr w:type="gramEnd"/>
      <w:r w:rsidRPr="003573DE">
        <w:rPr>
          <w:rFonts w:ascii="仿宋_GB2312" w:eastAsia="仿宋_GB2312" w:hint="eastAsia"/>
          <w:b/>
          <w:color w:val="000000" w:themeColor="text1"/>
          <w:sz w:val="32"/>
          <w:szCs w:val="32"/>
        </w:rPr>
        <w:t>燃烧改造</w:t>
      </w:r>
      <w:r w:rsidR="003573DE">
        <w:rPr>
          <w:rFonts w:ascii="仿宋_GB2312" w:eastAsia="仿宋_GB2312" w:hint="eastAsia"/>
          <w:b/>
          <w:color w:val="000000" w:themeColor="text1"/>
          <w:sz w:val="32"/>
          <w:szCs w:val="32"/>
        </w:rPr>
        <w:t>。</w:t>
      </w:r>
      <w:r>
        <w:rPr>
          <w:rFonts w:ascii="仿宋_GB2312" w:eastAsia="仿宋_GB2312" w:hAnsi="仿宋_GB2312" w:cs="仿宋_GB2312" w:hint="eastAsia"/>
          <w:sz w:val="32"/>
          <w:szCs w:val="32"/>
        </w:rPr>
        <w:t>年内完成所有天然气</w:t>
      </w:r>
      <w:proofErr w:type="gramStart"/>
      <w:r>
        <w:rPr>
          <w:rFonts w:ascii="仿宋_GB2312" w:eastAsia="仿宋_GB2312" w:hAnsi="仿宋_GB2312" w:cs="仿宋_GB2312" w:hint="eastAsia"/>
          <w:sz w:val="32"/>
          <w:szCs w:val="32"/>
        </w:rPr>
        <w:t>锅炉低氮改造</w:t>
      </w:r>
      <w:proofErr w:type="gramEnd"/>
      <w:r>
        <w:rPr>
          <w:rFonts w:ascii="仿宋_GB2312" w:eastAsia="仿宋_GB2312" w:hAnsi="仿宋_GB2312" w:cs="仿宋_GB2312" w:hint="eastAsia"/>
          <w:sz w:val="32"/>
          <w:szCs w:val="32"/>
        </w:rPr>
        <w:t>。改造后的燃气锅炉氮氧化物排放浓度低于80毫克/立方米。</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牵头单位：环境保护局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Default="00B60A98" w:rsidP="003573DE">
      <w:pPr>
        <w:spacing w:line="580" w:lineRule="exact"/>
        <w:ind w:firstLineChars="200" w:firstLine="643"/>
        <w:rPr>
          <w:rFonts w:ascii="仿宋_GB2312" w:eastAsia="仿宋_GB2312" w:hAnsi="仿宋_GB2312" w:cs="仿宋_GB2312"/>
          <w:sz w:val="32"/>
          <w:szCs w:val="32"/>
        </w:rPr>
      </w:pPr>
      <w:r w:rsidRPr="003573DE">
        <w:rPr>
          <w:rFonts w:ascii="仿宋_GB2312" w:eastAsia="仿宋_GB2312" w:hAnsi="仿宋_GB2312" w:cs="仿宋_GB2312" w:hint="eastAsia"/>
          <w:b/>
          <w:sz w:val="32"/>
          <w:szCs w:val="32"/>
        </w:rPr>
        <w:t>25．深化工业污染源监管。</w:t>
      </w:r>
      <w:r>
        <w:rPr>
          <w:rFonts w:ascii="仿宋_GB2312" w:eastAsia="仿宋_GB2312" w:hAnsi="仿宋_GB2312" w:cs="仿宋_GB2312"/>
          <w:sz w:val="32"/>
          <w:szCs w:val="32"/>
        </w:rPr>
        <w:t>将所有固定污染源纳入环境监管，落实《陕西省工业污染源全面达标和排放计划实施方案</w:t>
      </w:r>
      <w:r>
        <w:rPr>
          <w:rFonts w:ascii="仿宋_GB2312" w:eastAsia="仿宋_GB2312" w:hAnsi="仿宋_GB2312" w:cs="仿宋_GB2312"/>
          <w:sz w:val="32"/>
          <w:szCs w:val="32"/>
        </w:rPr>
        <w:lastRenderedPageBreak/>
        <w:t>（2017-2020年）》</w:t>
      </w:r>
      <w:r>
        <w:rPr>
          <w:rFonts w:ascii="仿宋_GB2312" w:eastAsia="仿宋_GB2312" w:hAnsi="仿宋_GB2312" w:cs="仿宋_GB2312" w:hint="eastAsia"/>
          <w:sz w:val="32"/>
          <w:szCs w:val="32"/>
        </w:rPr>
        <w:t>要求，</w:t>
      </w:r>
      <w:r>
        <w:rPr>
          <w:rFonts w:ascii="仿宋_GB2312" w:eastAsia="仿宋_GB2312" w:hAnsi="仿宋_GB2312" w:cs="仿宋_GB2312"/>
          <w:sz w:val="32"/>
          <w:szCs w:val="32"/>
        </w:rPr>
        <w:t>督导企业履行社会责任，落实环保主体责任，确保污染防治设施正常运行，污染物排放稳定达标。重点工业污染源全</w:t>
      </w:r>
      <w:r>
        <w:rPr>
          <w:rFonts w:ascii="仿宋_GB2312" w:eastAsia="仿宋_GB2312" w:hAnsi="仿宋_GB2312" w:cs="仿宋_GB2312" w:hint="eastAsia"/>
          <w:sz w:val="32"/>
          <w:szCs w:val="32"/>
        </w:rPr>
        <w:t>部</w:t>
      </w:r>
      <w:r>
        <w:rPr>
          <w:rFonts w:ascii="仿宋_GB2312" w:eastAsia="仿宋_GB2312" w:hAnsi="仿宋_GB2312" w:cs="仿宋_GB2312"/>
          <w:sz w:val="32"/>
          <w:szCs w:val="32"/>
        </w:rPr>
        <w:t>安装</w:t>
      </w:r>
      <w:r>
        <w:rPr>
          <w:rFonts w:ascii="仿宋_GB2312" w:eastAsia="仿宋_GB2312" w:hAnsi="仿宋_GB2312" w:cs="仿宋_GB2312" w:hint="eastAsia"/>
          <w:sz w:val="32"/>
          <w:szCs w:val="32"/>
        </w:rPr>
        <w:t>废</w:t>
      </w:r>
      <w:r>
        <w:rPr>
          <w:rFonts w:ascii="仿宋_GB2312" w:eastAsia="仿宋_GB2312" w:hAnsi="仿宋_GB2312" w:cs="仿宋_GB2312"/>
          <w:sz w:val="32"/>
          <w:szCs w:val="32"/>
        </w:rPr>
        <w:t>气在线监控</w:t>
      </w:r>
      <w:r>
        <w:rPr>
          <w:rFonts w:ascii="仿宋_GB2312" w:eastAsia="仿宋_GB2312" w:hAnsi="仿宋_GB2312" w:cs="仿宋_GB2312" w:hint="eastAsia"/>
          <w:sz w:val="32"/>
          <w:szCs w:val="32"/>
        </w:rPr>
        <w:t>，</w:t>
      </w:r>
      <w:proofErr w:type="gramStart"/>
      <w:r>
        <w:rPr>
          <w:rFonts w:ascii="仿宋_GB2312" w:eastAsia="仿宋_GB2312" w:hAnsi="仿宋_GB2312" w:cs="仿宋_GB2312"/>
          <w:sz w:val="32"/>
          <w:szCs w:val="32"/>
        </w:rPr>
        <w:t>对涉气污染源</w:t>
      </w:r>
      <w:proofErr w:type="gramEnd"/>
      <w:r>
        <w:rPr>
          <w:rFonts w:ascii="仿宋_GB2312" w:eastAsia="仿宋_GB2312" w:hAnsi="仿宋_GB2312" w:cs="仿宋_GB2312"/>
          <w:sz w:val="32"/>
          <w:szCs w:val="32"/>
        </w:rPr>
        <w:t>企业每季度开展监督性监测，监测结果报环保部门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鼓励采取购买服务方式，引入第三方机构开展监测和污染防治设施运营管理</w:t>
      </w:r>
      <w:r>
        <w:rPr>
          <w:rFonts w:ascii="仿宋_GB2312" w:eastAsia="仿宋_GB2312" w:hAnsi="仿宋_GB2312" w:cs="仿宋_GB2312" w:hint="eastAsia"/>
          <w:sz w:val="32"/>
          <w:szCs w:val="32"/>
        </w:rPr>
        <w:t>。</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牵头单位：环境保护局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Default="00B60A98" w:rsidP="003573DE">
      <w:pPr>
        <w:spacing w:line="560" w:lineRule="exact"/>
        <w:ind w:firstLineChars="200" w:firstLine="643"/>
        <w:rPr>
          <w:rFonts w:ascii="仿宋_GB2312" w:eastAsia="仿宋_GB2312"/>
          <w:color w:val="000000"/>
          <w:sz w:val="32"/>
          <w:szCs w:val="32"/>
        </w:rPr>
      </w:pPr>
      <w:r w:rsidRPr="003573DE">
        <w:rPr>
          <w:rFonts w:ascii="仿宋_GB2312" w:eastAsia="仿宋_GB2312" w:hAnsi="仿宋_GB2312" w:cs="仿宋_GB2312" w:hint="eastAsia"/>
          <w:b/>
          <w:sz w:val="32"/>
          <w:szCs w:val="32"/>
        </w:rPr>
        <w:t>26．继续加大化工行业VOCS治理。</w:t>
      </w:r>
      <w:r>
        <w:rPr>
          <w:rFonts w:ascii="仿宋_GB2312" w:eastAsia="仿宋_GB2312" w:hint="eastAsia"/>
          <w:color w:val="000000"/>
          <w:sz w:val="32"/>
          <w:szCs w:val="32"/>
        </w:rPr>
        <w:t>2018年2月起，现有印刷、</w:t>
      </w:r>
      <w:proofErr w:type="gramStart"/>
      <w:r>
        <w:rPr>
          <w:rFonts w:ascii="仿宋_GB2312" w:eastAsia="仿宋_GB2312" w:hint="eastAsia"/>
          <w:color w:val="000000"/>
          <w:sz w:val="32"/>
          <w:szCs w:val="32"/>
        </w:rPr>
        <w:t>家俱</w:t>
      </w:r>
      <w:proofErr w:type="gramEnd"/>
      <w:r>
        <w:rPr>
          <w:rFonts w:ascii="仿宋_GB2312" w:eastAsia="仿宋_GB2312" w:hint="eastAsia"/>
          <w:color w:val="000000"/>
          <w:sz w:val="32"/>
          <w:szCs w:val="32"/>
        </w:rPr>
        <w:t>制造、医药制造、电子产品制造、涂料油墨及其类似产品制造、橡胶制品制造、表面涂装7类重点行业挥发性有机物排放，全部达到《陕西省挥发性有机物排放控制标准》（DB61/T-1061-2017)限值要求。</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牵头单位：环境保护局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Default="00B60A98" w:rsidP="003573DE">
      <w:pPr>
        <w:spacing w:line="560" w:lineRule="exact"/>
        <w:ind w:firstLineChars="200" w:firstLine="643"/>
        <w:rPr>
          <w:rFonts w:ascii="仿宋_GB2312" w:eastAsia="仿宋_GB2312"/>
          <w:color w:val="000000"/>
          <w:sz w:val="32"/>
          <w:szCs w:val="32"/>
        </w:rPr>
      </w:pPr>
      <w:r w:rsidRPr="003573DE">
        <w:rPr>
          <w:rFonts w:ascii="仿宋_GB2312" w:eastAsia="仿宋_GB2312" w:hAnsi="仿宋_GB2312" w:cs="仿宋_GB2312" w:hint="eastAsia"/>
          <w:b/>
          <w:sz w:val="32"/>
          <w:szCs w:val="32"/>
        </w:rPr>
        <w:t>27．强化饮食业油烟达标排放管理。</w:t>
      </w:r>
      <w:r>
        <w:rPr>
          <w:rFonts w:ascii="仿宋_GB2312" w:eastAsia="仿宋_GB2312" w:hint="eastAsia"/>
          <w:color w:val="000000"/>
          <w:sz w:val="32"/>
          <w:szCs w:val="32"/>
        </w:rPr>
        <w:t>所有产生油烟的餐饮单位和经营场所，必须安装油烟净化设施，确保达标排放，并引入第三方监测机构对油烟净化效果进行全面普检，5月底前，抽测不少于60%，9月底前，</w:t>
      </w:r>
      <w:proofErr w:type="gramStart"/>
      <w:r>
        <w:rPr>
          <w:rFonts w:ascii="仿宋_GB2312" w:eastAsia="仿宋_GB2312" w:hint="eastAsia"/>
          <w:color w:val="000000"/>
          <w:sz w:val="32"/>
          <w:szCs w:val="32"/>
        </w:rPr>
        <w:t>抽测率</w:t>
      </w:r>
      <w:proofErr w:type="gramEnd"/>
      <w:r>
        <w:rPr>
          <w:rFonts w:ascii="仿宋_GB2312" w:eastAsia="仿宋_GB2312" w:hint="eastAsia"/>
          <w:color w:val="000000"/>
          <w:sz w:val="32"/>
          <w:szCs w:val="32"/>
        </w:rPr>
        <w:t>达到100%。凡达不到《饮食业油烟排放标准(GB18483-2001)》排放限值的，一律停业整改。4月底前，划定夜市烧烤集中经营区，杜绝露天烧烤和流动摊点油烟</w:t>
      </w:r>
      <w:r>
        <w:rPr>
          <w:rFonts w:ascii="仿宋_GB2312" w:eastAsia="仿宋_GB2312" w:hint="eastAsia"/>
          <w:color w:val="000000"/>
          <w:sz w:val="32"/>
          <w:szCs w:val="32"/>
        </w:rPr>
        <w:lastRenderedPageBreak/>
        <w:t>无组织排放行为，严防有烟烧烤“死灰复燃”。</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牵头单位：综合行政执法局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Default="00B60A98" w:rsidP="003573DE">
      <w:pPr>
        <w:spacing w:line="560" w:lineRule="exact"/>
        <w:ind w:firstLineChars="200" w:firstLine="643"/>
        <w:rPr>
          <w:rFonts w:ascii="仿宋_GB2312" w:eastAsia="仿宋_GB2312"/>
          <w:color w:val="000000"/>
          <w:sz w:val="32"/>
          <w:szCs w:val="32"/>
        </w:rPr>
      </w:pPr>
      <w:r w:rsidRPr="003573DE">
        <w:rPr>
          <w:rFonts w:ascii="仿宋_GB2312" w:eastAsia="仿宋_GB2312" w:hAnsi="仿宋_GB2312" w:cs="仿宋_GB2312" w:hint="eastAsia"/>
          <w:b/>
          <w:sz w:val="32"/>
          <w:szCs w:val="32"/>
        </w:rPr>
        <w:t>28．新建加油站、</w:t>
      </w:r>
      <w:proofErr w:type="gramStart"/>
      <w:r w:rsidRPr="003573DE">
        <w:rPr>
          <w:rFonts w:ascii="仿宋_GB2312" w:eastAsia="仿宋_GB2312" w:hAnsi="仿宋_GB2312" w:cs="仿宋_GB2312" w:hint="eastAsia"/>
          <w:b/>
          <w:sz w:val="32"/>
          <w:szCs w:val="32"/>
        </w:rPr>
        <w:t>储油库应同步</w:t>
      </w:r>
      <w:proofErr w:type="gramEnd"/>
      <w:r w:rsidRPr="003573DE">
        <w:rPr>
          <w:rFonts w:ascii="仿宋_GB2312" w:eastAsia="仿宋_GB2312" w:hAnsi="仿宋_GB2312" w:cs="仿宋_GB2312" w:hint="eastAsia"/>
          <w:b/>
          <w:sz w:val="32"/>
          <w:szCs w:val="32"/>
        </w:rPr>
        <w:t>配备一、二、三次油气回收设施</w:t>
      </w:r>
      <w:r w:rsidR="003573D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现有加油站、储油库油气回收设施不正常运行的，依法立案查处，限期整治。</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牵头单位：改革创新发展局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责任单位：环境保护局、安全生产监督管理局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完成时限：5月底前</w:t>
      </w:r>
    </w:p>
    <w:p w:rsidR="009E1AC6" w:rsidRPr="003573DE" w:rsidRDefault="00B60A98" w:rsidP="003573DE">
      <w:pPr>
        <w:spacing w:line="580" w:lineRule="exact"/>
        <w:ind w:firstLineChars="200" w:firstLine="643"/>
        <w:rPr>
          <w:rFonts w:ascii="仿宋_GB2312" w:eastAsia="仿宋_GB2312" w:hAnsi="仿宋_GB2312" w:cs="仿宋_GB2312"/>
          <w:b/>
          <w:sz w:val="32"/>
          <w:szCs w:val="32"/>
        </w:rPr>
      </w:pPr>
      <w:r w:rsidRPr="003573DE">
        <w:rPr>
          <w:rFonts w:ascii="仿宋_GB2312" w:eastAsia="仿宋_GB2312" w:hAnsi="仿宋_GB2312" w:cs="仿宋_GB2312" w:hint="eastAsia"/>
          <w:b/>
          <w:sz w:val="32"/>
          <w:szCs w:val="32"/>
        </w:rPr>
        <w:t>29．所有汽修企业完成喷烤漆废气深度治理，全面取缔无证无照小汽修企业，杜绝露天喷漆。</w:t>
      </w:r>
    </w:p>
    <w:p w:rsidR="009E1AC6" w:rsidRPr="003573DE" w:rsidRDefault="00B60A98">
      <w:pPr>
        <w:spacing w:line="58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牵头单位：城乡管理局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配合单位：环境保护局、市场服务与监督管理局泾河新城分局</w:t>
      </w:r>
    </w:p>
    <w:p w:rsidR="009E1AC6" w:rsidRDefault="00B60A98">
      <w:pPr>
        <w:spacing w:line="580" w:lineRule="exact"/>
        <w:ind w:firstLineChars="196" w:firstLine="627"/>
        <w:rPr>
          <w:rFonts w:ascii="仿宋_GB2312" w:eastAsia="仿宋_GB2312"/>
          <w:color w:val="000000"/>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8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3573DE" w:rsidRDefault="00B60A98" w:rsidP="003573DE">
      <w:pPr>
        <w:spacing w:line="580" w:lineRule="exact"/>
        <w:ind w:firstLineChars="200" w:firstLine="643"/>
        <w:rPr>
          <w:rFonts w:ascii="仿宋_GB2312" w:eastAsia="仿宋_GB2312" w:hAnsi="仿宋_GB2312" w:cs="仿宋_GB2312"/>
          <w:b/>
          <w:sz w:val="32"/>
          <w:szCs w:val="32"/>
        </w:rPr>
      </w:pPr>
      <w:r w:rsidRPr="003573DE">
        <w:rPr>
          <w:rFonts w:ascii="仿宋_GB2312" w:eastAsia="仿宋_GB2312" w:hAnsi="仿宋_GB2312" w:cs="仿宋_GB2312" w:hint="eastAsia"/>
          <w:b/>
          <w:sz w:val="32"/>
          <w:szCs w:val="32"/>
        </w:rPr>
        <w:t>30．</w:t>
      </w:r>
      <w:proofErr w:type="gramStart"/>
      <w:r w:rsidRPr="003573DE">
        <w:rPr>
          <w:rFonts w:ascii="仿宋_GB2312" w:eastAsia="仿宋_GB2312" w:hAnsi="仿宋_GB2312" w:cs="仿宋_GB2312" w:hint="eastAsia"/>
          <w:b/>
          <w:sz w:val="32"/>
          <w:szCs w:val="32"/>
        </w:rPr>
        <w:t>所有涉气污染源</w:t>
      </w:r>
      <w:proofErr w:type="gramEnd"/>
      <w:r w:rsidRPr="003573DE">
        <w:rPr>
          <w:rFonts w:ascii="仿宋_GB2312" w:eastAsia="仿宋_GB2312" w:hAnsi="仿宋_GB2312" w:cs="仿宋_GB2312" w:hint="eastAsia"/>
          <w:b/>
          <w:sz w:val="32"/>
          <w:szCs w:val="32"/>
        </w:rPr>
        <w:t>废气处理设施应同时安装独立电表，并加强设施维护保养，确保正常有效运行。</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牵头单位：改革创新发展局（油气回收治理企业）、环境保护局（工业企业）、城乡管理局（汽修企业）、综合行政执法局（餐</w:t>
      </w:r>
      <w:r>
        <w:rPr>
          <w:rFonts w:ascii="仿宋_GB2312" w:eastAsia="仿宋_GB2312" w:hAnsi="仿宋_GB2312" w:cs="仿宋_GB2312" w:hint="eastAsia"/>
          <w:sz w:val="32"/>
          <w:szCs w:val="32"/>
        </w:rPr>
        <w:lastRenderedPageBreak/>
        <w:t>饮油烟）</w:t>
      </w:r>
    </w:p>
    <w:p w:rsidR="009E1AC6" w:rsidRDefault="00B60A98">
      <w:pPr>
        <w:spacing w:line="580" w:lineRule="exact"/>
        <w:ind w:firstLineChars="196" w:firstLine="627"/>
        <w:rPr>
          <w:rFonts w:ascii="仿宋_GB2312" w:eastAsia="仿宋_GB2312"/>
          <w:color w:val="000000"/>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3573DE" w:rsidRDefault="00B60A98" w:rsidP="003573DE">
      <w:pPr>
        <w:spacing w:line="560" w:lineRule="exact"/>
        <w:ind w:firstLineChars="200" w:firstLine="643"/>
        <w:rPr>
          <w:rFonts w:ascii="楷体" w:eastAsia="楷体" w:hAnsi="楷体"/>
          <w:b/>
          <w:color w:val="000000"/>
          <w:sz w:val="32"/>
          <w:szCs w:val="32"/>
        </w:rPr>
      </w:pPr>
      <w:r w:rsidRPr="003573DE">
        <w:rPr>
          <w:rFonts w:ascii="楷体" w:eastAsia="楷体" w:hAnsi="楷体"/>
          <w:b/>
          <w:color w:val="000000"/>
          <w:sz w:val="32"/>
          <w:szCs w:val="32"/>
        </w:rPr>
        <w:t>（</w:t>
      </w:r>
      <w:r w:rsidRPr="003573DE">
        <w:rPr>
          <w:rFonts w:ascii="楷体" w:eastAsia="楷体" w:hAnsi="楷体" w:hint="eastAsia"/>
          <w:b/>
          <w:color w:val="000000"/>
          <w:sz w:val="32"/>
          <w:szCs w:val="32"/>
        </w:rPr>
        <w:t>五</w:t>
      </w:r>
      <w:r w:rsidRPr="003573DE">
        <w:rPr>
          <w:rFonts w:ascii="楷体" w:eastAsia="楷体" w:hAnsi="楷体"/>
          <w:b/>
          <w:color w:val="000000"/>
          <w:sz w:val="32"/>
          <w:szCs w:val="32"/>
        </w:rPr>
        <w:t>）</w:t>
      </w:r>
      <w:r w:rsidRPr="003573DE">
        <w:rPr>
          <w:rFonts w:ascii="楷体" w:eastAsia="楷体" w:hAnsi="楷体" w:hint="eastAsia"/>
          <w:b/>
          <w:color w:val="000000"/>
          <w:sz w:val="32"/>
          <w:szCs w:val="32"/>
        </w:rPr>
        <w:t>严格管控移动源</w:t>
      </w:r>
    </w:p>
    <w:p w:rsidR="009E1AC6" w:rsidRDefault="00B60A98" w:rsidP="003573DE">
      <w:pPr>
        <w:spacing w:line="580" w:lineRule="exact"/>
        <w:ind w:firstLineChars="200" w:firstLine="643"/>
        <w:rPr>
          <w:rFonts w:ascii="仿宋_GB2312" w:eastAsia="仿宋_GB2312" w:hAnsi="仿宋_GB2312" w:cs="仿宋_GB2312"/>
          <w:bCs/>
          <w:sz w:val="32"/>
          <w:szCs w:val="32"/>
        </w:rPr>
      </w:pPr>
      <w:r w:rsidRPr="003573DE">
        <w:rPr>
          <w:rFonts w:ascii="仿宋_GB2312" w:eastAsia="仿宋_GB2312" w:hAnsi="仿宋_GB2312" w:cs="仿宋_GB2312" w:hint="eastAsia"/>
          <w:b/>
          <w:sz w:val="32"/>
          <w:szCs w:val="32"/>
        </w:rPr>
        <w:t>31</w:t>
      </w:r>
      <w:r>
        <w:rPr>
          <w:rFonts w:ascii="仿宋_GB2312" w:eastAsia="仿宋_GB2312" w:hAnsi="仿宋_GB2312" w:cs="仿宋_GB2312" w:hint="eastAsia"/>
          <w:b/>
          <w:sz w:val="32"/>
          <w:szCs w:val="32"/>
        </w:rPr>
        <w:t>．</w:t>
      </w:r>
      <w:r w:rsidRPr="003573DE">
        <w:rPr>
          <w:rFonts w:ascii="仿宋_GB2312" w:eastAsia="仿宋_GB2312" w:hAnsi="仿宋_GB2312" w:cs="仿宋_GB2312" w:hint="eastAsia"/>
          <w:b/>
          <w:sz w:val="32"/>
          <w:szCs w:val="32"/>
        </w:rPr>
        <w:t>制造、进口、销售、注册登记的机动车执行国Ⅴ排放标准，外埠转入的机动车必须进行环保定期检验与安全技术检验，并达到国Ⅴ排放标准，否则不予转入和登记。</w:t>
      </w:r>
    </w:p>
    <w:p w:rsidR="009E1AC6" w:rsidRDefault="00B60A98">
      <w:pPr>
        <w:spacing w:line="58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责任单位：公安泾河新城分局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配合单位：改革创新发展局、环境保护局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3573DE" w:rsidRDefault="00B60A98" w:rsidP="003573DE">
      <w:pPr>
        <w:spacing w:line="576" w:lineRule="exact"/>
        <w:ind w:firstLineChars="200" w:firstLine="643"/>
        <w:rPr>
          <w:rFonts w:ascii="仿宋_GB2312" w:eastAsia="仿宋_GB2312" w:hAnsi="仿宋_GB2312" w:cs="仿宋_GB2312"/>
          <w:b/>
          <w:sz w:val="32"/>
          <w:szCs w:val="32"/>
        </w:rPr>
      </w:pPr>
      <w:r w:rsidRPr="003573DE">
        <w:rPr>
          <w:rFonts w:ascii="仿宋_GB2312" w:eastAsia="仿宋_GB2312" w:hAnsi="仿宋_GB2312" w:cs="仿宋_GB2312" w:hint="eastAsia"/>
          <w:b/>
          <w:sz w:val="32"/>
          <w:szCs w:val="32"/>
        </w:rPr>
        <w:t>32.所有制造、进口和销售、注册和外埠转入的非道路移动机械用柴油机必须执行国Ⅲ排放标准。</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牵头单位：环境保护局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责任单位：改革创新发展局、市场服务与监督管理局泾河新城分局、城乡管理局、公安泾河新城分局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3573DE" w:rsidRDefault="00B60A98" w:rsidP="003573DE">
      <w:pPr>
        <w:spacing w:line="576" w:lineRule="exact"/>
        <w:ind w:firstLineChars="200" w:firstLine="643"/>
        <w:rPr>
          <w:rFonts w:ascii="仿宋_GB2312" w:eastAsia="仿宋_GB2312" w:hAnsi="仿宋_GB2312" w:cs="仿宋_GB2312"/>
          <w:b/>
          <w:sz w:val="32"/>
          <w:szCs w:val="32"/>
        </w:rPr>
      </w:pPr>
      <w:r w:rsidRPr="003573DE">
        <w:rPr>
          <w:rFonts w:ascii="仿宋_GB2312" w:eastAsia="仿宋_GB2312" w:hAnsi="仿宋_GB2312" w:cs="仿宋_GB2312" w:hint="eastAsia"/>
          <w:b/>
          <w:sz w:val="32"/>
          <w:szCs w:val="32"/>
        </w:rPr>
        <w:t>33.加强销售市场监管，严厉打击、查处销售不符合环保一致性要求车辆及非道路移动机械的企业。</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牵头单位：改革创新发展局、市场服务与监督管理局泾河新城分局</w:t>
      </w:r>
    </w:p>
    <w:p w:rsidR="009E1AC6" w:rsidRDefault="00B60A98">
      <w:pPr>
        <w:spacing w:line="58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配合单位：环境保护局、</w:t>
      </w:r>
      <w:r>
        <w:rPr>
          <w:rFonts w:ascii="仿宋_GB2312" w:eastAsia="仿宋_GB2312" w:hint="eastAsia"/>
          <w:color w:val="000000"/>
          <w:sz w:val="32"/>
          <w:szCs w:val="32"/>
        </w:rPr>
        <w:t>各街镇</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3573DE">
      <w:pPr>
        <w:spacing w:line="576" w:lineRule="exact"/>
        <w:ind w:firstLineChars="200" w:firstLine="643"/>
        <w:rPr>
          <w:rFonts w:ascii="仿宋_GB2312" w:eastAsia="仿宋_GB2312" w:hAnsi="仿宋_GB2312" w:cs="仿宋_GB2312"/>
          <w:sz w:val="32"/>
          <w:szCs w:val="32"/>
        </w:rPr>
      </w:pPr>
      <w:r w:rsidRPr="003573DE">
        <w:rPr>
          <w:rFonts w:ascii="仿宋_GB2312" w:eastAsia="仿宋_GB2312" w:hAnsi="仿宋_GB2312" w:cs="仿宋_GB2312" w:hint="eastAsia"/>
          <w:b/>
          <w:sz w:val="32"/>
          <w:szCs w:val="32"/>
        </w:rPr>
        <w:lastRenderedPageBreak/>
        <w:t>34．</w:t>
      </w:r>
      <w:proofErr w:type="gramStart"/>
      <w:r w:rsidR="003573DE" w:rsidRPr="003573DE">
        <w:rPr>
          <w:rFonts w:ascii="仿宋_GB2312" w:eastAsia="仿宋_GB2312" w:hAnsi="仿宋_GB2312" w:cs="仿宋_GB2312" w:hint="eastAsia"/>
          <w:b/>
          <w:sz w:val="32"/>
          <w:szCs w:val="32"/>
        </w:rPr>
        <w:t>推进国</w:t>
      </w:r>
      <w:proofErr w:type="gramEnd"/>
      <w:r w:rsidR="003573DE" w:rsidRPr="003573DE">
        <w:rPr>
          <w:rFonts w:ascii="仿宋_GB2312" w:eastAsia="仿宋_GB2312" w:hAnsi="仿宋_GB2312" w:cs="仿宋_GB2312" w:hint="eastAsia"/>
          <w:b/>
          <w:sz w:val="32"/>
          <w:szCs w:val="32"/>
        </w:rPr>
        <w:t>Ⅱ及以下汽油车和国Ⅲ及以下柴油车淘汰更新。</w:t>
      </w:r>
      <w:r>
        <w:rPr>
          <w:rFonts w:ascii="仿宋_GB2312" w:eastAsia="仿宋_GB2312" w:hAnsi="仿宋_GB2312" w:cs="仿宋_GB2312" w:hint="eastAsia"/>
          <w:sz w:val="32"/>
          <w:szCs w:val="32"/>
        </w:rPr>
        <w:t>制定出台高排放车辆淘汰更新及补贴政策，年内完成不少于20%淘汰任务。</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牵头单位：公安泾河新城分局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配合单位：财政局、改革创新发展局、环境保护局、城乡管理局、</w:t>
      </w:r>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3573DE" w:rsidRDefault="00B60A98" w:rsidP="003573DE">
      <w:pPr>
        <w:spacing w:line="576" w:lineRule="exact"/>
        <w:ind w:firstLineChars="200" w:firstLine="643"/>
        <w:rPr>
          <w:rFonts w:ascii="仿宋_GB2312" w:eastAsia="仿宋_GB2312" w:hAnsi="仿宋_GB2312" w:cs="仿宋_GB2312"/>
          <w:b/>
          <w:sz w:val="32"/>
          <w:szCs w:val="32"/>
        </w:rPr>
      </w:pPr>
      <w:r w:rsidRPr="003573DE">
        <w:rPr>
          <w:rFonts w:ascii="仿宋_GB2312" w:eastAsia="仿宋_GB2312" w:hAnsi="仿宋_GB2312" w:cs="仿宋_GB2312" w:hint="eastAsia"/>
          <w:b/>
          <w:sz w:val="32"/>
          <w:szCs w:val="32"/>
        </w:rPr>
        <w:t>35.2018年11月1日起，新城范围内禁止使用不符合国Ⅲ标准要求的挖掘机、装载机、叉车、压路机、平地机、推土机等非道路移动机械；鼓励和支持非道路移动机械提前报废。</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牵头单位：环境保护局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配合单位：规划建设局、城乡管理局、财政局、</w:t>
      </w:r>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3573DE">
      <w:pPr>
        <w:spacing w:line="540" w:lineRule="exact"/>
        <w:ind w:firstLineChars="200" w:firstLine="643"/>
        <w:rPr>
          <w:rFonts w:ascii="仿宋_GB2312" w:eastAsia="仿宋_GB2312" w:hAnsi="仿宋_GB2312" w:cs="仿宋_GB2312"/>
          <w:sz w:val="32"/>
          <w:szCs w:val="32"/>
        </w:rPr>
      </w:pPr>
      <w:r w:rsidRPr="003573DE">
        <w:rPr>
          <w:rFonts w:ascii="仿宋_GB2312" w:eastAsia="仿宋_GB2312" w:hAnsi="仿宋_GB2312" w:cs="仿宋_GB2312" w:hint="eastAsia"/>
          <w:b/>
          <w:sz w:val="32"/>
          <w:szCs w:val="32"/>
        </w:rPr>
        <w:t>36．加快厂区通勤、环卫、物流等领域新能源汽车推广及充电桩等配套设施建设。</w:t>
      </w:r>
      <w:r>
        <w:rPr>
          <w:rFonts w:ascii="仿宋_GB2312" w:eastAsia="仿宋_GB2312" w:hAnsi="仿宋_GB2312" w:cs="仿宋_GB2312" w:hint="eastAsia"/>
          <w:sz w:val="32"/>
          <w:szCs w:val="32"/>
        </w:rPr>
        <w:t>今年起，新城不再新增（更新）非电动厂区通勤、环卫等领域车辆。</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牵头单位：改革创新发展局、财政局、城乡管理局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配合单位：规划建设局、</w:t>
      </w:r>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3573DE" w:rsidRDefault="00B60A98">
      <w:pPr>
        <w:spacing w:line="580" w:lineRule="exact"/>
        <w:ind w:firstLine="640"/>
        <w:rPr>
          <w:rFonts w:ascii="仿宋_GB2312" w:eastAsia="仿宋_GB2312" w:hAnsi="仿宋_GB2312" w:cs="仿宋_GB2312"/>
          <w:b/>
          <w:sz w:val="32"/>
          <w:szCs w:val="32"/>
        </w:rPr>
      </w:pPr>
      <w:r w:rsidRPr="003573DE">
        <w:rPr>
          <w:rFonts w:ascii="仿宋_GB2312" w:eastAsia="仿宋_GB2312" w:hAnsi="仿宋_GB2312" w:cs="仿宋_GB2312" w:hint="eastAsia"/>
          <w:b/>
          <w:sz w:val="32"/>
          <w:szCs w:val="32"/>
        </w:rPr>
        <w:t>37.5月1日起，不再新增（更新）非电动出租车、公交车；年底前，新城公交车全部更新为纯电动公交车。</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牵头单位：城乡管理局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配合单位：改革创新发展局、财政局、</w:t>
      </w:r>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3573DE">
      <w:pPr>
        <w:spacing w:line="540" w:lineRule="exact"/>
        <w:ind w:firstLineChars="200" w:firstLine="643"/>
        <w:rPr>
          <w:rFonts w:ascii="仿宋_GB2312" w:eastAsia="仿宋_GB2312" w:hAnsi="仿宋_GB2312" w:cs="仿宋_GB2312"/>
          <w:sz w:val="32"/>
          <w:szCs w:val="32"/>
        </w:rPr>
      </w:pPr>
      <w:r w:rsidRPr="003573DE">
        <w:rPr>
          <w:rFonts w:ascii="仿宋_GB2312" w:eastAsia="仿宋_GB2312" w:hAnsi="仿宋_GB2312" w:cs="仿宋_GB2312" w:hint="eastAsia"/>
          <w:b/>
          <w:sz w:val="32"/>
          <w:szCs w:val="32"/>
        </w:rPr>
        <w:t>38.采取移动遥测、固定遥测、人工检测以及设点检查、上门抽查、流动巡查等方法，加大对日常运行机动车排放状况的监督抽测力度。</w:t>
      </w:r>
      <w:r>
        <w:rPr>
          <w:rFonts w:ascii="仿宋_GB2312" w:eastAsia="仿宋_GB2312" w:hAnsi="仿宋_GB2312" w:cs="仿宋_GB2312" w:hint="eastAsia"/>
          <w:sz w:val="32"/>
          <w:szCs w:val="32"/>
        </w:rPr>
        <w:t>每月对超标排放车辆和冒黑烟车辆进行公开曝光。</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牵头单位：环境保护局（超标车辆）、公安泾河新城分局（冒黑烟车辆）</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配合单位：城乡管理局、财政局、各街镇</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3573DE">
      <w:pPr>
        <w:spacing w:line="576" w:lineRule="exact"/>
        <w:ind w:firstLineChars="200" w:firstLine="643"/>
        <w:rPr>
          <w:rFonts w:ascii="仿宋_GB2312" w:eastAsia="仿宋_GB2312" w:hAnsi="仿宋_GB2312" w:cs="仿宋_GB2312"/>
          <w:sz w:val="32"/>
          <w:szCs w:val="32"/>
        </w:rPr>
      </w:pPr>
      <w:r w:rsidRPr="003573DE">
        <w:rPr>
          <w:rFonts w:ascii="仿宋_GB2312" w:eastAsia="仿宋_GB2312" w:hAnsi="仿宋_GB2312" w:cs="仿宋_GB2312" w:hint="eastAsia"/>
          <w:b/>
          <w:sz w:val="32"/>
          <w:szCs w:val="32"/>
        </w:rPr>
        <w:t>39</w:t>
      </w:r>
      <w:r w:rsidR="003573DE" w:rsidRPr="003573DE">
        <w:rPr>
          <w:rFonts w:ascii="仿宋_GB2312" w:eastAsia="仿宋_GB2312" w:hAnsi="仿宋_GB2312" w:cs="仿宋_GB2312" w:hint="eastAsia"/>
          <w:b/>
          <w:sz w:val="32"/>
          <w:szCs w:val="32"/>
        </w:rPr>
        <w:t>．加强排放维修行为监管。</w:t>
      </w:r>
      <w:r>
        <w:rPr>
          <w:rFonts w:ascii="仿宋_GB2312" w:eastAsia="仿宋_GB2312" w:hAnsi="仿宋_GB2312" w:cs="仿宋_GB2312" w:hint="eastAsia"/>
          <w:sz w:val="32"/>
          <w:szCs w:val="32"/>
        </w:rPr>
        <w:t>实现对具备机动车排放维修资质企业的联网监管，严厉打击和查处排放维修造假和乱收费企业。</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牵头单位：城乡管理局</w:t>
      </w:r>
    </w:p>
    <w:p w:rsidR="009E1AC6" w:rsidRDefault="00B60A98">
      <w:pPr>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配合单位：环境保护局、各街镇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3573DE">
      <w:pPr>
        <w:spacing w:line="576" w:lineRule="exact"/>
        <w:ind w:firstLineChars="200" w:firstLine="643"/>
        <w:rPr>
          <w:rFonts w:ascii="仿宋_GB2312" w:eastAsia="仿宋_GB2312" w:hAnsi="仿宋_GB2312" w:cs="仿宋_GB2312"/>
          <w:sz w:val="32"/>
          <w:szCs w:val="32"/>
        </w:rPr>
      </w:pPr>
      <w:r w:rsidRPr="003573DE">
        <w:rPr>
          <w:rFonts w:ascii="仿宋_GB2312" w:eastAsia="仿宋_GB2312" w:hAnsi="仿宋_GB2312" w:cs="仿宋_GB2312" w:hint="eastAsia"/>
          <w:b/>
          <w:sz w:val="32"/>
          <w:szCs w:val="32"/>
        </w:rPr>
        <w:t>40．加大货运车辆污染治理力度，强化综合执法监管，建立“黑名单”制度，实施多部门联合惩戒。</w:t>
      </w:r>
    </w:p>
    <w:p w:rsidR="009E1AC6" w:rsidRDefault="00B60A98">
      <w:pPr>
        <w:spacing w:line="576"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牵头单位：城乡管理局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配合单位：公安泾河新城分局、环境保护局、</w:t>
      </w:r>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41．开展柴油车专项整治，重点推进中、重型柴油车尾气后处理装置改造工作，实施重型柴油车加装颗粒物捕集器（DPF）</w:t>
      </w:r>
      <w:r>
        <w:rPr>
          <w:rFonts w:ascii="仿宋_GB2312" w:eastAsia="仿宋_GB2312" w:hAnsi="仿宋_GB2312" w:cs="仿宋_GB2312" w:hint="eastAsia"/>
          <w:sz w:val="32"/>
          <w:szCs w:val="32"/>
        </w:rPr>
        <w:lastRenderedPageBreak/>
        <w:t>和中型柴油车加装柴油滤清器改造。</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牵头单位：环境保护局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配合单位：城乡管理局、财政局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3573DE">
      <w:pPr>
        <w:spacing w:line="576" w:lineRule="exact"/>
        <w:ind w:firstLineChars="200" w:firstLine="643"/>
        <w:rPr>
          <w:rFonts w:ascii="仿宋_GB2312" w:eastAsia="仿宋_GB2312" w:hAnsi="仿宋_GB2312" w:cs="仿宋_GB2312"/>
          <w:sz w:val="32"/>
          <w:szCs w:val="32"/>
        </w:rPr>
      </w:pPr>
      <w:r w:rsidRPr="003573DE">
        <w:rPr>
          <w:rFonts w:ascii="仿宋_GB2312" w:eastAsia="仿宋_GB2312" w:hAnsi="仿宋_GB2312" w:cs="仿宋_GB2312" w:hint="eastAsia"/>
          <w:b/>
          <w:bCs/>
          <w:sz w:val="32"/>
          <w:szCs w:val="32"/>
        </w:rPr>
        <w:t>42</w:t>
      </w:r>
      <w:r w:rsidRPr="003573DE">
        <w:rPr>
          <w:rFonts w:ascii="仿宋_GB2312" w:eastAsia="仿宋_GB2312" w:hAnsi="仿宋_GB2312" w:cs="仿宋_GB2312" w:hint="eastAsia"/>
          <w:b/>
          <w:sz w:val="32"/>
          <w:szCs w:val="32"/>
        </w:rPr>
        <w:t>．</w:t>
      </w:r>
      <w:r w:rsidR="003573DE" w:rsidRPr="003573DE">
        <w:rPr>
          <w:rFonts w:ascii="仿宋_GB2312" w:eastAsia="仿宋_GB2312" w:hAnsi="仿宋_GB2312" w:cs="仿宋_GB2312" w:hint="eastAsia"/>
          <w:b/>
          <w:sz w:val="32"/>
          <w:szCs w:val="32"/>
        </w:rPr>
        <w:t>规范成品油市场秩序。</w:t>
      </w:r>
      <w:r>
        <w:rPr>
          <w:rFonts w:ascii="仿宋_GB2312" w:eastAsia="仿宋_GB2312" w:hAnsi="仿宋_GB2312" w:cs="仿宋_GB2312" w:hint="eastAsia"/>
          <w:sz w:val="32"/>
          <w:szCs w:val="32"/>
        </w:rPr>
        <w:t>全面加强油品质量的监督检查，严厉打击非法生产、销售不符合国家标准的车用燃油行为，彻底清除黑加油站点，确保新城国Ⅴ汽、柴油全覆盖。工商、质监部门每半年开展至少1次加油站、储油库的油品质量抽检，抽检率不低于60%，全年抽检率达到100%。发现生产、销售不合格油品行为，依法吊销相关行政许可。</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牵头单位：改革创新发展局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配合单位：市场服务与监督管理局泾河新城分局（流通）、安监局、</w:t>
      </w:r>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3573DE" w:rsidRDefault="00B60A98" w:rsidP="003573DE">
      <w:pPr>
        <w:spacing w:line="576" w:lineRule="exact"/>
        <w:ind w:firstLineChars="200" w:firstLine="643"/>
        <w:rPr>
          <w:rFonts w:ascii="仿宋_GB2312" w:eastAsia="仿宋_GB2312" w:hAnsi="仿宋_GB2312" w:cs="仿宋_GB2312"/>
          <w:b/>
          <w:sz w:val="32"/>
          <w:szCs w:val="32"/>
        </w:rPr>
      </w:pPr>
      <w:r w:rsidRPr="003573DE">
        <w:rPr>
          <w:rFonts w:ascii="仿宋_GB2312" w:eastAsia="仿宋_GB2312" w:hAnsi="仿宋_GB2312" w:cs="仿宋_GB2312" w:hint="eastAsia"/>
          <w:b/>
          <w:sz w:val="32"/>
          <w:szCs w:val="32"/>
        </w:rPr>
        <w:t>43.建立固定遥感监测、黑烟车抓拍、机动车环保违法管理和非道路移动机械排放申报管理系统。</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牵头单位：环境保护局、公安泾河新城分局（黑烟车监管）</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3573DE" w:rsidRDefault="00B60A98" w:rsidP="003573DE">
      <w:pPr>
        <w:spacing w:line="560" w:lineRule="exact"/>
        <w:ind w:firstLineChars="200" w:firstLine="643"/>
        <w:rPr>
          <w:rFonts w:ascii="楷体" w:eastAsia="楷体" w:hAnsi="楷体"/>
          <w:b/>
          <w:sz w:val="32"/>
          <w:szCs w:val="32"/>
        </w:rPr>
      </w:pPr>
      <w:r w:rsidRPr="003573DE">
        <w:rPr>
          <w:rFonts w:ascii="楷体" w:eastAsia="楷体" w:hAnsi="楷体"/>
          <w:b/>
          <w:sz w:val="32"/>
          <w:szCs w:val="32"/>
        </w:rPr>
        <w:t>（</w:t>
      </w:r>
      <w:r w:rsidRPr="003573DE">
        <w:rPr>
          <w:rFonts w:ascii="楷体" w:eastAsia="楷体" w:hAnsi="楷体" w:hint="eastAsia"/>
          <w:b/>
          <w:sz w:val="32"/>
          <w:szCs w:val="32"/>
        </w:rPr>
        <w:t>六</w:t>
      </w:r>
      <w:r w:rsidRPr="003573DE">
        <w:rPr>
          <w:rFonts w:ascii="楷体" w:eastAsia="楷体" w:hAnsi="楷体"/>
          <w:b/>
          <w:sz w:val="32"/>
          <w:szCs w:val="32"/>
        </w:rPr>
        <w:t>）切实强化重点时段污染管控</w:t>
      </w:r>
    </w:p>
    <w:p w:rsidR="009E1AC6" w:rsidRPr="00152AA1" w:rsidRDefault="00B60A98" w:rsidP="00152AA1">
      <w:pPr>
        <w:spacing w:line="576" w:lineRule="exact"/>
        <w:ind w:firstLineChars="200" w:firstLine="643"/>
        <w:rPr>
          <w:rFonts w:ascii="仿宋_GB2312" w:eastAsia="仿宋_GB2312" w:hAnsi="仿宋_GB2312" w:cs="仿宋_GB2312"/>
          <w:b/>
          <w:sz w:val="32"/>
          <w:szCs w:val="32"/>
        </w:rPr>
      </w:pPr>
      <w:r w:rsidRPr="00152AA1">
        <w:rPr>
          <w:rFonts w:ascii="仿宋_GB2312" w:eastAsia="仿宋_GB2312" w:hAnsi="仿宋_GB2312" w:cs="仿宋_GB2312" w:hint="eastAsia"/>
          <w:b/>
          <w:sz w:val="32"/>
          <w:szCs w:val="32"/>
        </w:rPr>
        <w:t>44．全面开展“夏防期”攻坚行动（每年5月1日至9月30日为“夏防期”）。</w:t>
      </w:r>
    </w:p>
    <w:p w:rsidR="009E1AC6" w:rsidRDefault="00B60A98">
      <w:pPr>
        <w:spacing w:line="580" w:lineRule="exact"/>
        <w:ind w:firstLineChars="200" w:firstLine="640"/>
        <w:rPr>
          <w:rFonts w:ascii="仿宋_GB2312" w:eastAsia="仿宋_GB2312" w:hAnsi="仿宋_GB2312" w:cs="仿宋_GB2312"/>
          <w:spacing w:val="4"/>
          <w:sz w:val="32"/>
          <w:szCs w:val="32"/>
        </w:rPr>
      </w:pPr>
      <w:r>
        <w:rPr>
          <w:rFonts w:ascii="仿宋_GB2312" w:eastAsia="仿宋_GB2312" w:hint="eastAsia"/>
          <w:color w:val="000000"/>
          <w:sz w:val="32"/>
          <w:szCs w:val="32"/>
        </w:rPr>
        <w:t>（1）</w:t>
      </w:r>
      <w:r>
        <w:rPr>
          <w:rFonts w:ascii="仿宋_GB2312" w:eastAsia="仿宋_GB2312" w:hAnsi="仿宋_GB2312" w:cs="仿宋_GB2312" w:hint="eastAsia"/>
          <w:spacing w:val="4"/>
          <w:sz w:val="32"/>
          <w:szCs w:val="32"/>
        </w:rPr>
        <w:t>对石油化工、煤化工实施限产，对表面涂装（含汽修）、</w:t>
      </w:r>
      <w:r>
        <w:rPr>
          <w:rFonts w:ascii="仿宋_GB2312" w:eastAsia="仿宋_GB2312" w:hAnsi="仿宋_GB2312" w:cs="仿宋_GB2312" w:hint="eastAsia"/>
          <w:spacing w:val="4"/>
          <w:sz w:val="32"/>
          <w:szCs w:val="32"/>
        </w:rPr>
        <w:lastRenderedPageBreak/>
        <w:t>包装印刷行业实施错时生产。</w:t>
      </w:r>
      <w:r>
        <w:rPr>
          <w:rFonts w:ascii="仿宋_GB2312" w:eastAsia="仿宋_GB2312" w:hAnsi="仿宋_GB2312" w:cs="仿宋_GB2312" w:hint="eastAsia"/>
          <w:spacing w:val="6"/>
          <w:sz w:val="32"/>
          <w:szCs w:val="32"/>
        </w:rPr>
        <w:t>石油化工行业限产50%，以设计产能核算。煤化</w:t>
      </w:r>
      <w:r>
        <w:rPr>
          <w:rFonts w:ascii="仿宋_GB2312" w:eastAsia="仿宋_GB2312" w:hAnsi="仿宋_GB2312" w:cs="仿宋_GB2312" w:hint="eastAsia"/>
          <w:spacing w:val="4"/>
          <w:sz w:val="32"/>
          <w:szCs w:val="32"/>
        </w:rPr>
        <w:t>工行业限产50%，以设计生产能力核算</w:t>
      </w:r>
      <w:r>
        <w:rPr>
          <w:rFonts w:ascii="仿宋_GB2312" w:eastAsia="仿宋_GB2312" w:hAnsi="仿宋_GB2312" w:cs="仿宋_GB2312" w:hint="eastAsia"/>
          <w:spacing w:val="6"/>
          <w:sz w:val="32"/>
          <w:szCs w:val="32"/>
        </w:rPr>
        <w:t>。表面涂装（含汽修）、包装印刷</w:t>
      </w:r>
      <w:r>
        <w:rPr>
          <w:rFonts w:ascii="仿宋_GB2312" w:eastAsia="仿宋_GB2312" w:hAnsi="仿宋_GB2312" w:cs="仿宋_GB2312" w:hint="eastAsia"/>
          <w:spacing w:val="4"/>
          <w:sz w:val="32"/>
          <w:szCs w:val="32"/>
        </w:rPr>
        <w:t>行业实施错时生产（10:00-18:00停止生产）。</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牵头单位：改革创新发展局</w:t>
      </w:r>
    </w:p>
    <w:p w:rsidR="009E1AC6" w:rsidRDefault="00B60A98">
      <w:pPr>
        <w:spacing w:line="58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配合单位：城乡管理局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int="eastAsia"/>
          <w:color w:val="000000"/>
          <w:sz w:val="32"/>
          <w:szCs w:val="32"/>
        </w:rPr>
        <w:t>（2）</w:t>
      </w:r>
      <w:r>
        <w:rPr>
          <w:rFonts w:ascii="仿宋_GB2312" w:eastAsia="仿宋_GB2312" w:hAnsi="仿宋_GB2312" w:cs="仿宋_GB2312" w:hint="eastAsia"/>
          <w:sz w:val="32"/>
          <w:szCs w:val="32"/>
        </w:rPr>
        <w:t>民用建筑内外墙体装饰、市政道路划线、栏杆喷涂、工地内喷漆等作业，禁止使用含挥发性有机溶剂的涂料，强制使用水性涂料，并实行错时作业（</w:t>
      </w:r>
      <w:r>
        <w:rPr>
          <w:rFonts w:ascii="仿宋_GB2312" w:eastAsia="仿宋_GB2312" w:hAnsi="仿宋_GB2312" w:cs="仿宋_GB2312" w:hint="eastAsia"/>
          <w:spacing w:val="4"/>
          <w:sz w:val="32"/>
          <w:szCs w:val="32"/>
        </w:rPr>
        <w:t>10:00-18:00停止作业</w:t>
      </w:r>
      <w:r>
        <w:rPr>
          <w:rFonts w:ascii="仿宋_GB2312" w:eastAsia="仿宋_GB2312" w:hAnsi="仿宋_GB2312" w:cs="仿宋_GB2312" w:hint="eastAsia"/>
          <w:sz w:val="32"/>
          <w:szCs w:val="32"/>
        </w:rPr>
        <w:t>）；夏防期，禁止从事各类道路沥青摊铺作业。</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牵头单位：规划建设局、城乡管理局、综合行政执法局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int="eastAsia"/>
          <w:color w:val="000000"/>
          <w:sz w:val="32"/>
          <w:szCs w:val="32"/>
        </w:rPr>
        <w:t>（3）</w:t>
      </w:r>
      <w:r>
        <w:rPr>
          <w:rFonts w:ascii="仿宋_GB2312" w:eastAsia="仿宋_GB2312" w:hAnsi="仿宋_GB2312" w:cs="仿宋_GB2312" w:hint="eastAsia"/>
          <w:sz w:val="32"/>
          <w:szCs w:val="32"/>
        </w:rPr>
        <w:t>高温天气下，禁止在主要交通干道、公园、湿地及树林、绿化等喷洒农药、除草剂。</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牵头单位：规划建设局、城乡管理局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完成时限：9月底前 </w:t>
      </w:r>
    </w:p>
    <w:p w:rsidR="009E1AC6" w:rsidRDefault="00B60A98" w:rsidP="00152AA1">
      <w:pPr>
        <w:spacing w:line="560" w:lineRule="exact"/>
        <w:ind w:firstLineChars="200" w:firstLine="643"/>
        <w:rPr>
          <w:rFonts w:ascii="仿宋_GB2312" w:eastAsia="仿宋_GB2312"/>
          <w:color w:val="000000"/>
          <w:sz w:val="32"/>
          <w:szCs w:val="32"/>
        </w:rPr>
      </w:pPr>
      <w:r w:rsidRPr="00152AA1">
        <w:rPr>
          <w:rFonts w:ascii="仿宋_GB2312" w:eastAsia="仿宋_GB2312" w:hAnsi="仿宋_GB2312" w:cs="仿宋_GB2312" w:hint="eastAsia"/>
          <w:b/>
          <w:sz w:val="32"/>
          <w:szCs w:val="32"/>
        </w:rPr>
        <w:t>45．全面实施“冬防期”攻坚行动（每年11月15日至次年3月15日为“冬防期”）</w:t>
      </w:r>
      <w:r>
        <w:rPr>
          <w:rFonts w:ascii="仿宋_GB2312" w:eastAsia="仿宋_GB2312" w:hint="eastAsia"/>
          <w:color w:val="000000"/>
          <w:sz w:val="32"/>
          <w:szCs w:val="32"/>
        </w:rPr>
        <w:t>。</w:t>
      </w:r>
    </w:p>
    <w:p w:rsidR="009E1AC6" w:rsidRDefault="00B60A98">
      <w:pPr>
        <w:spacing w:line="540" w:lineRule="exact"/>
        <w:ind w:firstLineChars="200" w:firstLine="640"/>
        <w:rPr>
          <w:rFonts w:ascii="仿宋_GB2312" w:eastAsia="仿宋_GB2312" w:hAnsi="仿宋_GB2312" w:cs="仿宋_GB2312"/>
          <w:bCs/>
          <w:sz w:val="32"/>
          <w:szCs w:val="32"/>
        </w:rPr>
      </w:pPr>
      <w:r>
        <w:rPr>
          <w:rFonts w:ascii="仿宋_GB2312" w:eastAsia="仿宋_GB2312" w:hint="eastAsia"/>
          <w:color w:val="000000"/>
          <w:sz w:val="32"/>
          <w:szCs w:val="32"/>
        </w:rPr>
        <w:t>（1）</w:t>
      </w:r>
      <w:r>
        <w:rPr>
          <w:rFonts w:ascii="仿宋_GB2312" w:eastAsia="仿宋_GB2312" w:hAnsi="仿宋_GB2312" w:cs="仿宋_GB2312" w:hint="eastAsia"/>
          <w:bCs/>
          <w:sz w:val="32"/>
          <w:szCs w:val="32"/>
        </w:rPr>
        <w:t>严格执行“禁土令”。采暖季期间，除市政抢险和抢修工程外的建筑工地禁止出土、拆迁、倒土等土石方作业。涉及土石方作业的重大民生工程和重点项目确需施工的，需按程序报新区，经批准后可以施工，施工项目要向社会公示，并严格加以管</w:t>
      </w:r>
      <w:r>
        <w:rPr>
          <w:rFonts w:ascii="仿宋_GB2312" w:eastAsia="仿宋_GB2312" w:hAnsi="仿宋_GB2312" w:cs="仿宋_GB2312" w:hint="eastAsia"/>
          <w:bCs/>
          <w:sz w:val="32"/>
          <w:szCs w:val="32"/>
        </w:rPr>
        <w:lastRenderedPageBreak/>
        <w:t>理。对施工期间违规的企业，按相关规定从严处理，结果向社会公开。严禁以各种借口将“禁土令”降低标准，减少时限、缩小范围。</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责任单位：规划建设局、国土资源与房屋管理局、城乡管理局、综合执法局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Ansi="仿宋_GB2312" w:cs="仿宋_GB2312" w:hint="eastAsia"/>
          <w:sz w:val="32"/>
          <w:szCs w:val="32"/>
        </w:rPr>
        <w:t>对砖瓦窑（不含以天然气为燃料）、陶瓷（不含以天然气为燃料）、石膏板、保温耐火材料、防水材料等建材行业全部实施停产，水泥粉磨站在重污染天气预警期间实施停产；煤化工、石油化工行业产能限产50%左右，以设计生产能力核算。</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w:t>
      </w:r>
      <w:r>
        <w:rPr>
          <w:rFonts w:ascii="仿宋_GB2312" w:eastAsia="仿宋_GB2312" w:hint="eastAsia"/>
          <w:color w:val="000000"/>
          <w:sz w:val="32"/>
          <w:szCs w:val="32"/>
        </w:rPr>
        <w:t>改革创新发展局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（3）根据省上采暖季优化电力调度方案，按照煤耗高效、排放绩效综合水平对电力行业精准实施错峰生产，热电企业严格落实以热定电，禁止超负荷发电。</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牵头单位：改革创新发展局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完成时限：11月15日至次年3月15日</w:t>
      </w:r>
    </w:p>
    <w:p w:rsidR="009E1AC6" w:rsidRDefault="00B60A98" w:rsidP="00152AA1">
      <w:pPr>
        <w:spacing w:line="580" w:lineRule="exact"/>
        <w:ind w:firstLineChars="200" w:firstLine="643"/>
        <w:rPr>
          <w:rFonts w:ascii="仿宋_GB2312" w:eastAsia="仿宋_GB2312" w:hAnsi="仿宋_GB2312" w:cs="仿宋_GB2312"/>
          <w:sz w:val="32"/>
          <w:szCs w:val="32"/>
        </w:rPr>
      </w:pPr>
      <w:r w:rsidRPr="00152AA1">
        <w:rPr>
          <w:rFonts w:ascii="仿宋_GB2312" w:eastAsia="仿宋_GB2312" w:hAnsi="仿宋_GB2312" w:cs="仿宋_GB2312" w:hint="eastAsia"/>
          <w:b/>
          <w:sz w:val="32"/>
          <w:szCs w:val="32"/>
        </w:rPr>
        <w:t>46．加快大气污染源清单和应急减排清单编制工作。</w:t>
      </w:r>
      <w:r>
        <w:rPr>
          <w:rFonts w:ascii="仿宋_GB2312" w:eastAsia="仿宋_GB2312" w:hAnsi="仿宋_GB2312" w:cs="仿宋_GB2312" w:hint="eastAsia"/>
          <w:sz w:val="32"/>
          <w:szCs w:val="32"/>
        </w:rPr>
        <w:t>按照整体化思路，聘请国家专业团队，统一编制大气污染源排放清单，分类建立台账，制定可达性更强的减排措施，精准治污，科学治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牵头单位：环境保护局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配合单位：管委会相关部门、各街镇</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int="eastAsia"/>
          <w:color w:val="000000"/>
          <w:sz w:val="32"/>
          <w:szCs w:val="32"/>
        </w:rPr>
        <w:t>完成时限：</w:t>
      </w:r>
      <w:r>
        <w:rPr>
          <w:rFonts w:ascii="仿宋_GB2312" w:eastAsia="仿宋_GB2312" w:hAnsi="仿宋_GB2312" w:cs="仿宋_GB2312" w:hint="eastAsia"/>
          <w:sz w:val="32"/>
          <w:szCs w:val="32"/>
        </w:rPr>
        <w:t>2018年11月30日</w:t>
      </w:r>
    </w:p>
    <w:p w:rsidR="009E1AC6" w:rsidRDefault="00B60A98" w:rsidP="00152AA1">
      <w:pPr>
        <w:spacing w:line="580" w:lineRule="exact"/>
        <w:ind w:firstLineChars="200" w:firstLine="643"/>
        <w:rPr>
          <w:rFonts w:ascii="仿宋_GB2312" w:eastAsia="仿宋_GB2312" w:hAnsi="仿宋_GB2312" w:cs="仿宋_GB2312"/>
          <w:sz w:val="32"/>
          <w:szCs w:val="32"/>
        </w:rPr>
      </w:pPr>
      <w:r w:rsidRPr="00152AA1">
        <w:rPr>
          <w:rFonts w:ascii="仿宋_GB2312" w:eastAsia="仿宋_GB2312" w:hAnsi="仿宋_GB2312" w:cs="仿宋_GB2312" w:hint="eastAsia"/>
          <w:b/>
          <w:sz w:val="32"/>
          <w:szCs w:val="32"/>
        </w:rPr>
        <w:t>47．全面禁止露天焚烧污染。</w:t>
      </w:r>
      <w:r>
        <w:rPr>
          <w:rFonts w:ascii="仿宋_GB2312" w:eastAsia="仿宋_GB2312" w:hAnsi="仿宋_GB2312" w:cs="仿宋_GB2312" w:hint="eastAsia"/>
          <w:sz w:val="32"/>
          <w:szCs w:val="32"/>
        </w:rPr>
        <w:t>开展“夏秋”两季秸秆综合利用，建立生物质溯源机制，全年秸秆利用率稳定在95%以上，从源头上减少秸秆焚烧现象。同时，</w:t>
      </w:r>
      <w:proofErr w:type="gramStart"/>
      <w:r>
        <w:rPr>
          <w:rFonts w:ascii="仿宋_GB2312" w:eastAsia="仿宋_GB2312" w:hAnsi="仿宋_GB2312" w:cs="仿宋_GB2312" w:hint="eastAsia"/>
          <w:sz w:val="32"/>
          <w:szCs w:val="32"/>
        </w:rPr>
        <w:t>统筹抓好</w:t>
      </w:r>
      <w:proofErr w:type="gramEnd"/>
      <w:r>
        <w:rPr>
          <w:rFonts w:ascii="仿宋_GB2312" w:eastAsia="仿宋_GB2312" w:hAnsi="仿宋_GB2312" w:cs="仿宋_GB2312" w:hint="eastAsia"/>
          <w:sz w:val="32"/>
          <w:szCs w:val="32"/>
        </w:rPr>
        <w:t>传统节日、新居乔迁、婚丧嫁娶、开业店庆等烟花爆竹燃放、祭祀烧纸等防控。</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牵头单位：城乡管理局（秸秆焚烧）、综合行政执法局（露天焚烧）、公安泾河新城分局（烟花爆竹）、</w:t>
      </w:r>
      <w:proofErr w:type="gramStart"/>
      <w:r>
        <w:rPr>
          <w:rFonts w:ascii="仿宋_GB2312" w:eastAsia="仿宋_GB2312" w:hint="eastAsia"/>
          <w:color w:val="000000"/>
          <w:sz w:val="32"/>
          <w:szCs w:val="32"/>
        </w:rPr>
        <w:t>人社民政局</w:t>
      </w:r>
      <w:proofErr w:type="gramEnd"/>
      <w:r>
        <w:rPr>
          <w:rFonts w:ascii="仿宋_GB2312" w:eastAsia="仿宋_GB2312" w:hint="eastAsia"/>
          <w:color w:val="000000"/>
          <w:sz w:val="32"/>
          <w:szCs w:val="32"/>
        </w:rPr>
        <w:t>（祭祀烧纸）</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Pr="00152AA1" w:rsidRDefault="00B60A98" w:rsidP="00152AA1">
      <w:pPr>
        <w:spacing w:line="560" w:lineRule="exact"/>
        <w:ind w:firstLineChars="200" w:firstLine="643"/>
        <w:rPr>
          <w:rFonts w:ascii="楷体" w:eastAsia="楷体" w:hAnsi="楷体"/>
          <w:b/>
          <w:sz w:val="32"/>
          <w:szCs w:val="32"/>
        </w:rPr>
      </w:pPr>
      <w:r w:rsidRPr="00152AA1">
        <w:rPr>
          <w:rFonts w:ascii="楷体" w:eastAsia="楷体" w:hAnsi="楷体"/>
          <w:b/>
          <w:color w:val="000000"/>
          <w:sz w:val="32"/>
          <w:szCs w:val="32"/>
        </w:rPr>
        <w:t>（</w:t>
      </w:r>
      <w:r w:rsidRPr="00152AA1">
        <w:rPr>
          <w:rFonts w:ascii="楷体" w:eastAsia="楷体" w:hAnsi="楷体" w:hint="eastAsia"/>
          <w:b/>
          <w:color w:val="000000"/>
          <w:sz w:val="32"/>
          <w:szCs w:val="32"/>
        </w:rPr>
        <w:t>七</w:t>
      </w:r>
      <w:r w:rsidRPr="00152AA1">
        <w:rPr>
          <w:rFonts w:ascii="楷体" w:eastAsia="楷体" w:hAnsi="楷体"/>
          <w:b/>
          <w:color w:val="000000"/>
          <w:sz w:val="32"/>
          <w:szCs w:val="32"/>
        </w:rPr>
        <w:t>）</w:t>
      </w:r>
      <w:r w:rsidRPr="00152AA1">
        <w:rPr>
          <w:rFonts w:ascii="楷体" w:eastAsia="楷体" w:hAnsi="楷体"/>
          <w:b/>
          <w:sz w:val="32"/>
          <w:szCs w:val="32"/>
        </w:rPr>
        <w:t>持续扩大生态增容</w:t>
      </w:r>
      <w:r w:rsidRPr="00152AA1">
        <w:rPr>
          <w:rFonts w:ascii="楷体" w:eastAsia="楷体" w:hAnsi="楷体" w:hint="eastAsia"/>
          <w:b/>
          <w:sz w:val="32"/>
          <w:szCs w:val="32"/>
        </w:rPr>
        <w:t>，强化生态治</w:t>
      </w:r>
      <w:proofErr w:type="gramStart"/>
      <w:r w:rsidRPr="00152AA1">
        <w:rPr>
          <w:rFonts w:ascii="楷体" w:eastAsia="楷体" w:hAnsi="楷体" w:hint="eastAsia"/>
          <w:b/>
          <w:sz w:val="32"/>
          <w:szCs w:val="32"/>
        </w:rPr>
        <w:t>霾</w:t>
      </w:r>
      <w:proofErr w:type="gramEnd"/>
      <w:r w:rsidRPr="00152AA1">
        <w:rPr>
          <w:rFonts w:ascii="楷体" w:eastAsia="楷体" w:hAnsi="楷体" w:hint="eastAsia"/>
          <w:b/>
          <w:sz w:val="32"/>
          <w:szCs w:val="32"/>
        </w:rPr>
        <w:t>理念</w:t>
      </w:r>
    </w:p>
    <w:p w:rsidR="009E1AC6" w:rsidRDefault="00B60A98" w:rsidP="00152AA1">
      <w:pPr>
        <w:spacing w:line="560" w:lineRule="exact"/>
        <w:ind w:firstLineChars="200" w:firstLine="643"/>
        <w:rPr>
          <w:rFonts w:ascii="仿宋_GB2312" w:eastAsia="仿宋_GB2312"/>
          <w:color w:val="000000" w:themeColor="text1"/>
          <w:sz w:val="32"/>
          <w:szCs w:val="32"/>
        </w:rPr>
      </w:pPr>
      <w:r w:rsidRPr="00152AA1">
        <w:rPr>
          <w:rFonts w:ascii="仿宋_GB2312" w:eastAsia="仿宋_GB2312" w:hint="eastAsia"/>
          <w:b/>
          <w:color w:val="000000" w:themeColor="text1"/>
          <w:sz w:val="32"/>
          <w:szCs w:val="32"/>
        </w:rPr>
        <w:t>48.全面落实城市水系规划</w:t>
      </w:r>
      <w:r w:rsidR="00152AA1" w:rsidRPr="00152AA1">
        <w:rPr>
          <w:rFonts w:ascii="仿宋_GB2312" w:eastAsia="仿宋_GB2312" w:hint="eastAsia"/>
          <w:b/>
          <w:color w:val="000000" w:themeColor="text1"/>
          <w:sz w:val="32"/>
          <w:szCs w:val="32"/>
        </w:rPr>
        <w:t>。</w:t>
      </w:r>
      <w:r>
        <w:rPr>
          <w:rFonts w:ascii="仿宋_GB2312" w:eastAsia="仿宋_GB2312" w:hint="eastAsia"/>
          <w:color w:val="000000" w:themeColor="text1"/>
          <w:sz w:val="32"/>
          <w:szCs w:val="32"/>
        </w:rPr>
        <w:t>统筹推进崇文胡生态休闲公园、古渡湿地公园、</w:t>
      </w:r>
      <w:proofErr w:type="gramStart"/>
      <w:r>
        <w:rPr>
          <w:rFonts w:ascii="仿宋_GB2312" w:eastAsia="仿宋_GB2312" w:hint="eastAsia"/>
          <w:color w:val="000000" w:themeColor="text1"/>
          <w:sz w:val="32"/>
          <w:szCs w:val="32"/>
        </w:rPr>
        <w:t>泾惠渠现代</w:t>
      </w:r>
      <w:proofErr w:type="gramEnd"/>
      <w:r>
        <w:rPr>
          <w:rFonts w:ascii="仿宋_GB2312" w:eastAsia="仿宋_GB2312" w:hint="eastAsia"/>
          <w:color w:val="000000" w:themeColor="text1"/>
          <w:sz w:val="32"/>
          <w:szCs w:val="32"/>
        </w:rPr>
        <w:t>水利文化生态公园等生态治水项目，加快推进泾河流域治理，新增生态湿地800亩，水面400亩。</w:t>
      </w:r>
    </w:p>
    <w:p w:rsidR="009E1AC6" w:rsidRDefault="00B60A98">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牵头单位：</w:t>
      </w:r>
      <w:r>
        <w:rPr>
          <w:rFonts w:ascii="仿宋_GB2312" w:eastAsia="仿宋_GB2312" w:hint="eastAsia"/>
          <w:color w:val="000000" w:themeColor="text1"/>
          <w:sz w:val="32"/>
          <w:szCs w:val="32"/>
        </w:rPr>
        <w:t>城乡管理局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w:t>
      </w:r>
      <w:r>
        <w:rPr>
          <w:rFonts w:ascii="仿宋_GB2312" w:eastAsia="仿宋_GB2312"/>
          <w:color w:val="000000"/>
          <w:sz w:val="32"/>
          <w:szCs w:val="32"/>
        </w:rPr>
        <w:t>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完成时限：全年</w:t>
      </w:r>
    </w:p>
    <w:p w:rsidR="009E1AC6" w:rsidRDefault="00B60A98" w:rsidP="00152AA1">
      <w:pPr>
        <w:spacing w:line="560" w:lineRule="exact"/>
        <w:ind w:firstLineChars="200" w:firstLine="643"/>
        <w:rPr>
          <w:rFonts w:ascii="仿宋_GB2312" w:eastAsia="仿宋_GB2312"/>
          <w:color w:val="000000" w:themeColor="text1"/>
          <w:sz w:val="32"/>
          <w:szCs w:val="32"/>
        </w:rPr>
      </w:pPr>
      <w:r w:rsidRPr="00152AA1">
        <w:rPr>
          <w:rFonts w:ascii="仿宋_GB2312" w:eastAsia="仿宋_GB2312" w:hint="eastAsia"/>
          <w:b/>
          <w:color w:val="000000"/>
          <w:sz w:val="32"/>
          <w:szCs w:val="32"/>
        </w:rPr>
        <w:t>49.开展全域建绿、见缝插绿、立体增绿。</w:t>
      </w:r>
      <w:r>
        <w:rPr>
          <w:rFonts w:ascii="仿宋_GB2312" w:eastAsia="仿宋_GB2312" w:hint="eastAsia"/>
          <w:color w:val="000000" w:themeColor="text1"/>
          <w:sz w:val="32"/>
          <w:szCs w:val="32"/>
        </w:rPr>
        <w:t>完成</w:t>
      </w:r>
      <w:proofErr w:type="gramStart"/>
      <w:r>
        <w:rPr>
          <w:rFonts w:ascii="仿宋_GB2312" w:eastAsia="仿宋_GB2312" w:hint="eastAsia"/>
          <w:color w:val="000000" w:themeColor="text1"/>
          <w:sz w:val="32"/>
          <w:szCs w:val="32"/>
        </w:rPr>
        <w:t>包茂高速泾</w:t>
      </w:r>
      <w:proofErr w:type="gramEnd"/>
      <w:r>
        <w:rPr>
          <w:rFonts w:ascii="仿宋_GB2312" w:eastAsia="仿宋_GB2312" w:hint="eastAsia"/>
          <w:color w:val="000000" w:themeColor="text1"/>
          <w:sz w:val="32"/>
          <w:szCs w:val="32"/>
        </w:rPr>
        <w:t>河段、</w:t>
      </w:r>
      <w:proofErr w:type="gramStart"/>
      <w:r>
        <w:rPr>
          <w:rFonts w:ascii="仿宋_GB2312" w:eastAsia="仿宋_GB2312" w:hint="eastAsia"/>
          <w:color w:val="000000" w:themeColor="text1"/>
          <w:sz w:val="32"/>
          <w:szCs w:val="32"/>
        </w:rPr>
        <w:t>西铜高速泾</w:t>
      </w:r>
      <w:proofErr w:type="gramEnd"/>
      <w:r>
        <w:rPr>
          <w:rFonts w:ascii="仿宋_GB2312" w:eastAsia="仿宋_GB2312" w:hint="eastAsia"/>
          <w:color w:val="000000" w:themeColor="text1"/>
          <w:sz w:val="32"/>
          <w:szCs w:val="32"/>
        </w:rPr>
        <w:t>河段绿化带建设。</w:t>
      </w:r>
    </w:p>
    <w:p w:rsidR="009E1AC6" w:rsidRDefault="00B60A98">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责任</w:t>
      </w:r>
      <w:r>
        <w:rPr>
          <w:rFonts w:ascii="仿宋_GB2312" w:eastAsia="仿宋_GB2312"/>
          <w:color w:val="000000" w:themeColor="text1"/>
          <w:sz w:val="32"/>
          <w:szCs w:val="32"/>
        </w:rPr>
        <w:t>单位：</w:t>
      </w:r>
      <w:r>
        <w:rPr>
          <w:rFonts w:ascii="仿宋_GB2312" w:eastAsia="仿宋_GB2312" w:hint="eastAsia"/>
          <w:color w:val="000000" w:themeColor="text1"/>
          <w:sz w:val="32"/>
          <w:szCs w:val="32"/>
        </w:rPr>
        <w:t>规划建设局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配合</w:t>
      </w:r>
      <w:r>
        <w:rPr>
          <w:rFonts w:ascii="仿宋_GB2312" w:eastAsia="仿宋_GB2312"/>
          <w:color w:val="000000"/>
          <w:sz w:val="32"/>
          <w:szCs w:val="32"/>
        </w:rPr>
        <w:t>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完成时限：全年</w:t>
      </w:r>
    </w:p>
    <w:p w:rsidR="009E1AC6" w:rsidRPr="00152AA1" w:rsidRDefault="00B60A98" w:rsidP="00152AA1">
      <w:pPr>
        <w:spacing w:line="560" w:lineRule="exact"/>
        <w:ind w:firstLineChars="200" w:firstLine="643"/>
        <w:rPr>
          <w:rFonts w:ascii="楷体" w:eastAsia="楷体" w:hAnsi="楷体"/>
          <w:b/>
          <w:sz w:val="32"/>
          <w:szCs w:val="32"/>
        </w:rPr>
      </w:pPr>
      <w:r w:rsidRPr="00152AA1">
        <w:rPr>
          <w:rFonts w:ascii="楷体" w:eastAsia="楷体" w:hAnsi="楷体"/>
          <w:b/>
          <w:sz w:val="32"/>
          <w:szCs w:val="32"/>
        </w:rPr>
        <w:t>（</w:t>
      </w:r>
      <w:r w:rsidRPr="00152AA1">
        <w:rPr>
          <w:rFonts w:ascii="楷体" w:eastAsia="楷体" w:hAnsi="楷体" w:hint="eastAsia"/>
          <w:b/>
          <w:sz w:val="32"/>
          <w:szCs w:val="32"/>
        </w:rPr>
        <w:t>八</w:t>
      </w:r>
      <w:r w:rsidRPr="00152AA1">
        <w:rPr>
          <w:rFonts w:ascii="楷体" w:eastAsia="楷体" w:hAnsi="楷体"/>
          <w:b/>
          <w:sz w:val="32"/>
          <w:szCs w:val="32"/>
        </w:rPr>
        <w:t>）</w:t>
      </w:r>
      <w:r w:rsidRPr="00152AA1">
        <w:rPr>
          <w:rFonts w:ascii="楷体" w:eastAsia="楷体" w:hAnsi="楷体" w:hint="eastAsia"/>
          <w:b/>
          <w:sz w:val="32"/>
          <w:szCs w:val="32"/>
        </w:rPr>
        <w:t>发动全社会力量参与，持续</w:t>
      </w:r>
      <w:r w:rsidRPr="00152AA1">
        <w:rPr>
          <w:rFonts w:ascii="楷体" w:eastAsia="楷体" w:hAnsi="楷体"/>
          <w:b/>
          <w:sz w:val="32"/>
          <w:szCs w:val="32"/>
        </w:rPr>
        <w:t>不断深化网格化管理</w:t>
      </w:r>
    </w:p>
    <w:p w:rsidR="009E1AC6" w:rsidRDefault="00B60A98" w:rsidP="00152AA1">
      <w:pPr>
        <w:spacing w:line="560" w:lineRule="exact"/>
        <w:ind w:firstLineChars="200" w:firstLine="643"/>
        <w:rPr>
          <w:rFonts w:ascii="仿宋_GB2312" w:eastAsia="仿宋_GB2312"/>
          <w:color w:val="000000"/>
          <w:sz w:val="32"/>
          <w:szCs w:val="32"/>
        </w:rPr>
      </w:pPr>
      <w:r w:rsidRPr="00152AA1">
        <w:rPr>
          <w:rFonts w:ascii="仿宋_GB2312" w:eastAsia="仿宋_GB2312" w:hint="eastAsia"/>
          <w:b/>
          <w:color w:val="000000" w:themeColor="text1"/>
          <w:sz w:val="32"/>
          <w:szCs w:val="32"/>
        </w:rPr>
        <w:t>50．</w:t>
      </w:r>
      <w:r w:rsidRPr="00152AA1">
        <w:rPr>
          <w:rFonts w:ascii="仿宋_GB2312" w:eastAsia="仿宋_GB2312" w:hint="eastAsia"/>
          <w:b/>
          <w:color w:val="000000"/>
          <w:sz w:val="32"/>
          <w:szCs w:val="32"/>
        </w:rPr>
        <w:t>夯实基层铁腕治</w:t>
      </w:r>
      <w:proofErr w:type="gramStart"/>
      <w:r w:rsidRPr="00152AA1">
        <w:rPr>
          <w:rFonts w:ascii="仿宋_GB2312" w:eastAsia="仿宋_GB2312" w:hint="eastAsia"/>
          <w:b/>
          <w:color w:val="000000"/>
          <w:sz w:val="32"/>
          <w:szCs w:val="32"/>
        </w:rPr>
        <w:t>霾</w:t>
      </w:r>
      <w:proofErr w:type="gramEnd"/>
      <w:r w:rsidRPr="00152AA1">
        <w:rPr>
          <w:rFonts w:ascii="仿宋_GB2312" w:eastAsia="仿宋_GB2312" w:hint="eastAsia"/>
          <w:b/>
          <w:color w:val="000000"/>
          <w:sz w:val="32"/>
          <w:szCs w:val="32"/>
        </w:rPr>
        <w:t>网格责任。</w:t>
      </w:r>
      <w:r>
        <w:rPr>
          <w:rFonts w:ascii="仿宋_GB2312" w:eastAsia="仿宋_GB2312" w:hint="eastAsia"/>
          <w:color w:val="000000"/>
          <w:sz w:val="32"/>
          <w:szCs w:val="32"/>
        </w:rPr>
        <w:t>按照“属地管理、分级负责、全面覆盖、责任到人”原则，3月底前全面完善街镇、村组铁腕治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网格体系，编制目标、问题、任务、措施、责任“五张网格清单”，最大限度发挥一级网格统筹协调，二级网格监督考核、三级网格事件分派、四级快速查处作用，强化网格监督查考核，每月考核排名通报。</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牵头单位：</w:t>
      </w:r>
      <w:r>
        <w:rPr>
          <w:rFonts w:ascii="仿宋_GB2312" w:eastAsia="仿宋_GB2312" w:hint="eastAsia"/>
          <w:color w:val="000000"/>
          <w:sz w:val="32"/>
          <w:szCs w:val="32"/>
        </w:rPr>
        <w:t>铁腕治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办</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配合单位：社会综合治理局、城乡管理局、环境保护局、公安泾河新城分局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完成时限：全年</w:t>
      </w:r>
    </w:p>
    <w:p w:rsidR="009E1AC6" w:rsidRDefault="00B60A98" w:rsidP="00152AA1">
      <w:pPr>
        <w:spacing w:line="560" w:lineRule="exact"/>
        <w:ind w:firstLineChars="200" w:firstLine="643"/>
        <w:rPr>
          <w:rFonts w:ascii="仿宋_GB2312" w:eastAsia="仿宋_GB2312"/>
          <w:color w:val="000000"/>
          <w:sz w:val="32"/>
          <w:szCs w:val="32"/>
        </w:rPr>
      </w:pPr>
      <w:r w:rsidRPr="00152AA1">
        <w:rPr>
          <w:rFonts w:ascii="仿宋_GB2312" w:eastAsia="仿宋_GB2312" w:hint="eastAsia"/>
          <w:b/>
          <w:color w:val="000000" w:themeColor="text1"/>
          <w:sz w:val="32"/>
          <w:szCs w:val="32"/>
        </w:rPr>
        <w:t>51</w:t>
      </w:r>
      <w:r w:rsidRPr="00152AA1">
        <w:rPr>
          <w:rFonts w:ascii="仿宋_GB2312" w:eastAsia="仿宋_GB2312"/>
          <w:b/>
          <w:color w:val="000000" w:themeColor="text1"/>
          <w:sz w:val="32"/>
          <w:szCs w:val="32"/>
        </w:rPr>
        <w:t>．</w:t>
      </w:r>
      <w:r w:rsidRPr="00152AA1">
        <w:rPr>
          <w:rFonts w:ascii="仿宋_GB2312" w:eastAsia="仿宋_GB2312" w:hint="eastAsia"/>
          <w:b/>
          <w:color w:val="000000" w:themeColor="text1"/>
          <w:sz w:val="32"/>
          <w:szCs w:val="32"/>
        </w:rPr>
        <w:t>开展各层级宣传监督。</w:t>
      </w:r>
      <w:r>
        <w:rPr>
          <w:rFonts w:ascii="仿宋_GB2312" w:eastAsia="仿宋_GB2312" w:hint="eastAsia"/>
          <w:color w:val="000000"/>
          <w:sz w:val="32"/>
          <w:szCs w:val="32"/>
        </w:rPr>
        <w:t>全面开展自上而下的宣传教育，通过设立公众监督岗，开设生态大讲堂，图说环保、开展治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“六进”活动、邀您进企业、红袖章巡查等活动，大力宣传</w:t>
      </w:r>
      <w:r>
        <w:rPr>
          <w:rFonts w:ascii="仿宋_GB2312" w:eastAsia="仿宋_GB2312"/>
          <w:color w:val="000000"/>
          <w:sz w:val="32"/>
          <w:szCs w:val="32"/>
        </w:rPr>
        <w:t>“</w:t>
      </w:r>
      <w:r>
        <w:rPr>
          <w:rFonts w:ascii="仿宋_GB2312" w:eastAsia="仿宋_GB2312"/>
          <w:color w:val="000000"/>
          <w:sz w:val="32"/>
          <w:szCs w:val="32"/>
        </w:rPr>
        <w:t>同呼吸、共奋斗</w:t>
      </w:r>
      <w:r>
        <w:rPr>
          <w:rFonts w:ascii="仿宋_GB2312" w:eastAsia="仿宋_GB2312"/>
          <w:color w:val="000000"/>
          <w:sz w:val="32"/>
          <w:szCs w:val="32"/>
        </w:rPr>
        <w:t>”</w:t>
      </w:r>
      <w:r>
        <w:rPr>
          <w:rFonts w:ascii="仿宋_GB2312" w:eastAsia="仿宋_GB2312" w:hint="eastAsia"/>
          <w:color w:val="000000"/>
          <w:sz w:val="32"/>
          <w:szCs w:val="32"/>
        </w:rPr>
        <w:t>八条</w:t>
      </w:r>
      <w:r>
        <w:rPr>
          <w:rFonts w:ascii="仿宋_GB2312" w:eastAsia="仿宋_GB2312"/>
          <w:color w:val="000000"/>
          <w:sz w:val="32"/>
          <w:szCs w:val="32"/>
        </w:rPr>
        <w:t>行为准则</w:t>
      </w:r>
      <w:r>
        <w:rPr>
          <w:rFonts w:ascii="仿宋_GB2312" w:eastAsia="仿宋_GB2312" w:hint="eastAsia"/>
          <w:color w:val="000000"/>
          <w:sz w:val="32"/>
          <w:szCs w:val="32"/>
        </w:rPr>
        <w:t>，共同营造绿色生活，建立</w:t>
      </w:r>
      <w:r>
        <w:rPr>
          <w:rFonts w:ascii="仿宋_GB2312" w:eastAsia="仿宋_GB2312"/>
          <w:color w:val="000000"/>
          <w:sz w:val="32"/>
          <w:szCs w:val="32"/>
        </w:rPr>
        <w:t>政府自觉带头行动，做绿色管理者；企业履行主体责任，做绿色生产者；公众积极参与</w:t>
      </w:r>
      <w:proofErr w:type="gramStart"/>
      <w:r>
        <w:rPr>
          <w:rFonts w:ascii="仿宋_GB2312" w:eastAsia="仿宋_GB2312"/>
          <w:color w:val="000000"/>
          <w:sz w:val="32"/>
          <w:szCs w:val="32"/>
        </w:rPr>
        <w:t>践行</w:t>
      </w:r>
      <w:proofErr w:type="gramEnd"/>
      <w:r>
        <w:rPr>
          <w:rFonts w:ascii="仿宋_GB2312" w:eastAsia="仿宋_GB2312"/>
          <w:color w:val="000000"/>
          <w:sz w:val="32"/>
          <w:szCs w:val="32"/>
        </w:rPr>
        <w:t>，做绿色消费者</w:t>
      </w:r>
      <w:r>
        <w:rPr>
          <w:rFonts w:ascii="仿宋_GB2312" w:eastAsia="仿宋_GB2312" w:hint="eastAsia"/>
          <w:color w:val="000000"/>
          <w:sz w:val="32"/>
          <w:szCs w:val="32"/>
        </w:rPr>
        <w:t>公开环境空气质量和企业排污信息及违法违规信息，倒</w:t>
      </w:r>
      <w:proofErr w:type="gramStart"/>
      <w:r>
        <w:rPr>
          <w:rFonts w:ascii="仿宋_GB2312" w:eastAsia="仿宋_GB2312" w:hint="eastAsia"/>
          <w:color w:val="000000"/>
          <w:sz w:val="32"/>
          <w:szCs w:val="32"/>
        </w:rPr>
        <w:t>逼企业</w:t>
      </w:r>
      <w:proofErr w:type="gramEnd"/>
      <w:r>
        <w:rPr>
          <w:rFonts w:ascii="仿宋_GB2312" w:eastAsia="仿宋_GB2312" w:hint="eastAsia"/>
          <w:color w:val="000000"/>
          <w:sz w:val="32"/>
          <w:szCs w:val="32"/>
        </w:rPr>
        <w:t>履行职责治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格局。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牵头单位：党委宣传部</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配合单位：新城治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工作领导小组各成员</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完成时限：全年</w:t>
      </w:r>
    </w:p>
    <w:p w:rsidR="009E1AC6" w:rsidRPr="00152AA1" w:rsidRDefault="00B60A98" w:rsidP="00152AA1">
      <w:pPr>
        <w:spacing w:line="560" w:lineRule="exact"/>
        <w:ind w:firstLineChars="200" w:firstLine="643"/>
        <w:rPr>
          <w:rFonts w:ascii="楷体" w:eastAsia="楷体" w:hAnsi="楷体"/>
          <w:b/>
          <w:sz w:val="32"/>
          <w:szCs w:val="32"/>
        </w:rPr>
      </w:pPr>
      <w:r w:rsidRPr="00152AA1">
        <w:rPr>
          <w:rFonts w:ascii="楷体" w:eastAsia="楷体" w:hAnsi="楷体"/>
          <w:b/>
          <w:sz w:val="32"/>
          <w:szCs w:val="32"/>
        </w:rPr>
        <w:t>（</w:t>
      </w:r>
      <w:r w:rsidRPr="00152AA1">
        <w:rPr>
          <w:rFonts w:ascii="楷体" w:eastAsia="楷体" w:hAnsi="楷体" w:hint="eastAsia"/>
          <w:b/>
          <w:sz w:val="32"/>
          <w:szCs w:val="32"/>
        </w:rPr>
        <w:t>九</w:t>
      </w:r>
      <w:r w:rsidRPr="00152AA1">
        <w:rPr>
          <w:rFonts w:ascii="楷体" w:eastAsia="楷体" w:hAnsi="楷体"/>
          <w:b/>
          <w:sz w:val="32"/>
          <w:szCs w:val="32"/>
        </w:rPr>
        <w:t>）努力提升科技治</w:t>
      </w:r>
      <w:proofErr w:type="gramStart"/>
      <w:r w:rsidRPr="00152AA1">
        <w:rPr>
          <w:rFonts w:ascii="楷体" w:eastAsia="楷体" w:hAnsi="楷体"/>
          <w:b/>
          <w:sz w:val="32"/>
          <w:szCs w:val="32"/>
        </w:rPr>
        <w:t>霾</w:t>
      </w:r>
      <w:proofErr w:type="gramEnd"/>
      <w:r w:rsidRPr="00152AA1">
        <w:rPr>
          <w:rFonts w:ascii="楷体" w:eastAsia="楷体" w:hAnsi="楷体"/>
          <w:b/>
          <w:sz w:val="32"/>
          <w:szCs w:val="32"/>
        </w:rPr>
        <w:t>水平</w:t>
      </w:r>
      <w:r w:rsidRPr="00152AA1">
        <w:rPr>
          <w:rFonts w:ascii="楷体" w:eastAsia="楷体" w:hAnsi="楷体" w:hint="eastAsia"/>
          <w:b/>
          <w:sz w:val="32"/>
          <w:szCs w:val="32"/>
        </w:rPr>
        <w:t>，实现大气污染防治精准化</w:t>
      </w:r>
    </w:p>
    <w:p w:rsidR="009E1AC6" w:rsidRDefault="00B60A98" w:rsidP="00152AA1">
      <w:pPr>
        <w:spacing w:line="560" w:lineRule="exact"/>
        <w:ind w:firstLineChars="200" w:firstLine="643"/>
        <w:rPr>
          <w:rFonts w:ascii="仿宋_GB2312" w:eastAsia="仿宋_GB2312"/>
          <w:color w:val="000000"/>
          <w:sz w:val="32"/>
          <w:szCs w:val="32"/>
        </w:rPr>
      </w:pPr>
      <w:r w:rsidRPr="00152AA1">
        <w:rPr>
          <w:rFonts w:ascii="仿宋_GB2312" w:eastAsia="仿宋_GB2312" w:hint="eastAsia"/>
          <w:b/>
          <w:color w:val="000000"/>
          <w:sz w:val="32"/>
          <w:szCs w:val="32"/>
        </w:rPr>
        <w:t>52</w:t>
      </w:r>
      <w:r w:rsidRPr="00152AA1">
        <w:rPr>
          <w:rFonts w:ascii="仿宋_GB2312" w:eastAsia="仿宋_GB2312"/>
          <w:b/>
          <w:color w:val="000000"/>
          <w:sz w:val="32"/>
          <w:szCs w:val="32"/>
        </w:rPr>
        <w:t>．</w:t>
      </w:r>
      <w:r w:rsidR="00152AA1" w:rsidRPr="00152AA1">
        <w:rPr>
          <w:rFonts w:ascii="仿宋_GB2312" w:eastAsia="仿宋_GB2312" w:hint="eastAsia"/>
          <w:b/>
          <w:color w:val="000000"/>
          <w:sz w:val="32"/>
          <w:szCs w:val="32"/>
        </w:rPr>
        <w:t>加大区域大气源解析。</w:t>
      </w:r>
      <w:r>
        <w:rPr>
          <w:rFonts w:ascii="仿宋_GB2312" w:eastAsia="仿宋_GB2312" w:hint="eastAsia"/>
          <w:color w:val="000000"/>
          <w:sz w:val="32"/>
          <w:szCs w:val="32"/>
        </w:rPr>
        <w:t>着重开展大气颗粒物源解析和臭氧成因分析，</w:t>
      </w:r>
      <w:r>
        <w:rPr>
          <w:rFonts w:ascii="仿宋_GB2312" w:eastAsia="仿宋_GB2312"/>
          <w:color w:val="000000"/>
          <w:sz w:val="32"/>
          <w:szCs w:val="32"/>
        </w:rPr>
        <w:t>集中破解治</w:t>
      </w:r>
      <w:proofErr w:type="gramStart"/>
      <w:r>
        <w:rPr>
          <w:rFonts w:ascii="仿宋_GB2312" w:eastAsia="仿宋_GB2312"/>
          <w:color w:val="000000"/>
          <w:sz w:val="32"/>
          <w:szCs w:val="32"/>
        </w:rPr>
        <w:t>霾</w:t>
      </w:r>
      <w:proofErr w:type="gramEnd"/>
      <w:r>
        <w:rPr>
          <w:rFonts w:ascii="仿宋_GB2312" w:eastAsia="仿宋_GB2312"/>
          <w:color w:val="000000"/>
          <w:sz w:val="32"/>
          <w:szCs w:val="32"/>
        </w:rPr>
        <w:t>难题，推动科技成果转化应用。加强重污染天气过程动态溯源基础能力建设，为精准治</w:t>
      </w:r>
      <w:proofErr w:type="gramStart"/>
      <w:r>
        <w:rPr>
          <w:rFonts w:ascii="仿宋_GB2312" w:eastAsia="仿宋_GB2312"/>
          <w:color w:val="000000"/>
          <w:sz w:val="32"/>
          <w:szCs w:val="32"/>
        </w:rPr>
        <w:t>霾</w:t>
      </w:r>
      <w:proofErr w:type="gramEnd"/>
      <w:r>
        <w:rPr>
          <w:rFonts w:ascii="仿宋_GB2312" w:eastAsia="仿宋_GB2312"/>
          <w:color w:val="000000"/>
          <w:sz w:val="32"/>
          <w:szCs w:val="32"/>
        </w:rPr>
        <w:t>、科技治</w:t>
      </w:r>
      <w:proofErr w:type="gramStart"/>
      <w:r>
        <w:rPr>
          <w:rFonts w:ascii="仿宋_GB2312" w:eastAsia="仿宋_GB2312"/>
          <w:color w:val="000000"/>
          <w:sz w:val="32"/>
          <w:szCs w:val="32"/>
        </w:rPr>
        <w:t>霾</w:t>
      </w:r>
      <w:proofErr w:type="gramEnd"/>
      <w:r>
        <w:rPr>
          <w:rFonts w:ascii="仿宋_GB2312" w:eastAsia="仿宋_GB2312"/>
          <w:color w:val="000000"/>
          <w:sz w:val="32"/>
          <w:szCs w:val="32"/>
        </w:rPr>
        <w:t>提供技术支撑。</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w:t>
      </w:r>
      <w:r>
        <w:rPr>
          <w:rFonts w:ascii="仿宋_GB2312" w:eastAsia="仿宋_GB2312"/>
          <w:color w:val="000000"/>
          <w:sz w:val="32"/>
          <w:szCs w:val="32"/>
        </w:rPr>
        <w:t>单位：环境保护局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完成时限：全年</w:t>
      </w:r>
    </w:p>
    <w:p w:rsidR="009E1AC6" w:rsidRDefault="00B60A98" w:rsidP="00152AA1">
      <w:pPr>
        <w:spacing w:line="560" w:lineRule="exact"/>
        <w:ind w:firstLineChars="200" w:firstLine="643"/>
        <w:rPr>
          <w:rFonts w:ascii="仿宋_GB2312" w:eastAsia="仿宋_GB2312"/>
          <w:color w:val="000000"/>
          <w:sz w:val="32"/>
          <w:szCs w:val="32"/>
        </w:rPr>
      </w:pPr>
      <w:r w:rsidRPr="00152AA1">
        <w:rPr>
          <w:rFonts w:ascii="仿宋_GB2312" w:eastAsia="仿宋_GB2312" w:hint="eastAsia"/>
          <w:b/>
          <w:color w:val="000000"/>
          <w:sz w:val="32"/>
          <w:szCs w:val="32"/>
        </w:rPr>
        <w:t>53</w:t>
      </w:r>
      <w:r w:rsidRPr="00152AA1">
        <w:rPr>
          <w:rFonts w:ascii="仿宋_GB2312" w:eastAsia="仿宋_GB2312"/>
          <w:b/>
          <w:color w:val="000000"/>
          <w:sz w:val="32"/>
          <w:szCs w:val="32"/>
        </w:rPr>
        <w:t>．</w:t>
      </w:r>
      <w:r w:rsidRPr="00152AA1">
        <w:rPr>
          <w:rFonts w:ascii="仿宋_GB2312" w:eastAsia="仿宋_GB2312" w:hint="eastAsia"/>
          <w:b/>
          <w:color w:val="000000"/>
          <w:sz w:val="32"/>
          <w:szCs w:val="32"/>
        </w:rPr>
        <w:t>科学建立空气自动监测网络。</w:t>
      </w:r>
      <w:r>
        <w:rPr>
          <w:rFonts w:ascii="仿宋_GB2312" w:eastAsia="仿宋_GB2312" w:hint="eastAsia"/>
          <w:color w:val="000000"/>
          <w:sz w:val="32"/>
          <w:szCs w:val="32"/>
        </w:rPr>
        <w:t>加快新增空气自动监测站点建设验收并网工作。6月底前，完成新增自动站点建设验收及并网。按照全市统一部署，完成4个街镇空气质量</w:t>
      </w:r>
      <w:proofErr w:type="gramStart"/>
      <w:r>
        <w:rPr>
          <w:rFonts w:ascii="仿宋_GB2312" w:eastAsia="仿宋_GB2312" w:hint="eastAsia"/>
          <w:color w:val="000000"/>
          <w:sz w:val="32"/>
          <w:szCs w:val="32"/>
        </w:rPr>
        <w:t>小微站全</w:t>
      </w:r>
      <w:proofErr w:type="gramEnd"/>
      <w:r>
        <w:rPr>
          <w:rFonts w:ascii="仿宋_GB2312" w:eastAsia="仿宋_GB2312" w:hint="eastAsia"/>
          <w:color w:val="000000"/>
          <w:sz w:val="32"/>
          <w:szCs w:val="32"/>
        </w:rPr>
        <w:t>覆盖建设。</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牵头单位：环境保护局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完成时限：6月底前</w:t>
      </w:r>
    </w:p>
    <w:p w:rsidR="009E1AC6" w:rsidRPr="00152AA1" w:rsidRDefault="00B60A98" w:rsidP="00152AA1">
      <w:pPr>
        <w:spacing w:line="560" w:lineRule="exact"/>
        <w:ind w:firstLineChars="200" w:firstLine="643"/>
        <w:rPr>
          <w:rFonts w:ascii="仿宋_GB2312" w:eastAsia="仿宋_GB2312"/>
          <w:b/>
          <w:color w:val="000000"/>
          <w:sz w:val="32"/>
          <w:szCs w:val="32"/>
        </w:rPr>
      </w:pPr>
      <w:r w:rsidRPr="00152AA1">
        <w:rPr>
          <w:rFonts w:ascii="仿宋_GB2312" w:eastAsia="仿宋_GB2312" w:hint="eastAsia"/>
          <w:b/>
          <w:color w:val="000000"/>
          <w:sz w:val="32"/>
          <w:szCs w:val="32"/>
        </w:rPr>
        <w:t>54</w:t>
      </w:r>
      <w:r w:rsidRPr="00152AA1">
        <w:rPr>
          <w:rFonts w:ascii="仿宋_GB2312" w:eastAsia="仿宋_GB2312"/>
          <w:b/>
          <w:color w:val="000000"/>
          <w:sz w:val="32"/>
          <w:szCs w:val="32"/>
        </w:rPr>
        <w:t>．</w:t>
      </w:r>
      <w:r w:rsidRPr="00152AA1">
        <w:rPr>
          <w:rFonts w:ascii="仿宋_GB2312" w:eastAsia="仿宋_GB2312" w:hint="eastAsia"/>
          <w:b/>
          <w:color w:val="000000"/>
          <w:sz w:val="32"/>
          <w:szCs w:val="32"/>
        </w:rPr>
        <w:t>综合利用新区空气质量APP软件和新城</w:t>
      </w:r>
      <w:proofErr w:type="gramStart"/>
      <w:r w:rsidRPr="00152AA1">
        <w:rPr>
          <w:rFonts w:ascii="仿宋_GB2312" w:eastAsia="仿宋_GB2312" w:hint="eastAsia"/>
          <w:b/>
          <w:color w:val="000000"/>
          <w:sz w:val="32"/>
          <w:szCs w:val="32"/>
        </w:rPr>
        <w:t>微信铁腕治霾</w:t>
      </w:r>
      <w:proofErr w:type="gramEnd"/>
      <w:r w:rsidRPr="00152AA1">
        <w:rPr>
          <w:rFonts w:ascii="仿宋_GB2312" w:eastAsia="仿宋_GB2312" w:hint="eastAsia"/>
          <w:b/>
          <w:color w:val="000000"/>
          <w:sz w:val="32"/>
          <w:szCs w:val="32"/>
        </w:rPr>
        <w:t>群等手段，进一步提高站点监测数据分析综合能力和运算能力，充分调动各街镇铁腕治</w:t>
      </w:r>
      <w:proofErr w:type="gramStart"/>
      <w:r w:rsidRPr="00152AA1">
        <w:rPr>
          <w:rFonts w:ascii="仿宋_GB2312" w:eastAsia="仿宋_GB2312" w:hint="eastAsia"/>
          <w:b/>
          <w:color w:val="000000"/>
          <w:sz w:val="32"/>
          <w:szCs w:val="32"/>
        </w:rPr>
        <w:t>霾</w:t>
      </w:r>
      <w:proofErr w:type="gramEnd"/>
      <w:r w:rsidRPr="00152AA1">
        <w:rPr>
          <w:rFonts w:ascii="仿宋_GB2312" w:eastAsia="仿宋_GB2312" w:hint="eastAsia"/>
          <w:b/>
          <w:color w:val="000000"/>
          <w:sz w:val="32"/>
          <w:szCs w:val="32"/>
        </w:rPr>
        <w:t>的主观能动性。</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牵头单位：环境保护局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完成时限：5月底前</w:t>
      </w:r>
    </w:p>
    <w:p w:rsidR="009E1AC6" w:rsidRDefault="00B60A98">
      <w:pPr>
        <w:spacing w:line="580" w:lineRule="exact"/>
        <w:ind w:firstLineChars="100" w:firstLine="321"/>
        <w:rPr>
          <w:rFonts w:ascii="楷体" w:eastAsia="楷体" w:hAnsi="楷体" w:cs="楷体"/>
          <w:b/>
          <w:bCs/>
          <w:sz w:val="32"/>
          <w:szCs w:val="32"/>
        </w:rPr>
      </w:pPr>
      <w:r>
        <w:rPr>
          <w:rFonts w:ascii="楷体" w:eastAsia="楷体" w:hAnsi="楷体" w:cs="楷体" w:hint="eastAsia"/>
          <w:b/>
          <w:bCs/>
          <w:sz w:val="32"/>
          <w:szCs w:val="32"/>
        </w:rPr>
        <w:t>（十）完善工作机构，建立上下紧密的治</w:t>
      </w:r>
      <w:proofErr w:type="gramStart"/>
      <w:r>
        <w:rPr>
          <w:rFonts w:ascii="楷体" w:eastAsia="楷体" w:hAnsi="楷体" w:cs="楷体" w:hint="eastAsia"/>
          <w:b/>
          <w:bCs/>
          <w:sz w:val="32"/>
          <w:szCs w:val="32"/>
        </w:rPr>
        <w:t>霾</w:t>
      </w:r>
      <w:proofErr w:type="gramEnd"/>
      <w:r>
        <w:rPr>
          <w:rFonts w:ascii="楷体" w:eastAsia="楷体" w:hAnsi="楷体" w:cs="楷体" w:hint="eastAsia"/>
          <w:b/>
          <w:bCs/>
          <w:sz w:val="32"/>
          <w:szCs w:val="32"/>
        </w:rPr>
        <w:t>工作格局</w:t>
      </w:r>
    </w:p>
    <w:p w:rsidR="009E1AC6" w:rsidRPr="00152AA1" w:rsidRDefault="00B60A98" w:rsidP="00152AA1">
      <w:pPr>
        <w:spacing w:line="560" w:lineRule="exact"/>
        <w:ind w:firstLineChars="200" w:firstLine="643"/>
        <w:rPr>
          <w:rFonts w:ascii="仿宋_GB2312" w:eastAsia="仿宋_GB2312"/>
          <w:b/>
          <w:color w:val="000000"/>
          <w:sz w:val="32"/>
          <w:szCs w:val="32"/>
        </w:rPr>
      </w:pPr>
      <w:r w:rsidRPr="00152AA1">
        <w:rPr>
          <w:rFonts w:ascii="仿宋_GB2312" w:eastAsia="仿宋_GB2312" w:hint="eastAsia"/>
          <w:b/>
          <w:color w:val="000000" w:themeColor="text1"/>
          <w:sz w:val="32"/>
          <w:szCs w:val="32"/>
        </w:rPr>
        <w:t>55．</w:t>
      </w:r>
      <w:r w:rsidRPr="00152AA1">
        <w:rPr>
          <w:rFonts w:ascii="仿宋_GB2312" w:eastAsia="仿宋_GB2312" w:hint="eastAsia"/>
          <w:b/>
          <w:color w:val="000000"/>
          <w:sz w:val="32"/>
          <w:szCs w:val="32"/>
        </w:rPr>
        <w:t>完成泾河新城铁腕治</w:t>
      </w:r>
      <w:proofErr w:type="gramStart"/>
      <w:r w:rsidRPr="00152AA1">
        <w:rPr>
          <w:rFonts w:ascii="仿宋_GB2312" w:eastAsia="仿宋_GB2312" w:hint="eastAsia"/>
          <w:b/>
          <w:color w:val="000000"/>
          <w:sz w:val="32"/>
          <w:szCs w:val="32"/>
        </w:rPr>
        <w:t>霾办机构</w:t>
      </w:r>
      <w:proofErr w:type="gramEnd"/>
      <w:r w:rsidRPr="00152AA1">
        <w:rPr>
          <w:rFonts w:ascii="仿宋_GB2312" w:eastAsia="仿宋_GB2312" w:hint="eastAsia"/>
          <w:b/>
          <w:color w:val="000000"/>
          <w:sz w:val="32"/>
          <w:szCs w:val="32"/>
        </w:rPr>
        <w:t>设立和人员配备工作，确保泾河新城铁腕治</w:t>
      </w:r>
      <w:proofErr w:type="gramStart"/>
      <w:r w:rsidRPr="00152AA1">
        <w:rPr>
          <w:rFonts w:ascii="仿宋_GB2312" w:eastAsia="仿宋_GB2312" w:hint="eastAsia"/>
          <w:b/>
          <w:color w:val="000000"/>
          <w:sz w:val="32"/>
          <w:szCs w:val="32"/>
        </w:rPr>
        <w:t>霾办正常</w:t>
      </w:r>
      <w:proofErr w:type="gramEnd"/>
      <w:r w:rsidRPr="00152AA1">
        <w:rPr>
          <w:rFonts w:ascii="仿宋_GB2312" w:eastAsia="仿宋_GB2312" w:hint="eastAsia"/>
          <w:b/>
          <w:color w:val="000000"/>
          <w:sz w:val="32"/>
          <w:szCs w:val="32"/>
        </w:rPr>
        <w:t>运转。</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责任单位：</w:t>
      </w:r>
      <w:r>
        <w:rPr>
          <w:rFonts w:ascii="仿宋_GB2312" w:eastAsia="仿宋_GB2312" w:hint="eastAsia"/>
          <w:color w:val="000000"/>
          <w:sz w:val="32"/>
          <w:szCs w:val="32"/>
        </w:rPr>
        <w:t>党委组织部</w:t>
      </w:r>
    </w:p>
    <w:p w:rsidR="009E1AC6" w:rsidRPr="00152AA1" w:rsidRDefault="00B60A98">
      <w:pPr>
        <w:spacing w:line="560" w:lineRule="exact"/>
        <w:ind w:firstLineChars="200" w:firstLine="640"/>
        <w:rPr>
          <w:rFonts w:ascii="仿宋_GB2312" w:eastAsia="仿宋_GB2312"/>
          <w:b/>
          <w:color w:val="000000"/>
          <w:sz w:val="32"/>
          <w:szCs w:val="32"/>
        </w:rPr>
      </w:pPr>
      <w:r>
        <w:rPr>
          <w:rFonts w:ascii="仿宋_GB2312" w:eastAsia="仿宋_GB2312"/>
          <w:color w:val="000000"/>
          <w:sz w:val="32"/>
          <w:szCs w:val="32"/>
        </w:rPr>
        <w:t>完成时限：</w:t>
      </w:r>
      <w:r>
        <w:rPr>
          <w:rFonts w:ascii="仿宋_GB2312" w:eastAsia="仿宋_GB2312" w:hint="eastAsia"/>
          <w:color w:val="000000"/>
          <w:sz w:val="32"/>
          <w:szCs w:val="32"/>
        </w:rPr>
        <w:t>8</w:t>
      </w:r>
      <w:r>
        <w:rPr>
          <w:rFonts w:ascii="仿宋_GB2312" w:eastAsia="仿宋_GB2312"/>
          <w:color w:val="000000"/>
          <w:sz w:val="32"/>
          <w:szCs w:val="32"/>
        </w:rPr>
        <w:t>月底前</w:t>
      </w:r>
    </w:p>
    <w:p w:rsidR="009E1AC6" w:rsidRDefault="00B60A98" w:rsidP="00152AA1">
      <w:pPr>
        <w:spacing w:line="560" w:lineRule="exact"/>
        <w:ind w:firstLineChars="200" w:firstLine="643"/>
        <w:rPr>
          <w:rFonts w:ascii="仿宋_GB2312" w:eastAsia="仿宋_GB2312"/>
          <w:color w:val="000000"/>
          <w:sz w:val="32"/>
          <w:szCs w:val="32"/>
        </w:rPr>
      </w:pPr>
      <w:r w:rsidRPr="00152AA1">
        <w:rPr>
          <w:rFonts w:ascii="仿宋_GB2312" w:eastAsia="仿宋_GB2312" w:hint="eastAsia"/>
          <w:b/>
          <w:color w:val="000000"/>
          <w:sz w:val="32"/>
          <w:szCs w:val="32"/>
        </w:rPr>
        <w:t>56</w:t>
      </w:r>
      <w:r w:rsidRPr="00152AA1">
        <w:rPr>
          <w:rFonts w:ascii="仿宋_GB2312" w:eastAsia="仿宋_GB2312"/>
          <w:b/>
          <w:color w:val="000000"/>
          <w:sz w:val="32"/>
          <w:szCs w:val="32"/>
        </w:rPr>
        <w:t>．</w:t>
      </w:r>
      <w:r w:rsidRPr="00152AA1">
        <w:rPr>
          <w:rFonts w:ascii="仿宋_GB2312" w:eastAsia="仿宋_GB2312" w:hint="eastAsia"/>
          <w:b/>
          <w:color w:val="000000"/>
          <w:sz w:val="32"/>
          <w:szCs w:val="32"/>
        </w:rPr>
        <w:t>加快街镇生态环保所建设。</w:t>
      </w:r>
      <w:r>
        <w:rPr>
          <w:rFonts w:ascii="仿宋_GB2312" w:eastAsia="仿宋_GB2312" w:hint="eastAsia"/>
          <w:color w:val="000000"/>
          <w:sz w:val="32"/>
          <w:szCs w:val="32"/>
        </w:rPr>
        <w:t>4个街镇</w:t>
      </w:r>
      <w:proofErr w:type="gramStart"/>
      <w:r>
        <w:rPr>
          <w:rFonts w:ascii="仿宋_GB2312" w:eastAsia="仿宋_GB2312" w:hint="eastAsia"/>
          <w:color w:val="000000"/>
          <w:sz w:val="32"/>
          <w:szCs w:val="32"/>
        </w:rPr>
        <w:t>环保所全覆盖</w:t>
      </w:r>
      <w:proofErr w:type="gramEnd"/>
      <w:r>
        <w:rPr>
          <w:rFonts w:ascii="仿宋_GB2312" w:eastAsia="仿宋_GB2312" w:hint="eastAsia"/>
          <w:color w:val="000000"/>
          <w:sz w:val="32"/>
          <w:szCs w:val="32"/>
        </w:rPr>
        <w:t>设立，补充环保管理人员，提升基层环保工作效能。</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 :党委组织部</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Pr="0014455C" w:rsidRDefault="00B60A98" w:rsidP="0014455C">
      <w:pPr>
        <w:spacing w:line="560" w:lineRule="exact"/>
        <w:ind w:firstLineChars="200" w:firstLine="640"/>
        <w:jc w:val="left"/>
        <w:rPr>
          <w:rFonts w:eastAsia="黑体" w:hAnsi="黑体"/>
          <w:color w:val="000000"/>
          <w:sz w:val="32"/>
          <w:szCs w:val="32"/>
        </w:rPr>
      </w:pPr>
      <w:r w:rsidRPr="0014455C">
        <w:rPr>
          <w:rFonts w:eastAsia="黑体" w:hAnsi="黑体"/>
          <w:color w:val="000000"/>
          <w:sz w:val="32"/>
          <w:szCs w:val="32"/>
        </w:rPr>
        <w:t>三、保障措施</w:t>
      </w:r>
    </w:p>
    <w:p w:rsidR="009E1AC6" w:rsidRDefault="00B60A98" w:rsidP="00152AA1">
      <w:pPr>
        <w:spacing w:line="560" w:lineRule="exact"/>
        <w:ind w:firstLineChars="196" w:firstLine="630"/>
        <w:rPr>
          <w:rFonts w:ascii="仿宋_GB2312" w:eastAsia="仿宋_GB2312"/>
          <w:color w:val="000000"/>
          <w:sz w:val="32"/>
          <w:szCs w:val="32"/>
        </w:rPr>
      </w:pPr>
      <w:r w:rsidRPr="00152AA1">
        <w:rPr>
          <w:rFonts w:ascii="楷体" w:eastAsia="楷体" w:hAnsi="楷体"/>
          <w:b/>
          <w:sz w:val="32"/>
          <w:szCs w:val="32"/>
        </w:rPr>
        <w:t>（一）</w:t>
      </w:r>
      <w:r w:rsidRPr="00152AA1">
        <w:rPr>
          <w:rFonts w:ascii="楷体" w:eastAsia="楷体" w:hAnsi="楷体" w:hint="eastAsia"/>
          <w:b/>
          <w:sz w:val="32"/>
          <w:szCs w:val="32"/>
        </w:rPr>
        <w:t>定期召开会议。</w:t>
      </w:r>
      <w:r>
        <w:rPr>
          <w:rFonts w:ascii="仿宋_GB2312" w:eastAsia="仿宋_GB2312" w:hint="eastAsia"/>
          <w:color w:val="000000"/>
          <w:sz w:val="32"/>
          <w:szCs w:val="32"/>
        </w:rPr>
        <w:t>新城党委每季度听取一次铁腕治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专题会议，研究治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突出问题。新城分管领导每月召开一次铁腕治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例会，点评工作进度，研究破解问题，找准薄弱环节，多</w:t>
      </w:r>
      <w:proofErr w:type="gramStart"/>
      <w:r>
        <w:rPr>
          <w:rFonts w:ascii="仿宋_GB2312" w:eastAsia="仿宋_GB2312" w:hint="eastAsia"/>
          <w:color w:val="000000"/>
          <w:sz w:val="32"/>
          <w:szCs w:val="32"/>
        </w:rPr>
        <w:t>措</w:t>
      </w:r>
      <w:proofErr w:type="gramEnd"/>
      <w:r>
        <w:rPr>
          <w:rFonts w:ascii="仿宋_GB2312" w:eastAsia="仿宋_GB2312" w:hint="eastAsia"/>
          <w:color w:val="000000"/>
          <w:sz w:val="32"/>
          <w:szCs w:val="32"/>
        </w:rPr>
        <w:t>推进，确保取得实效。</w:t>
      </w:r>
    </w:p>
    <w:p w:rsidR="009E1AC6" w:rsidRDefault="00B60A98" w:rsidP="00152AA1">
      <w:pPr>
        <w:spacing w:line="560" w:lineRule="exact"/>
        <w:ind w:firstLineChars="200" w:firstLine="643"/>
        <w:rPr>
          <w:rFonts w:ascii="仿宋_GB2312" w:eastAsia="仿宋_GB2312"/>
          <w:color w:val="000000"/>
          <w:sz w:val="32"/>
          <w:szCs w:val="32"/>
        </w:rPr>
      </w:pPr>
      <w:r w:rsidRPr="00152AA1">
        <w:rPr>
          <w:rFonts w:ascii="楷体" w:eastAsia="楷体" w:hAnsi="楷体"/>
          <w:b/>
          <w:sz w:val="32"/>
          <w:szCs w:val="32"/>
        </w:rPr>
        <w:t>（二）</w:t>
      </w:r>
      <w:r w:rsidRPr="00152AA1">
        <w:rPr>
          <w:rFonts w:ascii="楷体" w:eastAsia="楷体" w:hAnsi="楷体" w:hint="eastAsia"/>
          <w:b/>
          <w:sz w:val="32"/>
          <w:szCs w:val="32"/>
        </w:rPr>
        <w:t>落实工作</w:t>
      </w:r>
      <w:r w:rsidRPr="00152AA1">
        <w:rPr>
          <w:rFonts w:ascii="楷体" w:eastAsia="楷体" w:hAnsi="楷体"/>
          <w:b/>
          <w:sz w:val="32"/>
          <w:szCs w:val="32"/>
        </w:rPr>
        <w:t>责任</w:t>
      </w:r>
      <w:r w:rsidRPr="00152AA1">
        <w:rPr>
          <w:rFonts w:ascii="楷体" w:eastAsia="楷体" w:hAnsi="楷体" w:hint="eastAsia"/>
          <w:b/>
          <w:sz w:val="32"/>
          <w:szCs w:val="32"/>
        </w:rPr>
        <w:t>。</w:t>
      </w:r>
      <w:r>
        <w:rPr>
          <w:rFonts w:ascii="仿宋_GB2312" w:eastAsia="仿宋_GB2312" w:hint="eastAsia"/>
          <w:color w:val="000000"/>
          <w:sz w:val="32"/>
          <w:szCs w:val="32"/>
        </w:rPr>
        <w:t>新城管委会是空气质量改善和大气污染防治的责任主体，主要负责人是第一责任人，要层层分解目标任务，加强组织协调，确保方案落到实处。本方案“牵头单位”负责对所牵头的工作任务进行统筹安排、协调推进，督导检查，协调解决问题，对工作不力或未按要求完成任务的，可直接向新城监察局提出责任追究意见。“配合单位”应树立一盘棋意识，</w:t>
      </w:r>
      <w:r>
        <w:rPr>
          <w:rFonts w:ascii="仿宋_GB2312" w:eastAsia="仿宋_GB2312" w:hint="eastAsia"/>
          <w:color w:val="000000"/>
          <w:sz w:val="32"/>
          <w:szCs w:val="32"/>
        </w:rPr>
        <w:lastRenderedPageBreak/>
        <w:t>积极完成牵头单位安排的各项工作任务。“责任单位”要严格落实主体责任，周密组织实施，攻坚破难，扎实推进，确保工作任务全面完成。</w:t>
      </w:r>
    </w:p>
    <w:p w:rsidR="009E1AC6" w:rsidRDefault="00B60A98" w:rsidP="00152AA1">
      <w:pPr>
        <w:spacing w:line="560" w:lineRule="exact"/>
        <w:ind w:firstLineChars="200" w:firstLine="643"/>
        <w:rPr>
          <w:rFonts w:ascii="仿宋_GB2312" w:eastAsia="仿宋_GB2312"/>
          <w:color w:val="000000"/>
          <w:sz w:val="32"/>
          <w:szCs w:val="32"/>
        </w:rPr>
      </w:pPr>
      <w:r w:rsidRPr="00152AA1">
        <w:rPr>
          <w:rFonts w:ascii="楷体" w:eastAsia="楷体" w:hAnsi="楷体" w:hint="eastAsia"/>
          <w:b/>
          <w:sz w:val="32"/>
          <w:szCs w:val="32"/>
        </w:rPr>
        <w:t>（三）严肃</w:t>
      </w:r>
      <w:r w:rsidRPr="00152AA1">
        <w:rPr>
          <w:rFonts w:ascii="楷体" w:eastAsia="楷体" w:hAnsi="楷体"/>
          <w:b/>
          <w:sz w:val="32"/>
          <w:szCs w:val="32"/>
        </w:rPr>
        <w:t>考核问责</w:t>
      </w:r>
      <w:r w:rsidRPr="00152AA1">
        <w:rPr>
          <w:rFonts w:ascii="楷体" w:eastAsia="楷体" w:hAnsi="楷体" w:hint="eastAsia"/>
          <w:b/>
          <w:sz w:val="32"/>
          <w:szCs w:val="32"/>
        </w:rPr>
        <w:t>。</w:t>
      </w:r>
      <w:r>
        <w:rPr>
          <w:rFonts w:ascii="仿宋_GB2312" w:eastAsia="仿宋_GB2312"/>
          <w:color w:val="000000"/>
          <w:sz w:val="32"/>
          <w:szCs w:val="32"/>
        </w:rPr>
        <w:t>由</w:t>
      </w:r>
      <w:r>
        <w:rPr>
          <w:rFonts w:ascii="仿宋_GB2312" w:eastAsia="仿宋_GB2312" w:hint="eastAsia"/>
          <w:color w:val="000000"/>
          <w:sz w:val="32"/>
          <w:szCs w:val="32"/>
        </w:rPr>
        <w:t>新城</w:t>
      </w:r>
      <w:r>
        <w:rPr>
          <w:rFonts w:ascii="仿宋_GB2312" w:eastAsia="仿宋_GB2312"/>
          <w:color w:val="000000"/>
          <w:sz w:val="32"/>
          <w:szCs w:val="32"/>
        </w:rPr>
        <w:t>监察</w:t>
      </w:r>
      <w:r>
        <w:rPr>
          <w:rFonts w:ascii="仿宋_GB2312" w:eastAsia="仿宋_GB2312" w:hint="eastAsia"/>
          <w:color w:val="000000"/>
          <w:sz w:val="32"/>
          <w:szCs w:val="32"/>
        </w:rPr>
        <w:t>局</w:t>
      </w:r>
      <w:r>
        <w:rPr>
          <w:rFonts w:ascii="仿宋_GB2312" w:eastAsia="仿宋_GB2312"/>
          <w:color w:val="000000"/>
          <w:sz w:val="32"/>
          <w:szCs w:val="32"/>
        </w:rPr>
        <w:t>牵头，</w:t>
      </w:r>
      <w:r>
        <w:rPr>
          <w:rFonts w:ascii="仿宋_GB2312" w:eastAsia="仿宋_GB2312" w:hint="eastAsia"/>
          <w:color w:val="000000"/>
          <w:sz w:val="32"/>
          <w:szCs w:val="32"/>
        </w:rPr>
        <w:t>新城督查室</w:t>
      </w:r>
      <w:r>
        <w:rPr>
          <w:rFonts w:ascii="仿宋_GB2312" w:eastAsia="仿宋_GB2312"/>
          <w:color w:val="000000"/>
          <w:sz w:val="32"/>
          <w:szCs w:val="32"/>
        </w:rPr>
        <w:t>及铁腕治</w:t>
      </w:r>
      <w:proofErr w:type="gramStart"/>
      <w:r>
        <w:rPr>
          <w:rFonts w:ascii="仿宋_GB2312" w:eastAsia="仿宋_GB2312"/>
          <w:color w:val="000000"/>
          <w:sz w:val="32"/>
          <w:szCs w:val="32"/>
        </w:rPr>
        <w:t>霾</w:t>
      </w:r>
      <w:proofErr w:type="gramEnd"/>
      <w:r>
        <w:rPr>
          <w:rFonts w:ascii="仿宋_GB2312" w:eastAsia="仿宋_GB2312"/>
          <w:color w:val="000000"/>
          <w:sz w:val="32"/>
          <w:szCs w:val="32"/>
        </w:rPr>
        <w:t>办抽调专人组成督查考核问责办，负责</w:t>
      </w:r>
      <w:r>
        <w:rPr>
          <w:rFonts w:ascii="仿宋_GB2312" w:eastAsia="仿宋_GB2312" w:hint="eastAsia"/>
          <w:color w:val="000000"/>
          <w:sz w:val="32"/>
          <w:szCs w:val="32"/>
        </w:rPr>
        <w:t>新城</w:t>
      </w:r>
      <w:r>
        <w:rPr>
          <w:rFonts w:ascii="仿宋_GB2312" w:eastAsia="仿宋_GB2312"/>
          <w:color w:val="000000"/>
          <w:sz w:val="32"/>
          <w:szCs w:val="32"/>
        </w:rPr>
        <w:t>铁腕治</w:t>
      </w:r>
      <w:proofErr w:type="gramStart"/>
      <w:r>
        <w:rPr>
          <w:rFonts w:ascii="仿宋_GB2312" w:eastAsia="仿宋_GB2312"/>
          <w:color w:val="000000"/>
          <w:sz w:val="32"/>
          <w:szCs w:val="32"/>
        </w:rPr>
        <w:t>霾</w:t>
      </w:r>
      <w:proofErr w:type="gramEnd"/>
      <w:r>
        <w:rPr>
          <w:rFonts w:ascii="仿宋_GB2312" w:eastAsia="仿宋_GB2312"/>
          <w:color w:val="000000"/>
          <w:sz w:val="32"/>
          <w:szCs w:val="32"/>
        </w:rPr>
        <w:t>督查考核问责工作</w:t>
      </w:r>
      <w:r>
        <w:rPr>
          <w:rFonts w:ascii="仿宋_GB2312" w:eastAsia="仿宋_GB2312" w:hint="eastAsia"/>
          <w:color w:val="000000"/>
          <w:sz w:val="32"/>
          <w:szCs w:val="32"/>
        </w:rPr>
        <w:t>。新城治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办每季对各部门、街镇铁腕治</w:t>
      </w:r>
      <w:proofErr w:type="gramStart"/>
      <w:r>
        <w:rPr>
          <w:rFonts w:ascii="仿宋_GB2312" w:eastAsia="仿宋_GB2312" w:hint="eastAsia"/>
          <w:color w:val="000000"/>
          <w:sz w:val="32"/>
          <w:szCs w:val="32"/>
        </w:rPr>
        <w:t>霾</w:t>
      </w:r>
      <w:proofErr w:type="gramEnd"/>
      <w:r>
        <w:rPr>
          <w:rFonts w:ascii="仿宋_GB2312" w:eastAsia="仿宋_GB2312" w:hint="eastAsia"/>
          <w:color w:val="000000"/>
          <w:sz w:val="32"/>
          <w:szCs w:val="32"/>
        </w:rPr>
        <w:t>工作进行考核，结果纳入新城季度目标责任考核。牵头任务严重滞后或受到上级部门通报批评及新闻媒体曝光的，</w:t>
      </w:r>
      <w:r>
        <w:rPr>
          <w:rFonts w:ascii="仿宋_GB2312" w:eastAsia="仿宋_GB2312"/>
          <w:color w:val="000000"/>
          <w:sz w:val="32"/>
          <w:szCs w:val="32"/>
        </w:rPr>
        <w:t>实施最严厉追责问责</w:t>
      </w:r>
      <w:r>
        <w:rPr>
          <w:rFonts w:ascii="仿宋_GB2312" w:eastAsia="仿宋_GB2312" w:hint="eastAsia"/>
          <w:color w:val="000000"/>
          <w:sz w:val="32"/>
          <w:szCs w:val="32"/>
        </w:rPr>
        <w:t>。</w:t>
      </w:r>
    </w:p>
    <w:p w:rsidR="009E1AC6" w:rsidRDefault="00B60A98" w:rsidP="00152AA1">
      <w:pPr>
        <w:spacing w:line="560" w:lineRule="exact"/>
        <w:ind w:firstLineChars="200" w:firstLine="643"/>
        <w:rPr>
          <w:rFonts w:ascii="仿宋_GB2312" w:eastAsia="仿宋_GB2312" w:hAnsi="仿宋_GB2312" w:cs="仿宋_GB2312"/>
          <w:color w:val="000000"/>
          <w:sz w:val="32"/>
          <w:szCs w:val="32"/>
        </w:rPr>
      </w:pPr>
      <w:r w:rsidRPr="00152AA1">
        <w:rPr>
          <w:rFonts w:ascii="楷体" w:eastAsia="楷体" w:hAnsi="楷体"/>
          <w:b/>
          <w:sz w:val="32"/>
          <w:szCs w:val="32"/>
        </w:rPr>
        <w:t>（</w:t>
      </w:r>
      <w:r w:rsidRPr="00152AA1">
        <w:rPr>
          <w:rFonts w:ascii="楷体" w:eastAsia="楷体" w:hAnsi="楷体" w:hint="eastAsia"/>
          <w:b/>
          <w:sz w:val="32"/>
          <w:szCs w:val="32"/>
        </w:rPr>
        <w:t>四</w:t>
      </w:r>
      <w:r w:rsidRPr="00152AA1">
        <w:rPr>
          <w:rFonts w:ascii="楷体" w:eastAsia="楷体" w:hAnsi="楷体"/>
          <w:b/>
          <w:sz w:val="32"/>
          <w:szCs w:val="32"/>
        </w:rPr>
        <w:t>）</w:t>
      </w:r>
      <w:r w:rsidRPr="00152AA1">
        <w:rPr>
          <w:rFonts w:ascii="楷体" w:eastAsia="楷体" w:hAnsi="楷体" w:hint="eastAsia"/>
          <w:b/>
          <w:sz w:val="32"/>
          <w:szCs w:val="32"/>
        </w:rPr>
        <w:t>开展专项</w:t>
      </w:r>
      <w:r w:rsidRPr="00152AA1">
        <w:rPr>
          <w:rFonts w:ascii="楷体" w:eastAsia="楷体" w:hAnsi="楷体"/>
          <w:b/>
          <w:sz w:val="32"/>
          <w:szCs w:val="32"/>
        </w:rPr>
        <w:t>督查</w:t>
      </w:r>
      <w:r w:rsidRPr="00152AA1">
        <w:rPr>
          <w:rFonts w:ascii="楷体" w:eastAsia="楷体" w:hAnsi="楷体" w:hint="eastAsia"/>
          <w:b/>
          <w:sz w:val="32"/>
          <w:szCs w:val="32"/>
        </w:rPr>
        <w:t>。</w:t>
      </w:r>
      <w:r>
        <w:rPr>
          <w:rFonts w:ascii="仿宋_GB2312" w:eastAsia="仿宋_GB2312" w:hAnsi="仿宋_GB2312" w:cs="仿宋_GB2312" w:hint="eastAsia"/>
          <w:color w:val="000000"/>
          <w:sz w:val="32"/>
          <w:szCs w:val="32"/>
        </w:rPr>
        <w:t>管委会分管领导要持续开展带队检查，特别是要抓好节假日和夜间零时前后检查督导；新城督查室要对领导批办、媒体曝光、会议决定等涉及铁腕治</w:t>
      </w:r>
      <w:proofErr w:type="gramStart"/>
      <w:r>
        <w:rPr>
          <w:rFonts w:ascii="仿宋_GB2312" w:eastAsia="仿宋_GB2312" w:hAnsi="仿宋_GB2312" w:cs="仿宋_GB2312" w:hint="eastAsia"/>
          <w:color w:val="000000"/>
          <w:sz w:val="32"/>
          <w:szCs w:val="32"/>
        </w:rPr>
        <w:t>霾</w:t>
      </w:r>
      <w:proofErr w:type="gramEnd"/>
      <w:r>
        <w:rPr>
          <w:rFonts w:ascii="仿宋_GB2312" w:eastAsia="仿宋_GB2312" w:hAnsi="仿宋_GB2312" w:cs="仿宋_GB2312" w:hint="eastAsia"/>
          <w:color w:val="000000"/>
          <w:sz w:val="32"/>
          <w:szCs w:val="32"/>
        </w:rPr>
        <w:t>的相关事项，大气污染综合防治不作为、慢作为，甚至失职失责等问题重点督办，跟踪问效。新城治</w:t>
      </w:r>
      <w:proofErr w:type="gramStart"/>
      <w:r>
        <w:rPr>
          <w:rFonts w:ascii="仿宋_GB2312" w:eastAsia="仿宋_GB2312" w:hAnsi="仿宋_GB2312" w:cs="仿宋_GB2312" w:hint="eastAsia"/>
          <w:color w:val="000000"/>
          <w:sz w:val="32"/>
          <w:szCs w:val="32"/>
        </w:rPr>
        <w:t>霾</w:t>
      </w:r>
      <w:proofErr w:type="gramEnd"/>
      <w:r>
        <w:rPr>
          <w:rFonts w:ascii="仿宋_GB2312" w:eastAsia="仿宋_GB2312" w:hAnsi="仿宋_GB2312" w:cs="仿宋_GB2312" w:hint="eastAsia"/>
          <w:color w:val="000000"/>
          <w:sz w:val="32"/>
          <w:szCs w:val="32"/>
        </w:rPr>
        <w:t>办围绕重点时段、重大活动、结合空气质量状况，坚持常态化督导检查。环保部门要落实双随机制度，开展常态化环境执法检查。凡抽查检查发现的突出大气污染问题的，一律</w:t>
      </w:r>
      <w:proofErr w:type="gramStart"/>
      <w:r>
        <w:rPr>
          <w:rFonts w:ascii="仿宋_GB2312" w:eastAsia="仿宋_GB2312" w:hAnsi="仿宋_GB2312" w:cs="仿宋_GB2312" w:hint="eastAsia"/>
          <w:color w:val="000000"/>
          <w:sz w:val="32"/>
          <w:szCs w:val="32"/>
        </w:rPr>
        <w:t>移交问</w:t>
      </w:r>
      <w:proofErr w:type="gramEnd"/>
      <w:r>
        <w:rPr>
          <w:rFonts w:ascii="仿宋_GB2312" w:eastAsia="仿宋_GB2312" w:hAnsi="仿宋_GB2312" w:cs="仿宋_GB2312" w:hint="eastAsia"/>
          <w:color w:val="000000"/>
          <w:sz w:val="32"/>
          <w:szCs w:val="32"/>
        </w:rPr>
        <w:t>责追责。</w:t>
      </w:r>
    </w:p>
    <w:p w:rsidR="009E1AC6" w:rsidRDefault="00B60A98" w:rsidP="00152AA1">
      <w:pPr>
        <w:spacing w:line="560" w:lineRule="exact"/>
        <w:ind w:firstLineChars="200" w:firstLine="643"/>
        <w:rPr>
          <w:rFonts w:eastAsia="仿宋_GB2312"/>
          <w:sz w:val="32"/>
          <w:szCs w:val="32"/>
        </w:rPr>
      </w:pPr>
      <w:r w:rsidRPr="00152AA1">
        <w:rPr>
          <w:rFonts w:ascii="楷体" w:eastAsia="楷体" w:hAnsi="楷体"/>
          <w:b/>
          <w:sz w:val="32"/>
          <w:szCs w:val="32"/>
        </w:rPr>
        <w:t>（</w:t>
      </w:r>
      <w:r w:rsidRPr="00152AA1">
        <w:rPr>
          <w:rFonts w:ascii="楷体" w:eastAsia="楷体" w:hAnsi="楷体" w:hint="eastAsia"/>
          <w:b/>
          <w:sz w:val="32"/>
          <w:szCs w:val="32"/>
        </w:rPr>
        <w:t>五</w:t>
      </w:r>
      <w:r w:rsidRPr="00152AA1">
        <w:rPr>
          <w:rFonts w:ascii="楷体" w:eastAsia="楷体" w:hAnsi="楷体"/>
          <w:b/>
          <w:sz w:val="32"/>
          <w:szCs w:val="32"/>
        </w:rPr>
        <w:t>）</w:t>
      </w:r>
      <w:r w:rsidRPr="00152AA1">
        <w:rPr>
          <w:rFonts w:ascii="楷体" w:eastAsia="楷体" w:hAnsi="楷体" w:hint="eastAsia"/>
          <w:b/>
          <w:sz w:val="32"/>
          <w:szCs w:val="32"/>
        </w:rPr>
        <w:t>加大</w:t>
      </w:r>
      <w:r w:rsidRPr="00152AA1">
        <w:rPr>
          <w:rFonts w:ascii="楷体" w:eastAsia="楷体" w:hAnsi="楷体"/>
          <w:b/>
          <w:sz w:val="32"/>
          <w:szCs w:val="32"/>
        </w:rPr>
        <w:t>资金保障</w:t>
      </w:r>
      <w:r w:rsidRPr="00152AA1">
        <w:rPr>
          <w:rFonts w:ascii="楷体" w:eastAsia="楷体" w:hAnsi="楷体" w:hint="eastAsia"/>
          <w:b/>
          <w:sz w:val="32"/>
          <w:szCs w:val="32"/>
        </w:rPr>
        <w:t>。</w:t>
      </w:r>
      <w:r>
        <w:rPr>
          <w:rFonts w:eastAsia="仿宋_GB2312"/>
          <w:sz w:val="32"/>
          <w:szCs w:val="32"/>
        </w:rPr>
        <w:t>财政部门要切实加大铁腕治</w:t>
      </w:r>
      <w:proofErr w:type="gramStart"/>
      <w:r>
        <w:rPr>
          <w:rFonts w:eastAsia="仿宋_GB2312"/>
          <w:sz w:val="32"/>
          <w:szCs w:val="32"/>
        </w:rPr>
        <w:t>霾</w:t>
      </w:r>
      <w:proofErr w:type="gramEnd"/>
      <w:r>
        <w:rPr>
          <w:rFonts w:eastAsia="仿宋_GB2312"/>
          <w:sz w:val="32"/>
          <w:szCs w:val="32"/>
        </w:rPr>
        <w:t>资金投入，争取上级支持，整合资金渠道，保障经费落实。按照</w:t>
      </w:r>
      <w:r>
        <w:rPr>
          <w:rFonts w:eastAsia="仿宋_GB2312"/>
          <w:sz w:val="32"/>
          <w:szCs w:val="32"/>
        </w:rPr>
        <w:t>“</w:t>
      </w:r>
      <w:r>
        <w:rPr>
          <w:rFonts w:eastAsia="仿宋_GB2312"/>
          <w:sz w:val="32"/>
          <w:szCs w:val="32"/>
        </w:rPr>
        <w:t>轻重缓急、突出重点</w:t>
      </w:r>
      <w:r>
        <w:rPr>
          <w:rFonts w:eastAsia="仿宋_GB2312"/>
          <w:sz w:val="32"/>
          <w:szCs w:val="32"/>
        </w:rPr>
        <w:t>”</w:t>
      </w:r>
      <w:r>
        <w:rPr>
          <w:rFonts w:eastAsia="仿宋_GB2312"/>
          <w:sz w:val="32"/>
          <w:szCs w:val="32"/>
        </w:rPr>
        <w:t>原则，调整财政支持方向，重点支持</w:t>
      </w:r>
      <w:r>
        <w:rPr>
          <w:rFonts w:eastAsia="仿宋_GB2312" w:hint="eastAsia"/>
          <w:sz w:val="32"/>
          <w:szCs w:val="32"/>
        </w:rPr>
        <w:t>包括中深层地热、空气源热泵等</w:t>
      </w:r>
      <w:r>
        <w:rPr>
          <w:rFonts w:eastAsia="仿宋_GB2312"/>
          <w:sz w:val="32"/>
          <w:szCs w:val="32"/>
        </w:rPr>
        <w:t>清洁</w:t>
      </w:r>
      <w:r>
        <w:rPr>
          <w:rFonts w:eastAsia="仿宋_GB2312" w:hint="eastAsia"/>
          <w:sz w:val="32"/>
          <w:szCs w:val="32"/>
        </w:rPr>
        <w:t>（新）</w:t>
      </w:r>
      <w:r>
        <w:rPr>
          <w:rFonts w:eastAsia="仿宋_GB2312"/>
          <w:sz w:val="32"/>
          <w:szCs w:val="32"/>
        </w:rPr>
        <w:t>能源推广</w:t>
      </w:r>
      <w:r>
        <w:rPr>
          <w:rFonts w:eastAsia="仿宋_GB2312" w:hint="eastAsia"/>
          <w:sz w:val="32"/>
          <w:szCs w:val="32"/>
        </w:rPr>
        <w:t>，</w:t>
      </w:r>
      <w:r>
        <w:rPr>
          <w:rFonts w:eastAsia="仿宋_GB2312"/>
          <w:sz w:val="32"/>
          <w:szCs w:val="32"/>
        </w:rPr>
        <w:t>治</w:t>
      </w:r>
      <w:proofErr w:type="gramStart"/>
      <w:r>
        <w:rPr>
          <w:rFonts w:eastAsia="仿宋_GB2312"/>
          <w:sz w:val="32"/>
          <w:szCs w:val="32"/>
        </w:rPr>
        <w:t>霾</w:t>
      </w:r>
      <w:proofErr w:type="gramEnd"/>
      <w:r>
        <w:rPr>
          <w:rFonts w:eastAsia="仿宋_GB2312"/>
          <w:sz w:val="32"/>
          <w:szCs w:val="32"/>
        </w:rPr>
        <w:t>科学研究</w:t>
      </w:r>
      <w:r>
        <w:rPr>
          <w:rFonts w:eastAsia="仿宋_GB2312" w:hint="eastAsia"/>
          <w:sz w:val="32"/>
          <w:szCs w:val="32"/>
        </w:rPr>
        <w:t>，</w:t>
      </w:r>
      <w:r>
        <w:rPr>
          <w:rFonts w:ascii="仿宋_GB2312" w:eastAsia="仿宋_GB2312" w:hAnsi="仿宋" w:cs="仿宋_GB2312" w:hint="eastAsia"/>
          <w:sz w:val="32"/>
          <w:szCs w:val="32"/>
        </w:rPr>
        <w:t>环保能力建设</w:t>
      </w:r>
      <w:r>
        <w:rPr>
          <w:rFonts w:eastAsia="仿宋_GB2312" w:hint="eastAsia"/>
          <w:sz w:val="32"/>
          <w:szCs w:val="32"/>
        </w:rPr>
        <w:t>、</w:t>
      </w:r>
      <w:r>
        <w:rPr>
          <w:rFonts w:eastAsia="仿宋_GB2312"/>
          <w:sz w:val="32"/>
          <w:szCs w:val="32"/>
        </w:rPr>
        <w:t>工业污染治理、燃煤（燃气）锅炉改造、老旧车辆</w:t>
      </w:r>
      <w:r>
        <w:rPr>
          <w:rFonts w:eastAsia="仿宋_GB2312"/>
          <w:sz w:val="32"/>
          <w:szCs w:val="32"/>
        </w:rPr>
        <w:lastRenderedPageBreak/>
        <w:t>淘汰、秸秆综合利用、现代农业设施治理、散乱</w:t>
      </w:r>
      <w:proofErr w:type="gramStart"/>
      <w:r>
        <w:rPr>
          <w:rFonts w:eastAsia="仿宋_GB2312"/>
          <w:sz w:val="32"/>
          <w:szCs w:val="32"/>
        </w:rPr>
        <w:t>污</w:t>
      </w:r>
      <w:proofErr w:type="gramEnd"/>
      <w:r>
        <w:rPr>
          <w:rFonts w:eastAsia="仿宋_GB2312"/>
          <w:sz w:val="32"/>
          <w:szCs w:val="32"/>
        </w:rPr>
        <w:t>企业整治、网格化建设等工作。</w:t>
      </w:r>
    </w:p>
    <w:p w:rsidR="009E1AC6" w:rsidRDefault="00B60A98" w:rsidP="00152AA1">
      <w:pPr>
        <w:spacing w:line="560" w:lineRule="exact"/>
        <w:ind w:firstLineChars="200" w:firstLine="643"/>
        <w:rPr>
          <w:rFonts w:ascii="楷体_GB2312" w:eastAsia="楷体_GB2312" w:hAnsi="楷体"/>
          <w:sz w:val="32"/>
          <w:szCs w:val="32"/>
        </w:rPr>
      </w:pPr>
      <w:r w:rsidRPr="00152AA1">
        <w:rPr>
          <w:rFonts w:ascii="楷体" w:eastAsia="楷体" w:hAnsi="楷体"/>
          <w:b/>
          <w:sz w:val="32"/>
          <w:szCs w:val="32"/>
        </w:rPr>
        <w:t>（</w:t>
      </w:r>
      <w:r w:rsidRPr="00152AA1">
        <w:rPr>
          <w:rFonts w:ascii="楷体" w:eastAsia="楷体" w:hAnsi="楷体" w:hint="eastAsia"/>
          <w:b/>
          <w:sz w:val="32"/>
          <w:szCs w:val="32"/>
        </w:rPr>
        <w:t>六</w:t>
      </w:r>
      <w:r w:rsidRPr="00152AA1">
        <w:rPr>
          <w:rFonts w:ascii="楷体" w:eastAsia="楷体" w:hAnsi="楷体"/>
          <w:b/>
          <w:sz w:val="32"/>
          <w:szCs w:val="32"/>
        </w:rPr>
        <w:t>）强化信息调度</w:t>
      </w:r>
      <w:r w:rsidRPr="00152AA1">
        <w:rPr>
          <w:rFonts w:ascii="楷体" w:eastAsia="楷体" w:hAnsi="楷体" w:hint="eastAsia"/>
          <w:b/>
          <w:sz w:val="32"/>
          <w:szCs w:val="32"/>
        </w:rPr>
        <w:t>。</w:t>
      </w:r>
      <w:r>
        <w:rPr>
          <w:rFonts w:ascii="仿宋_GB2312" w:eastAsia="仿宋_GB2312" w:hAnsi="仿宋_GB2312" w:cs="仿宋_GB2312" w:hint="eastAsia"/>
          <w:bCs/>
          <w:sz w:val="32"/>
          <w:szCs w:val="32"/>
        </w:rPr>
        <w:t>各部门、各街镇</w:t>
      </w:r>
      <w:r>
        <w:rPr>
          <w:rFonts w:ascii="仿宋_GB2312" w:eastAsia="仿宋_GB2312" w:hAnsi="仿宋_GB2312" w:cs="仿宋_GB2312" w:hint="eastAsia"/>
          <w:color w:val="000000"/>
          <w:sz w:val="32"/>
          <w:szCs w:val="32"/>
        </w:rPr>
        <w:t>每月2日</w:t>
      </w:r>
      <w:r>
        <w:rPr>
          <w:rFonts w:ascii="仿宋_GB2312" w:eastAsia="仿宋_GB2312" w:hAnsi="仿宋_GB2312" w:cs="仿宋_GB2312" w:hint="eastAsia"/>
          <w:bCs/>
          <w:sz w:val="32"/>
          <w:szCs w:val="32"/>
        </w:rPr>
        <w:t>前定期向新城治</w:t>
      </w:r>
      <w:proofErr w:type="gramStart"/>
      <w:r>
        <w:rPr>
          <w:rFonts w:ascii="仿宋_GB2312" w:eastAsia="仿宋_GB2312" w:hAnsi="仿宋_GB2312" w:cs="仿宋_GB2312" w:hint="eastAsia"/>
          <w:bCs/>
          <w:sz w:val="32"/>
          <w:szCs w:val="32"/>
        </w:rPr>
        <w:t>霾</w:t>
      </w:r>
      <w:proofErr w:type="gramEnd"/>
      <w:r>
        <w:rPr>
          <w:rFonts w:ascii="仿宋_GB2312" w:eastAsia="仿宋_GB2312" w:hAnsi="仿宋_GB2312" w:cs="仿宋_GB2312" w:hint="eastAsia"/>
          <w:bCs/>
          <w:sz w:val="32"/>
          <w:szCs w:val="32"/>
        </w:rPr>
        <w:t>办报送上月重点工作任务完成情况及当月重点任务计划，并落实一名责任心强的专职人员，负责信息报送工作。新城治</w:t>
      </w:r>
      <w:proofErr w:type="gramStart"/>
      <w:r>
        <w:rPr>
          <w:rFonts w:ascii="仿宋_GB2312" w:eastAsia="仿宋_GB2312" w:hAnsi="仿宋_GB2312" w:cs="仿宋_GB2312" w:hint="eastAsia"/>
          <w:bCs/>
          <w:sz w:val="32"/>
          <w:szCs w:val="32"/>
        </w:rPr>
        <w:t>霾</w:t>
      </w:r>
      <w:proofErr w:type="gramEnd"/>
      <w:r>
        <w:rPr>
          <w:rFonts w:ascii="仿宋_GB2312" w:eastAsia="仿宋_GB2312" w:hAnsi="仿宋_GB2312" w:cs="仿宋_GB2312" w:hint="eastAsia"/>
          <w:bCs/>
          <w:sz w:val="32"/>
          <w:szCs w:val="32"/>
        </w:rPr>
        <w:t>办将对各单位每月上报情况及重点工作任务完成情况进行通报。</w:t>
      </w:r>
    </w:p>
    <w:p w:rsidR="009E1AC6" w:rsidRDefault="00B60A98">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附件：2018年各新城空气质量考核指标分解表</w:t>
      </w:r>
    </w:p>
    <w:p w:rsidR="009E1AC6" w:rsidRDefault="009E1AC6">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152AA1" w:rsidRDefault="00152AA1">
      <w:pPr>
        <w:rPr>
          <w:rFonts w:ascii="仿宋_GB2312" w:eastAsia="仿宋_GB2312" w:hAnsi="仿宋_GB2312" w:cs="仿宋_GB2312"/>
          <w:bCs/>
          <w:sz w:val="32"/>
          <w:szCs w:val="32"/>
        </w:rPr>
      </w:pPr>
    </w:p>
    <w:p w:rsidR="009E1AC6" w:rsidRDefault="00B60A98">
      <w:pPr>
        <w:tabs>
          <w:tab w:val="left" w:pos="1119"/>
        </w:tabs>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附件</w:t>
      </w:r>
    </w:p>
    <w:p w:rsidR="009E1AC6" w:rsidRDefault="009E1AC6">
      <w:pPr>
        <w:tabs>
          <w:tab w:val="left" w:pos="1119"/>
        </w:tabs>
        <w:spacing w:line="540" w:lineRule="exact"/>
        <w:jc w:val="left"/>
        <w:rPr>
          <w:rFonts w:ascii="华文中宋" w:eastAsia="华文中宋" w:hAnsi="华文中宋" w:cs="华文中宋"/>
          <w:sz w:val="36"/>
          <w:szCs w:val="36"/>
        </w:rPr>
      </w:pPr>
    </w:p>
    <w:p w:rsidR="009E1AC6" w:rsidRDefault="00B60A98">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2018年各新城空气质量考核指标分解表</w:t>
      </w:r>
    </w:p>
    <w:p w:rsidR="009E1AC6" w:rsidRDefault="009E1AC6">
      <w:pPr>
        <w:tabs>
          <w:tab w:val="left" w:pos="1119"/>
        </w:tabs>
        <w:spacing w:line="540" w:lineRule="exact"/>
        <w:jc w:val="left"/>
        <w:rPr>
          <w:rFonts w:ascii="楷体_GB2312" w:eastAsia="楷体_GB2312" w:hAnsi="楷体_GB2312" w:cs="楷体_GB2312"/>
          <w:sz w:val="32"/>
          <w:szCs w:val="32"/>
        </w:rPr>
      </w:pPr>
    </w:p>
    <w:tbl>
      <w:tblPr>
        <w:tblW w:w="853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2685"/>
        <w:gridCol w:w="2355"/>
        <w:gridCol w:w="2055"/>
      </w:tblGrid>
      <w:tr w:rsidR="009E1AC6">
        <w:trPr>
          <w:trHeight w:val="705"/>
        </w:trPr>
        <w:tc>
          <w:tcPr>
            <w:tcW w:w="1442" w:type="dxa"/>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  域</w:t>
            </w:r>
          </w:p>
        </w:tc>
        <w:tc>
          <w:tcPr>
            <w:tcW w:w="2685" w:type="dxa"/>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PM</w:t>
            </w:r>
            <w:r>
              <w:rPr>
                <w:rFonts w:ascii="仿宋_GB2312" w:eastAsia="仿宋_GB2312" w:hAnsi="仿宋_GB2312" w:cs="仿宋_GB2312" w:hint="eastAsia"/>
                <w:sz w:val="28"/>
                <w:szCs w:val="28"/>
                <w:vertAlign w:val="subscript"/>
              </w:rPr>
              <w:t>2.5</w:t>
            </w:r>
            <w:r>
              <w:rPr>
                <w:rFonts w:ascii="仿宋_GB2312" w:eastAsia="仿宋_GB2312" w:hAnsi="仿宋_GB2312" w:cs="仿宋_GB2312" w:hint="eastAsia"/>
                <w:sz w:val="28"/>
                <w:szCs w:val="28"/>
              </w:rPr>
              <w:t>浓度（ug/m3）</w:t>
            </w:r>
          </w:p>
        </w:tc>
        <w:tc>
          <w:tcPr>
            <w:tcW w:w="2355" w:type="dxa"/>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PM</w:t>
            </w:r>
            <w:r>
              <w:rPr>
                <w:rFonts w:ascii="仿宋_GB2312" w:eastAsia="仿宋_GB2312" w:hAnsi="仿宋_GB2312" w:cs="仿宋_GB2312" w:hint="eastAsia"/>
                <w:sz w:val="28"/>
                <w:szCs w:val="28"/>
                <w:vertAlign w:val="subscript"/>
              </w:rPr>
              <w:t>10</w:t>
            </w:r>
            <w:r>
              <w:rPr>
                <w:rFonts w:ascii="仿宋_GB2312" w:eastAsia="仿宋_GB2312" w:hAnsi="仿宋_GB2312" w:cs="仿宋_GB2312" w:hint="eastAsia"/>
                <w:sz w:val="28"/>
                <w:szCs w:val="28"/>
              </w:rPr>
              <w:t>浓度（ug/m3）</w:t>
            </w:r>
          </w:p>
        </w:tc>
        <w:tc>
          <w:tcPr>
            <w:tcW w:w="2055" w:type="dxa"/>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优良天数(天)</w:t>
            </w:r>
          </w:p>
        </w:tc>
      </w:tr>
      <w:tr w:rsidR="009E1AC6">
        <w:trPr>
          <w:trHeight w:val="665"/>
        </w:trPr>
        <w:tc>
          <w:tcPr>
            <w:tcW w:w="1442" w:type="dxa"/>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泾河新城</w:t>
            </w:r>
          </w:p>
        </w:tc>
        <w:tc>
          <w:tcPr>
            <w:tcW w:w="2685" w:type="dxa"/>
            <w:vAlign w:val="center"/>
          </w:tcPr>
          <w:p w:rsidR="009E1AC6" w:rsidRDefault="00B60A98">
            <w:pPr>
              <w:tabs>
                <w:tab w:val="left" w:pos="1119"/>
              </w:tabs>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70</w:t>
            </w:r>
          </w:p>
        </w:tc>
        <w:tc>
          <w:tcPr>
            <w:tcW w:w="2355" w:type="dxa"/>
            <w:vAlign w:val="center"/>
          </w:tcPr>
          <w:p w:rsidR="009E1AC6" w:rsidRDefault="00B60A98">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126</w:t>
            </w:r>
          </w:p>
        </w:tc>
        <w:tc>
          <w:tcPr>
            <w:tcW w:w="2055" w:type="dxa"/>
            <w:vAlign w:val="center"/>
          </w:tcPr>
          <w:p w:rsidR="009E1AC6" w:rsidRDefault="00B60A98">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218</w:t>
            </w:r>
          </w:p>
        </w:tc>
      </w:tr>
    </w:tbl>
    <w:p w:rsidR="009E1AC6" w:rsidRDefault="009E1AC6">
      <w:pPr>
        <w:spacing w:line="480" w:lineRule="exact"/>
        <w:jc w:val="center"/>
        <w:rPr>
          <w:rFonts w:ascii="方正小标宋简体" w:eastAsia="方正小标宋简体"/>
          <w:color w:val="000000"/>
          <w:sz w:val="44"/>
          <w:szCs w:val="44"/>
        </w:rPr>
      </w:pPr>
    </w:p>
    <w:p w:rsidR="009E1AC6" w:rsidRDefault="009E1AC6">
      <w:pPr>
        <w:spacing w:line="480" w:lineRule="exact"/>
        <w:jc w:val="center"/>
        <w:rPr>
          <w:rFonts w:ascii="方正小标宋简体" w:eastAsia="方正小标宋简体"/>
          <w:color w:val="000000"/>
          <w:sz w:val="44"/>
          <w:szCs w:val="44"/>
        </w:rPr>
      </w:pPr>
    </w:p>
    <w:p w:rsidR="009E1AC6" w:rsidRDefault="009E1AC6">
      <w:pPr>
        <w:spacing w:line="480" w:lineRule="exact"/>
        <w:jc w:val="center"/>
        <w:rPr>
          <w:rFonts w:ascii="方正小标宋简体" w:eastAsia="方正小标宋简体"/>
          <w:color w:val="000000"/>
          <w:sz w:val="44"/>
          <w:szCs w:val="44"/>
        </w:rPr>
      </w:pPr>
    </w:p>
    <w:p w:rsidR="009E1AC6" w:rsidRDefault="009E1AC6">
      <w:pPr>
        <w:spacing w:line="480" w:lineRule="exact"/>
        <w:jc w:val="center"/>
        <w:rPr>
          <w:rFonts w:ascii="方正小标宋简体" w:eastAsia="方正小标宋简体"/>
          <w:color w:val="000000"/>
          <w:sz w:val="44"/>
          <w:szCs w:val="44"/>
        </w:rPr>
      </w:pPr>
    </w:p>
    <w:p w:rsidR="009E1AC6" w:rsidRDefault="009E1AC6">
      <w:pPr>
        <w:spacing w:line="480" w:lineRule="exact"/>
        <w:jc w:val="center"/>
        <w:rPr>
          <w:rFonts w:ascii="方正小标宋简体" w:eastAsia="方正小标宋简体"/>
          <w:color w:val="000000"/>
          <w:sz w:val="44"/>
          <w:szCs w:val="44"/>
        </w:rPr>
      </w:pPr>
    </w:p>
    <w:p w:rsidR="009E1AC6" w:rsidRDefault="009E1AC6">
      <w:pPr>
        <w:spacing w:line="480" w:lineRule="exact"/>
        <w:jc w:val="center"/>
        <w:rPr>
          <w:rFonts w:ascii="方正小标宋简体" w:eastAsia="方正小标宋简体"/>
          <w:color w:val="000000"/>
          <w:sz w:val="44"/>
          <w:szCs w:val="44"/>
        </w:rPr>
      </w:pPr>
    </w:p>
    <w:p w:rsidR="009E1AC6" w:rsidRDefault="009E1AC6">
      <w:pPr>
        <w:spacing w:line="480" w:lineRule="exact"/>
        <w:jc w:val="center"/>
        <w:rPr>
          <w:rFonts w:ascii="方正小标宋简体" w:eastAsia="方正小标宋简体"/>
          <w:color w:val="000000"/>
          <w:sz w:val="44"/>
          <w:szCs w:val="44"/>
        </w:rPr>
      </w:pPr>
    </w:p>
    <w:p w:rsidR="009E1AC6" w:rsidRDefault="009E1AC6">
      <w:pPr>
        <w:spacing w:line="560" w:lineRule="exact"/>
        <w:jc w:val="center"/>
        <w:rPr>
          <w:rFonts w:ascii="方正小标宋简体" w:eastAsia="方正小标宋简体"/>
          <w:color w:val="000000"/>
          <w:sz w:val="44"/>
          <w:szCs w:val="44"/>
        </w:rPr>
      </w:pPr>
    </w:p>
    <w:p w:rsidR="009E1AC6" w:rsidRDefault="009E1AC6">
      <w:pPr>
        <w:spacing w:line="560" w:lineRule="exact"/>
        <w:jc w:val="center"/>
        <w:rPr>
          <w:rFonts w:ascii="方正小标宋简体" w:eastAsia="方正小标宋简体"/>
          <w:color w:val="000000"/>
          <w:sz w:val="44"/>
          <w:szCs w:val="44"/>
        </w:rPr>
      </w:pPr>
    </w:p>
    <w:p w:rsidR="009E1AC6" w:rsidRDefault="009E1AC6">
      <w:pPr>
        <w:spacing w:line="560" w:lineRule="exact"/>
        <w:jc w:val="center"/>
        <w:rPr>
          <w:rFonts w:ascii="方正小标宋简体" w:eastAsia="方正小标宋简体"/>
          <w:color w:val="000000"/>
          <w:sz w:val="44"/>
          <w:szCs w:val="44"/>
        </w:rPr>
      </w:pPr>
    </w:p>
    <w:p w:rsidR="00152AA1" w:rsidRDefault="00152AA1">
      <w:pPr>
        <w:spacing w:line="560" w:lineRule="exact"/>
        <w:jc w:val="center"/>
        <w:rPr>
          <w:rFonts w:ascii="方正小标宋简体" w:eastAsia="方正小标宋简体"/>
          <w:color w:val="000000"/>
          <w:sz w:val="44"/>
          <w:szCs w:val="44"/>
        </w:rPr>
      </w:pPr>
    </w:p>
    <w:p w:rsidR="00152AA1" w:rsidRDefault="00152AA1">
      <w:pPr>
        <w:spacing w:line="560" w:lineRule="exact"/>
        <w:jc w:val="center"/>
        <w:rPr>
          <w:rFonts w:ascii="方正小标宋简体" w:eastAsia="方正小标宋简体"/>
          <w:color w:val="000000"/>
          <w:sz w:val="44"/>
          <w:szCs w:val="44"/>
        </w:rPr>
      </w:pPr>
    </w:p>
    <w:p w:rsidR="00152AA1" w:rsidRDefault="00152AA1">
      <w:pPr>
        <w:spacing w:line="560" w:lineRule="exact"/>
        <w:jc w:val="center"/>
        <w:rPr>
          <w:rFonts w:ascii="方正小标宋简体" w:eastAsia="方正小标宋简体"/>
          <w:color w:val="000000"/>
          <w:sz w:val="44"/>
          <w:szCs w:val="44"/>
        </w:rPr>
      </w:pPr>
    </w:p>
    <w:p w:rsidR="00152AA1" w:rsidRDefault="00152AA1">
      <w:pPr>
        <w:spacing w:line="560" w:lineRule="exact"/>
        <w:jc w:val="center"/>
        <w:rPr>
          <w:rFonts w:ascii="方正小标宋简体" w:eastAsia="方正小标宋简体"/>
          <w:color w:val="000000"/>
          <w:sz w:val="44"/>
          <w:szCs w:val="44"/>
        </w:rPr>
      </w:pPr>
    </w:p>
    <w:p w:rsidR="00152AA1" w:rsidRDefault="00152AA1">
      <w:pPr>
        <w:spacing w:line="560" w:lineRule="exact"/>
        <w:jc w:val="center"/>
        <w:rPr>
          <w:rFonts w:ascii="方正小标宋简体" w:eastAsia="方正小标宋简体"/>
          <w:color w:val="000000"/>
          <w:sz w:val="44"/>
          <w:szCs w:val="44"/>
        </w:rPr>
      </w:pPr>
    </w:p>
    <w:p w:rsidR="00152AA1" w:rsidRDefault="00152AA1">
      <w:pPr>
        <w:spacing w:line="560" w:lineRule="exact"/>
        <w:jc w:val="center"/>
        <w:rPr>
          <w:rFonts w:ascii="方正小标宋简体" w:eastAsia="方正小标宋简体"/>
          <w:color w:val="000000"/>
          <w:sz w:val="44"/>
          <w:szCs w:val="44"/>
        </w:rPr>
      </w:pPr>
    </w:p>
    <w:p w:rsidR="009E1AC6" w:rsidRDefault="009E1AC6">
      <w:pPr>
        <w:spacing w:line="560" w:lineRule="exact"/>
        <w:jc w:val="center"/>
        <w:rPr>
          <w:rFonts w:ascii="方正小标宋简体" w:eastAsia="方正小标宋简体"/>
          <w:color w:val="000000"/>
          <w:sz w:val="44"/>
          <w:szCs w:val="44"/>
        </w:rPr>
      </w:pPr>
    </w:p>
    <w:p w:rsidR="009E1AC6" w:rsidRDefault="00B60A98">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泾河新城贯彻落实《西安市“铁腕治霾</w:t>
      </w:r>
      <w:r>
        <w:rPr>
          <w:rFonts w:ascii="方正小标宋简体" w:eastAsia="方正小标宋简体" w:hAnsi="仿宋_GB2312" w:cs="仿宋_GB2312" w:hint="eastAsia"/>
          <w:color w:val="000000"/>
          <w:sz w:val="44"/>
          <w:szCs w:val="44"/>
        </w:rPr>
        <w:t>·</w:t>
      </w:r>
      <w:r>
        <w:rPr>
          <w:rFonts w:ascii="方正小标宋简体" w:eastAsia="方正小标宋简体" w:hint="eastAsia"/>
          <w:color w:val="000000"/>
          <w:sz w:val="44"/>
          <w:szCs w:val="44"/>
        </w:rPr>
        <w:t>保卫蓝天”问责办法（试行）》实施细则</w:t>
      </w:r>
    </w:p>
    <w:p w:rsidR="009E1AC6" w:rsidRDefault="009E1AC6">
      <w:pPr>
        <w:spacing w:line="560" w:lineRule="exact"/>
        <w:jc w:val="center"/>
        <w:rPr>
          <w:rFonts w:ascii="方正小标宋简体" w:eastAsia="方正小标宋简体"/>
          <w:sz w:val="44"/>
          <w:szCs w:val="44"/>
        </w:rPr>
      </w:pPr>
    </w:p>
    <w:p w:rsidR="009E1AC6" w:rsidRDefault="00B60A98">
      <w:pPr>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w:t>
      </w:r>
      <w:r>
        <w:rPr>
          <w:rFonts w:ascii="黑体" w:eastAsia="黑体" w:hAnsi="黑体"/>
          <w:sz w:val="32"/>
          <w:szCs w:val="32"/>
        </w:rPr>
        <w:t xml:space="preserve">   </w:t>
      </w:r>
      <w:r>
        <w:rPr>
          <w:rFonts w:ascii="黑体" w:eastAsia="黑体" w:hAnsi="黑体" w:hint="eastAsia"/>
          <w:sz w:val="32"/>
          <w:szCs w:val="32"/>
        </w:rPr>
        <w:t>则</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楷体" w:eastAsia="楷体" w:hAnsi="楷体" w:cs="方正仿宋简体" w:hint="eastAsia"/>
          <w:color w:val="000000"/>
          <w:sz w:val="32"/>
          <w:szCs w:val="32"/>
        </w:rPr>
        <w:t>第一条</w:t>
      </w:r>
      <w:r>
        <w:rPr>
          <w:rFonts w:ascii="仿宋_GB2312" w:eastAsia="仿宋_GB2312" w:hAnsi="方正仿宋简体" w:cs="方正仿宋简体" w:hint="eastAsia"/>
          <w:color w:val="000000"/>
          <w:sz w:val="32"/>
          <w:szCs w:val="32"/>
        </w:rPr>
        <w:t xml:space="preserve">  为切实加强生态环境保护责任追究工作，严格落实生态环境保护属地管理职责，全面提升环境监管体系运行质量和水平，根据《中国共产党问责条例》、《陕西省党政领导干部生态环境损害责任追究实施细则（试行）》、《西安市贯彻&lt;中国共产党问责条例&gt;实施细则（试行）》等法律、法规、规定，结合“三项机制”和泾河新城实际，制定本办法。</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楷体" w:eastAsia="楷体" w:hAnsi="楷体" w:cs="方正仿宋简体" w:hint="eastAsia"/>
          <w:color w:val="000000"/>
          <w:sz w:val="32"/>
          <w:szCs w:val="32"/>
        </w:rPr>
        <w:t>第二条</w:t>
      </w:r>
      <w:r>
        <w:rPr>
          <w:rFonts w:ascii="仿宋_GB2312" w:eastAsia="仿宋_GB2312" w:hAnsi="方正仿宋简体" w:cs="方正仿宋简体" w:hint="eastAsia"/>
          <w:color w:val="000000"/>
          <w:sz w:val="32"/>
          <w:szCs w:val="32"/>
        </w:rPr>
        <w:t xml:space="preserve">  本办法适用于泾河新城承担生态环境保护工作中，不作为、慢作为、不担当、不落实，导致工作推进不力、造成不良影响的相关单位和工作人员。</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本款所称工作人员包括在职在编人员、借调（挂职）人员、劳务派遣人员、临时聘用人员。</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楷体" w:eastAsia="楷体" w:hAnsi="楷体" w:cs="方正仿宋简体" w:hint="eastAsia"/>
          <w:color w:val="000000"/>
          <w:sz w:val="32"/>
          <w:szCs w:val="32"/>
        </w:rPr>
        <w:t xml:space="preserve">第三条 </w:t>
      </w:r>
      <w:r>
        <w:rPr>
          <w:rFonts w:ascii="仿宋_GB2312" w:eastAsia="仿宋_GB2312" w:hAnsi="方正仿宋简体" w:cs="方正仿宋简体" w:hint="eastAsia"/>
          <w:color w:val="000000"/>
          <w:sz w:val="32"/>
          <w:szCs w:val="32"/>
        </w:rPr>
        <w:t xml:space="preserve"> 本办法所称问责，是指对承担环境保护任务的责任单位及其责任人不履行或不正确履行职责，致使出现生态环境污染隐患或违法行为，造成不良影响的情形进行责任追究。</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本办法所称不履行职责，包括拒绝、放弃、推诿应履行的工作职责。</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本办法所称不正确履行职责，包括不完全履行工作职责，或不依照规定程序、权限、时限履行职责。</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楷体" w:eastAsia="楷体" w:hAnsi="楷体" w:cs="方正仿宋简体" w:hint="eastAsia"/>
          <w:color w:val="000000"/>
          <w:sz w:val="32"/>
          <w:szCs w:val="32"/>
        </w:rPr>
        <w:lastRenderedPageBreak/>
        <w:t xml:space="preserve">第四条 </w:t>
      </w:r>
      <w:r>
        <w:rPr>
          <w:rFonts w:ascii="仿宋_GB2312" w:eastAsia="仿宋_GB2312" w:hAnsi="方正仿宋简体" w:cs="方正仿宋简体" w:hint="eastAsia"/>
          <w:color w:val="000000"/>
          <w:sz w:val="32"/>
          <w:szCs w:val="32"/>
        </w:rPr>
        <w:t xml:space="preserve"> 对生态环境保护工作进行督查问责，坚持依法依规、严谨认真、客观公正、科学认定、权责一致、终身追究的原则。</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楷体" w:eastAsia="楷体" w:hAnsi="楷体" w:cs="方正仿宋简体" w:hint="eastAsia"/>
          <w:color w:val="000000"/>
          <w:sz w:val="32"/>
          <w:szCs w:val="32"/>
        </w:rPr>
        <w:t>第五条</w:t>
      </w:r>
      <w:r>
        <w:rPr>
          <w:rFonts w:ascii="仿宋_GB2312" w:eastAsia="仿宋_GB2312" w:hAnsi="方正仿宋简体" w:cs="方正仿宋简体" w:hint="eastAsia"/>
          <w:color w:val="000000"/>
          <w:sz w:val="32"/>
          <w:szCs w:val="32"/>
        </w:rPr>
        <w:t xml:space="preserve">  对生态环境保护工作</w:t>
      </w:r>
      <w:proofErr w:type="gramStart"/>
      <w:r>
        <w:rPr>
          <w:rFonts w:ascii="仿宋_GB2312" w:eastAsia="仿宋_GB2312" w:hAnsi="方正仿宋简体" w:cs="方正仿宋简体" w:hint="eastAsia"/>
          <w:color w:val="000000"/>
          <w:sz w:val="32"/>
          <w:szCs w:val="32"/>
        </w:rPr>
        <w:t>开展问</w:t>
      </w:r>
      <w:proofErr w:type="gramEnd"/>
      <w:r>
        <w:rPr>
          <w:rFonts w:ascii="仿宋_GB2312" w:eastAsia="仿宋_GB2312" w:hAnsi="方正仿宋简体" w:cs="方正仿宋简体" w:hint="eastAsia"/>
          <w:color w:val="000000"/>
          <w:sz w:val="32"/>
          <w:szCs w:val="32"/>
        </w:rPr>
        <w:t>责，应严格落实“党政同责”，按照“属地管理”和“谁主管、谁负责”的原则，分别追究责任单位和责任人的责任，以追究责任人的责任为主。</w:t>
      </w:r>
    </w:p>
    <w:p w:rsidR="009E1AC6" w:rsidRDefault="009E1AC6">
      <w:pPr>
        <w:jc w:val="center"/>
      </w:pPr>
    </w:p>
    <w:p w:rsidR="009E1AC6" w:rsidRDefault="00B60A98">
      <w:pPr>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问责情形</w:t>
      </w:r>
    </w:p>
    <w:p w:rsidR="009E1AC6" w:rsidRDefault="009E1AC6">
      <w:pPr>
        <w:jc w:val="center"/>
      </w:pP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楷体" w:eastAsia="楷体" w:hAnsi="楷体" w:cs="方正仿宋简体" w:hint="eastAsia"/>
          <w:color w:val="000000"/>
          <w:sz w:val="32"/>
          <w:szCs w:val="32"/>
        </w:rPr>
        <w:t>第六条</w:t>
      </w:r>
      <w:r>
        <w:rPr>
          <w:rFonts w:ascii="仿宋_GB2312" w:eastAsia="仿宋_GB2312" w:hAnsi="方正仿宋简体" w:cs="方正仿宋简体" w:hint="eastAsia"/>
          <w:color w:val="000000"/>
          <w:sz w:val="32"/>
          <w:szCs w:val="32"/>
        </w:rPr>
        <w:t xml:space="preserve">  承担生态环境保护工作任务的单位及其工作人员，有下列情形之一的，对责任单位和相关责任人进行</w:t>
      </w:r>
      <w:proofErr w:type="gramStart"/>
      <w:r>
        <w:rPr>
          <w:rFonts w:ascii="仿宋_GB2312" w:eastAsia="仿宋_GB2312" w:hAnsi="方正仿宋简体" w:cs="方正仿宋简体" w:hint="eastAsia"/>
          <w:color w:val="000000"/>
          <w:sz w:val="32"/>
          <w:szCs w:val="32"/>
        </w:rPr>
        <w:t>予以问</w:t>
      </w:r>
      <w:proofErr w:type="gramEnd"/>
      <w:r>
        <w:rPr>
          <w:rFonts w:ascii="仿宋_GB2312" w:eastAsia="仿宋_GB2312" w:hAnsi="方正仿宋简体" w:cs="方正仿宋简体" w:hint="eastAsia"/>
          <w:color w:val="000000"/>
          <w:sz w:val="32"/>
          <w:szCs w:val="32"/>
        </w:rPr>
        <w:t>责：</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（一）贯彻落实中、省、市、新区、新城关于生态文明建设的决策部署不力，致使本辖区生态环境和资源问题突出或生态环境状况明显恶化的。</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（二）批准开发利用、规划或进行项目审批（核准），制定的规定或采取的措施与生态环境和资源方面政策、法律法规、生态环境保护规划相违背的。</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（三）对本辖区发生的严重环境污染和生态破坏事件没有及时组织处理，或处置不当，引发群体性事件和其他严重后果的。</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（四）指使、授意或放任对不符合主体功能区定位或生态环境和资源方面政策、法律法规的建设项目审批（核准）、建设或投产（使用）的。</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（五）对违反生态环境和资源方面政策、法律法规行为监管</w:t>
      </w:r>
      <w:r>
        <w:rPr>
          <w:rFonts w:ascii="仿宋_GB2312" w:eastAsia="仿宋_GB2312" w:hAnsi="方正仿宋简体" w:cs="方正仿宋简体" w:hint="eastAsia"/>
          <w:color w:val="000000"/>
          <w:sz w:val="32"/>
          <w:szCs w:val="32"/>
        </w:rPr>
        <w:lastRenderedPageBreak/>
        <w:t>失察、制止不力、查处不力甚至包庇纵容的。</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（六）不正确履行职责，导致应当依法责令停业、关闭的严重污染环境的企业事业单位或其他生产经营者未停业、关闭的。</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（七）执行生态环境和资源方面政策、法律法规不力，不按规定对执行情况进行监督检查，或在监督检查中敷衍塞责，不按规定报告、通报，公开环境污染和生态环保（灾害）事件信息的。</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（八）指使篡改、伪造生态环境和资源方面调查和监测数据的。</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（九）在组织环境影响评价中弄虚作假，造成环境影响评价严重失实的。</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（十）不履行或不正确履行职责，妨碍执行公务或干预执行公务，干扰、阻碍工作人员问责、调查、处理，对检举人、投诉人进行打击、报复、陷害的。</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（十一）其他应当问责的情形。</w:t>
      </w:r>
    </w:p>
    <w:p w:rsidR="009E1AC6" w:rsidRDefault="009E1AC6">
      <w:pPr>
        <w:jc w:val="center"/>
      </w:pPr>
    </w:p>
    <w:p w:rsidR="009E1AC6" w:rsidRDefault="00B60A98">
      <w:pPr>
        <w:spacing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问责方式</w:t>
      </w:r>
    </w:p>
    <w:p w:rsidR="009E1AC6" w:rsidRDefault="009E1AC6">
      <w:pPr>
        <w:jc w:val="center"/>
      </w:pP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楷体" w:eastAsia="楷体" w:hAnsi="楷体" w:cs="方正仿宋简体" w:hint="eastAsia"/>
          <w:color w:val="000000"/>
          <w:sz w:val="32"/>
          <w:szCs w:val="32"/>
        </w:rPr>
        <w:t xml:space="preserve">第七条 </w:t>
      </w:r>
      <w:r>
        <w:rPr>
          <w:rFonts w:ascii="仿宋_GB2312" w:eastAsia="仿宋_GB2312" w:hAnsi="方正仿宋简体" w:cs="方正仿宋简体" w:hint="eastAsia"/>
          <w:color w:val="000000"/>
          <w:sz w:val="32"/>
          <w:szCs w:val="32"/>
        </w:rPr>
        <w:t xml:space="preserve"> 问责的方式：</w:t>
      </w:r>
    </w:p>
    <w:p w:rsidR="009E1AC6" w:rsidRDefault="00B60A98">
      <w:pPr>
        <w:spacing w:line="560" w:lineRule="exact"/>
        <w:ind w:firstLineChars="200" w:firstLine="640"/>
        <w:rPr>
          <w:rFonts w:ascii="仿宋_GB2312" w:eastAsia="仿宋_GB2312" w:hAnsi="方正仿宋简体" w:cs="方正仿宋简体"/>
          <w:color w:val="000000"/>
          <w:sz w:val="32"/>
          <w:szCs w:val="32"/>
        </w:rPr>
      </w:pPr>
      <w:r>
        <w:rPr>
          <w:rFonts w:ascii="仿宋_GB2312" w:eastAsia="仿宋_GB2312" w:hAnsi="方正仿宋简体" w:cs="方正仿宋简体" w:hint="eastAsia"/>
          <w:color w:val="000000"/>
          <w:sz w:val="32"/>
          <w:szCs w:val="32"/>
        </w:rPr>
        <w:t>（一）</w:t>
      </w:r>
      <w:r>
        <w:rPr>
          <w:rFonts w:ascii="仿宋_GB2312" w:eastAsia="仿宋_GB2312" w:hint="eastAsia"/>
          <w:sz w:val="32"/>
          <w:szCs w:val="32"/>
        </w:rPr>
        <w:t>对单位问</w:t>
      </w:r>
      <w:proofErr w:type="gramStart"/>
      <w:r>
        <w:rPr>
          <w:rFonts w:ascii="仿宋_GB2312" w:eastAsia="仿宋_GB2312" w:hint="eastAsia"/>
          <w:sz w:val="32"/>
          <w:szCs w:val="32"/>
        </w:rPr>
        <w:t>责方式</w:t>
      </w:r>
      <w:proofErr w:type="gramEnd"/>
      <w:r>
        <w:rPr>
          <w:rFonts w:ascii="仿宋_GB2312" w:eastAsia="仿宋_GB2312" w:hint="eastAsia"/>
          <w:sz w:val="32"/>
          <w:szCs w:val="32"/>
        </w:rPr>
        <w:t>包括：责令限期整改、责令</w:t>
      </w:r>
      <w:proofErr w:type="gramStart"/>
      <w:r>
        <w:rPr>
          <w:rFonts w:ascii="仿宋_GB2312" w:eastAsia="仿宋_GB2312" w:hint="eastAsia"/>
          <w:sz w:val="32"/>
          <w:szCs w:val="32"/>
        </w:rPr>
        <w:t>作出</w:t>
      </w:r>
      <w:proofErr w:type="gramEnd"/>
      <w:r>
        <w:rPr>
          <w:rFonts w:ascii="仿宋_GB2312" w:eastAsia="仿宋_GB2312" w:hint="eastAsia"/>
          <w:sz w:val="32"/>
          <w:szCs w:val="32"/>
        </w:rPr>
        <w:t>书面检查、通报批评、责令公开道歉；</w:t>
      </w:r>
    </w:p>
    <w:p w:rsidR="009E1AC6" w:rsidRDefault="00B60A98">
      <w:pPr>
        <w:spacing w:line="540" w:lineRule="exact"/>
        <w:ind w:firstLineChars="200" w:firstLine="640"/>
        <w:rPr>
          <w:rFonts w:ascii="仿宋_GB2312" w:eastAsia="仿宋_GB2312"/>
          <w:sz w:val="32"/>
          <w:szCs w:val="32"/>
        </w:rPr>
      </w:pPr>
      <w:r>
        <w:rPr>
          <w:rFonts w:ascii="仿宋_GB2312" w:eastAsia="仿宋_GB2312" w:hAnsi="方正仿宋简体" w:cs="方正仿宋简体" w:hint="eastAsia"/>
          <w:color w:val="000000"/>
          <w:sz w:val="32"/>
          <w:szCs w:val="32"/>
        </w:rPr>
        <w:t>（二）</w:t>
      </w:r>
      <w:r>
        <w:rPr>
          <w:rFonts w:ascii="仿宋_GB2312" w:eastAsia="仿宋_GB2312" w:hint="eastAsia"/>
          <w:sz w:val="32"/>
          <w:szCs w:val="32"/>
        </w:rPr>
        <w:t>对工作人员问</w:t>
      </w:r>
      <w:proofErr w:type="gramStart"/>
      <w:r>
        <w:rPr>
          <w:rFonts w:ascii="仿宋_GB2312" w:eastAsia="仿宋_GB2312" w:hint="eastAsia"/>
          <w:sz w:val="32"/>
          <w:szCs w:val="32"/>
        </w:rPr>
        <w:t>责方式</w:t>
      </w:r>
      <w:proofErr w:type="gramEnd"/>
      <w:r>
        <w:rPr>
          <w:rFonts w:ascii="仿宋_GB2312" w:eastAsia="仿宋_GB2312" w:hint="eastAsia"/>
          <w:sz w:val="32"/>
          <w:szCs w:val="32"/>
        </w:rPr>
        <w:t>包括：批评教育、责令书面检查、通报批评、诫勉、组织调整或者组织处理，给予党纪政务处分。</w:t>
      </w:r>
    </w:p>
    <w:p w:rsidR="009E1AC6" w:rsidRDefault="00B60A98">
      <w:pPr>
        <w:spacing w:line="540" w:lineRule="exact"/>
        <w:ind w:firstLineChars="200" w:firstLine="640"/>
        <w:rPr>
          <w:rFonts w:ascii="仿宋_GB2312" w:eastAsia="仿宋_GB2312"/>
          <w:sz w:val="32"/>
          <w:szCs w:val="32"/>
        </w:rPr>
      </w:pPr>
      <w:r>
        <w:rPr>
          <w:rFonts w:ascii="仿宋_GB2312" w:eastAsia="仿宋_GB2312" w:hint="eastAsia"/>
          <w:sz w:val="32"/>
          <w:szCs w:val="32"/>
        </w:rPr>
        <w:t>组织调整和组织处理包括停职检查、停职离岗培训、调离岗</w:t>
      </w:r>
      <w:r>
        <w:rPr>
          <w:rFonts w:ascii="仿宋_GB2312" w:eastAsia="仿宋_GB2312" w:hint="eastAsia"/>
          <w:sz w:val="32"/>
          <w:szCs w:val="32"/>
        </w:rPr>
        <w:lastRenderedPageBreak/>
        <w:t>位、调整职务、责令辞职、降职、免职、解聘或辞退</w:t>
      </w:r>
    </w:p>
    <w:p w:rsidR="009E1AC6" w:rsidRDefault="00B60A98">
      <w:pPr>
        <w:spacing w:line="540" w:lineRule="exact"/>
        <w:ind w:firstLineChars="200" w:firstLine="640"/>
        <w:rPr>
          <w:rFonts w:ascii="仿宋_GB2312" w:eastAsia="仿宋_GB2312"/>
          <w:sz w:val="32"/>
          <w:szCs w:val="32"/>
        </w:rPr>
      </w:pPr>
      <w:r>
        <w:rPr>
          <w:rFonts w:ascii="仿宋_GB2312" w:eastAsia="仿宋_GB2312" w:hint="eastAsia"/>
          <w:sz w:val="32"/>
          <w:szCs w:val="32"/>
        </w:rPr>
        <w:t>以上问</w:t>
      </w:r>
      <w:proofErr w:type="gramStart"/>
      <w:r>
        <w:rPr>
          <w:rFonts w:ascii="仿宋_GB2312" w:eastAsia="仿宋_GB2312" w:hint="eastAsia"/>
          <w:sz w:val="32"/>
          <w:szCs w:val="32"/>
        </w:rPr>
        <w:t>责方式</w:t>
      </w:r>
      <w:proofErr w:type="gramEnd"/>
      <w:r>
        <w:rPr>
          <w:rFonts w:ascii="仿宋_GB2312" w:eastAsia="仿宋_GB2312" w:hint="eastAsia"/>
          <w:sz w:val="32"/>
          <w:szCs w:val="32"/>
        </w:rPr>
        <w:t>可以单独或合并使用。符合从重、从轻或者容错情形的，按照相关规定办理。</w:t>
      </w:r>
    </w:p>
    <w:p w:rsidR="009E1AC6" w:rsidRDefault="00B60A98">
      <w:pPr>
        <w:spacing w:line="540" w:lineRule="exact"/>
        <w:ind w:firstLineChars="200" w:firstLine="640"/>
        <w:rPr>
          <w:rFonts w:ascii="仿宋_GB2312" w:eastAsia="仿宋_GB2312"/>
          <w:sz w:val="32"/>
          <w:szCs w:val="32"/>
        </w:rPr>
      </w:pPr>
      <w:r>
        <w:rPr>
          <w:rFonts w:ascii="楷体" w:eastAsia="楷体" w:hAnsi="楷体" w:cs="方正仿宋简体" w:hint="eastAsia"/>
          <w:color w:val="000000"/>
          <w:sz w:val="32"/>
          <w:szCs w:val="32"/>
        </w:rPr>
        <w:t xml:space="preserve">第八条 </w:t>
      </w:r>
      <w:r>
        <w:rPr>
          <w:rFonts w:ascii="仿宋_GB2312" w:eastAsia="仿宋_GB2312" w:hint="eastAsia"/>
          <w:sz w:val="32"/>
          <w:szCs w:val="32"/>
        </w:rPr>
        <w:t xml:space="preserve"> 对工作人员问</w:t>
      </w:r>
      <w:proofErr w:type="gramStart"/>
      <w:r>
        <w:rPr>
          <w:rFonts w:ascii="仿宋_GB2312" w:eastAsia="仿宋_GB2312" w:hint="eastAsia"/>
          <w:sz w:val="32"/>
          <w:szCs w:val="32"/>
        </w:rPr>
        <w:t>责应当</w:t>
      </w:r>
      <w:proofErr w:type="gramEnd"/>
      <w:r>
        <w:rPr>
          <w:rFonts w:ascii="仿宋_GB2312" w:eastAsia="仿宋_GB2312" w:hint="eastAsia"/>
          <w:sz w:val="32"/>
          <w:szCs w:val="32"/>
        </w:rPr>
        <w:t>根据行为性质、主观故意或重大过失、责任划分、情节轻重、客观后果等因素</w:t>
      </w:r>
      <w:proofErr w:type="gramStart"/>
      <w:r>
        <w:rPr>
          <w:rFonts w:ascii="仿宋_GB2312" w:eastAsia="仿宋_GB2312" w:hint="eastAsia"/>
          <w:sz w:val="32"/>
          <w:szCs w:val="32"/>
        </w:rPr>
        <w:t>确定问</w:t>
      </w:r>
      <w:proofErr w:type="gramEnd"/>
      <w:r>
        <w:rPr>
          <w:rFonts w:ascii="仿宋_GB2312" w:eastAsia="仿宋_GB2312" w:hint="eastAsia"/>
          <w:sz w:val="32"/>
          <w:szCs w:val="32"/>
        </w:rPr>
        <w:t>责方式。</w:t>
      </w:r>
    </w:p>
    <w:p w:rsidR="009E1AC6" w:rsidRDefault="00B60A98">
      <w:pPr>
        <w:spacing w:line="560" w:lineRule="exact"/>
        <w:ind w:firstLineChars="200" w:firstLine="640"/>
        <w:rPr>
          <w:rFonts w:ascii="仿宋_GB2312" w:eastAsia="仿宋_GB2312"/>
          <w:sz w:val="32"/>
          <w:szCs w:val="32"/>
        </w:rPr>
      </w:pPr>
      <w:r>
        <w:rPr>
          <w:rFonts w:ascii="楷体" w:eastAsia="楷体" w:hAnsi="楷体" w:cs="方正仿宋简体" w:hint="eastAsia"/>
          <w:color w:val="000000"/>
          <w:sz w:val="32"/>
          <w:szCs w:val="32"/>
        </w:rPr>
        <w:t xml:space="preserve">第九条 </w:t>
      </w:r>
      <w:r>
        <w:rPr>
          <w:rFonts w:ascii="仿宋_GB2312" w:eastAsia="仿宋_GB2312" w:hint="eastAsia"/>
          <w:sz w:val="32"/>
          <w:szCs w:val="32"/>
        </w:rPr>
        <w:t xml:space="preserve"> 对单位问责的同时，应当追究单位负责人和相关人员的责任。</w:t>
      </w:r>
    </w:p>
    <w:p w:rsidR="009E1AC6" w:rsidRDefault="009E1AC6">
      <w:pPr>
        <w:jc w:val="center"/>
      </w:pPr>
    </w:p>
    <w:p w:rsidR="009E1AC6" w:rsidRDefault="00B60A98">
      <w:pPr>
        <w:spacing w:line="560" w:lineRule="exact"/>
        <w:jc w:val="center"/>
      </w:pPr>
      <w:r>
        <w:rPr>
          <w:rFonts w:ascii="黑体" w:eastAsia="黑体" w:hAnsi="黑体" w:hint="eastAsia"/>
          <w:sz w:val="32"/>
          <w:szCs w:val="32"/>
        </w:rPr>
        <w:t>第四章  问责程序</w:t>
      </w:r>
    </w:p>
    <w:p w:rsidR="009E1AC6" w:rsidRDefault="009E1AC6">
      <w:pPr>
        <w:jc w:val="center"/>
      </w:pPr>
    </w:p>
    <w:p w:rsidR="009E1AC6" w:rsidRDefault="00B60A98">
      <w:pPr>
        <w:spacing w:line="540" w:lineRule="exact"/>
        <w:ind w:firstLineChars="200" w:firstLine="640"/>
        <w:rPr>
          <w:rFonts w:ascii="仿宋_GB2312" w:eastAsia="仿宋_GB2312"/>
          <w:sz w:val="32"/>
          <w:szCs w:val="32"/>
        </w:rPr>
      </w:pPr>
      <w:r>
        <w:rPr>
          <w:rFonts w:ascii="楷体" w:eastAsia="楷体" w:hAnsi="楷体" w:cs="方正仿宋简体" w:hint="eastAsia"/>
          <w:color w:val="000000"/>
          <w:sz w:val="32"/>
          <w:szCs w:val="32"/>
        </w:rPr>
        <w:t xml:space="preserve">第十条 </w:t>
      </w:r>
      <w:r>
        <w:rPr>
          <w:rFonts w:ascii="仿宋_GB2312" w:eastAsia="仿宋_GB2312" w:hint="eastAsia"/>
          <w:sz w:val="32"/>
          <w:szCs w:val="32"/>
        </w:rPr>
        <w:t xml:space="preserve"> 两级生态环境保护领导小组办公室、督查部门及相关牵头部门在监督检查中发现有本办法第二章所列情形的，应书面向纪检监察机关</w:t>
      </w:r>
      <w:proofErr w:type="gramStart"/>
      <w:r>
        <w:rPr>
          <w:rFonts w:ascii="仿宋_GB2312" w:eastAsia="仿宋_GB2312" w:hint="eastAsia"/>
          <w:sz w:val="32"/>
          <w:szCs w:val="32"/>
        </w:rPr>
        <w:t>提出问</w:t>
      </w:r>
      <w:proofErr w:type="gramEnd"/>
      <w:r>
        <w:rPr>
          <w:rFonts w:ascii="仿宋_GB2312" w:eastAsia="仿宋_GB2312" w:hint="eastAsia"/>
          <w:sz w:val="32"/>
          <w:szCs w:val="32"/>
        </w:rPr>
        <w:t>责建议。</w:t>
      </w:r>
    </w:p>
    <w:p w:rsidR="009E1AC6" w:rsidRDefault="00B60A98">
      <w:pPr>
        <w:spacing w:line="540" w:lineRule="exact"/>
        <w:ind w:firstLineChars="200" w:firstLine="640"/>
        <w:rPr>
          <w:rFonts w:ascii="仿宋_GB2312" w:eastAsia="仿宋_GB2312"/>
          <w:sz w:val="32"/>
          <w:szCs w:val="32"/>
        </w:rPr>
      </w:pPr>
      <w:r>
        <w:rPr>
          <w:rFonts w:ascii="楷体" w:eastAsia="楷体" w:hAnsi="楷体" w:cs="方正仿宋简体" w:hint="eastAsia"/>
          <w:color w:val="000000"/>
          <w:sz w:val="32"/>
          <w:szCs w:val="32"/>
        </w:rPr>
        <w:t xml:space="preserve">第十一条 </w:t>
      </w:r>
      <w:r>
        <w:rPr>
          <w:rFonts w:ascii="仿宋_GB2312" w:eastAsia="仿宋_GB2312" w:hint="eastAsia"/>
          <w:sz w:val="32"/>
          <w:szCs w:val="32"/>
        </w:rPr>
        <w:t xml:space="preserve"> 纪检监察机关在监督执纪中发现应当问责的，按照干部管理权限启动问责。必要时上级纪检监察机关可提级办理</w:t>
      </w:r>
    </w:p>
    <w:p w:rsidR="009E1AC6" w:rsidRDefault="00B60A98">
      <w:pPr>
        <w:spacing w:line="540" w:lineRule="exact"/>
        <w:ind w:firstLineChars="200" w:firstLine="640"/>
        <w:rPr>
          <w:rFonts w:ascii="仿宋_GB2312" w:eastAsia="仿宋_GB2312"/>
          <w:sz w:val="32"/>
          <w:szCs w:val="32"/>
        </w:rPr>
      </w:pPr>
      <w:r>
        <w:rPr>
          <w:rFonts w:ascii="楷体" w:eastAsia="楷体" w:hAnsi="楷体" w:cs="方正仿宋简体" w:hint="eastAsia"/>
          <w:color w:val="000000"/>
          <w:sz w:val="32"/>
          <w:szCs w:val="32"/>
        </w:rPr>
        <w:t xml:space="preserve">第十二条  </w:t>
      </w:r>
      <w:r>
        <w:rPr>
          <w:rFonts w:ascii="仿宋_GB2312" w:eastAsia="仿宋_GB2312" w:hint="eastAsia"/>
          <w:sz w:val="32"/>
          <w:szCs w:val="32"/>
        </w:rPr>
        <w:t>对下列途径发现的问题线索，各级问</w:t>
      </w:r>
      <w:proofErr w:type="gramStart"/>
      <w:r>
        <w:rPr>
          <w:rFonts w:ascii="仿宋_GB2312" w:eastAsia="仿宋_GB2312" w:hint="eastAsia"/>
          <w:sz w:val="32"/>
          <w:szCs w:val="32"/>
        </w:rPr>
        <w:t>责决定</w:t>
      </w:r>
      <w:proofErr w:type="gramEnd"/>
      <w:r>
        <w:rPr>
          <w:rFonts w:ascii="仿宋_GB2312" w:eastAsia="仿宋_GB2312" w:hint="eastAsia"/>
          <w:sz w:val="32"/>
          <w:szCs w:val="32"/>
        </w:rPr>
        <w:t>单位按照管理权限和程序认为可以纠正的，应当予以批评教育并及时纠正；对需要调查处理的，应当进行调查：</w:t>
      </w:r>
    </w:p>
    <w:p w:rsidR="009E1AC6" w:rsidRDefault="00B60A98">
      <w:pPr>
        <w:spacing w:line="540" w:lineRule="exact"/>
        <w:ind w:firstLineChars="200" w:firstLine="640"/>
        <w:rPr>
          <w:rFonts w:ascii="仿宋_GB2312" w:eastAsia="仿宋_GB2312"/>
          <w:sz w:val="32"/>
          <w:szCs w:val="32"/>
        </w:rPr>
      </w:pPr>
      <w:r>
        <w:rPr>
          <w:rFonts w:ascii="仿宋_GB2312" w:eastAsia="仿宋_GB2312" w:hint="eastAsia"/>
          <w:sz w:val="32"/>
          <w:szCs w:val="32"/>
        </w:rPr>
        <w:t>（一）公共媒体披露的有本办法规定应当</w:t>
      </w:r>
      <w:proofErr w:type="gramStart"/>
      <w:r>
        <w:rPr>
          <w:rFonts w:ascii="仿宋_GB2312" w:eastAsia="仿宋_GB2312" w:hint="eastAsia"/>
          <w:sz w:val="32"/>
          <w:szCs w:val="32"/>
        </w:rPr>
        <w:t>予以问</w:t>
      </w:r>
      <w:proofErr w:type="gramEnd"/>
      <w:r>
        <w:rPr>
          <w:rFonts w:ascii="仿宋_GB2312" w:eastAsia="仿宋_GB2312" w:hint="eastAsia"/>
          <w:sz w:val="32"/>
          <w:szCs w:val="32"/>
        </w:rPr>
        <w:t>责情形的；</w:t>
      </w:r>
    </w:p>
    <w:p w:rsidR="009E1AC6" w:rsidRDefault="00B60A98">
      <w:pPr>
        <w:spacing w:line="540" w:lineRule="exact"/>
        <w:ind w:firstLineChars="200" w:firstLine="640"/>
        <w:rPr>
          <w:rFonts w:ascii="仿宋_GB2312" w:eastAsia="仿宋_GB2312"/>
          <w:sz w:val="32"/>
          <w:szCs w:val="32"/>
        </w:rPr>
      </w:pPr>
      <w:r>
        <w:rPr>
          <w:rFonts w:ascii="仿宋_GB2312" w:eastAsia="仿宋_GB2312" w:hint="eastAsia"/>
          <w:sz w:val="32"/>
          <w:szCs w:val="32"/>
        </w:rPr>
        <w:t>（二）公民、法人和其他组织投诉、控告的；</w:t>
      </w:r>
    </w:p>
    <w:p w:rsidR="009E1AC6" w:rsidRDefault="00B60A98">
      <w:pPr>
        <w:spacing w:line="540" w:lineRule="exact"/>
        <w:ind w:firstLineChars="200" w:firstLine="640"/>
        <w:rPr>
          <w:rFonts w:ascii="仿宋_GB2312" w:eastAsia="仿宋_GB2312"/>
          <w:sz w:val="32"/>
          <w:szCs w:val="32"/>
        </w:rPr>
      </w:pPr>
      <w:r>
        <w:rPr>
          <w:rFonts w:ascii="仿宋_GB2312" w:eastAsia="仿宋_GB2312" w:hint="eastAsia"/>
          <w:sz w:val="32"/>
          <w:szCs w:val="32"/>
        </w:rPr>
        <w:t>（三）巡视（察）、检查、考核中发现的；</w:t>
      </w:r>
    </w:p>
    <w:p w:rsidR="009E1AC6" w:rsidRDefault="00B60A98">
      <w:pPr>
        <w:spacing w:line="540" w:lineRule="exact"/>
        <w:ind w:firstLineChars="200" w:firstLine="640"/>
        <w:rPr>
          <w:rFonts w:ascii="仿宋_GB2312" w:eastAsia="仿宋_GB2312"/>
          <w:sz w:val="32"/>
          <w:szCs w:val="32"/>
        </w:rPr>
      </w:pPr>
      <w:r>
        <w:rPr>
          <w:rFonts w:ascii="仿宋_GB2312" w:eastAsia="仿宋_GB2312" w:hint="eastAsia"/>
          <w:sz w:val="32"/>
          <w:szCs w:val="32"/>
        </w:rPr>
        <w:t>（四）上级部门交办的；</w:t>
      </w:r>
    </w:p>
    <w:p w:rsidR="009E1AC6" w:rsidRDefault="00B60A98">
      <w:pPr>
        <w:spacing w:line="540" w:lineRule="exact"/>
        <w:ind w:firstLineChars="200" w:firstLine="640"/>
        <w:rPr>
          <w:rFonts w:ascii="仿宋_GB2312" w:eastAsia="仿宋_GB2312"/>
          <w:sz w:val="32"/>
          <w:szCs w:val="32"/>
        </w:rPr>
      </w:pPr>
      <w:r>
        <w:rPr>
          <w:rFonts w:ascii="仿宋_GB2312" w:eastAsia="仿宋_GB2312" w:hint="eastAsia"/>
          <w:sz w:val="32"/>
          <w:szCs w:val="32"/>
        </w:rPr>
        <w:t>（五）上级或本级纪检监察、考核、督查、审计、司法、信访、法治等部门提出的；</w:t>
      </w:r>
    </w:p>
    <w:p w:rsidR="009E1AC6" w:rsidRDefault="00B60A98">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（六）其他问责线索来源。</w:t>
      </w:r>
    </w:p>
    <w:p w:rsidR="009E1AC6" w:rsidRDefault="00B60A98">
      <w:pPr>
        <w:spacing w:line="540" w:lineRule="exact"/>
        <w:ind w:firstLineChars="200" w:firstLine="640"/>
        <w:rPr>
          <w:rFonts w:ascii="仿宋_GB2312" w:eastAsia="仿宋_GB2312"/>
          <w:sz w:val="32"/>
          <w:szCs w:val="32"/>
        </w:rPr>
      </w:pPr>
      <w:r>
        <w:rPr>
          <w:rFonts w:ascii="楷体" w:eastAsia="楷体" w:hAnsi="楷体" w:cs="方正仿宋简体" w:hint="eastAsia"/>
          <w:color w:val="000000"/>
          <w:sz w:val="32"/>
          <w:szCs w:val="32"/>
        </w:rPr>
        <w:t xml:space="preserve">第十三条  </w:t>
      </w:r>
      <w:r>
        <w:rPr>
          <w:rFonts w:ascii="仿宋_GB2312" w:eastAsia="仿宋_GB2312" w:hint="eastAsia"/>
          <w:sz w:val="32"/>
          <w:szCs w:val="32"/>
        </w:rPr>
        <w:t>问</w:t>
      </w:r>
      <w:proofErr w:type="gramStart"/>
      <w:r>
        <w:rPr>
          <w:rFonts w:ascii="仿宋_GB2312" w:eastAsia="仿宋_GB2312" w:hint="eastAsia"/>
          <w:sz w:val="32"/>
          <w:szCs w:val="32"/>
        </w:rPr>
        <w:t>责决定主体受理问</w:t>
      </w:r>
      <w:proofErr w:type="gramEnd"/>
      <w:r>
        <w:rPr>
          <w:rFonts w:ascii="仿宋_GB2312" w:eastAsia="仿宋_GB2312" w:hint="eastAsia"/>
          <w:sz w:val="32"/>
          <w:szCs w:val="32"/>
        </w:rPr>
        <w:t>责事项后，应及时成立调查组进行调查。经调查属实的，应严格实施问责。</w:t>
      </w:r>
    </w:p>
    <w:p w:rsidR="009E1AC6" w:rsidRDefault="00B60A98">
      <w:pPr>
        <w:spacing w:line="540" w:lineRule="exact"/>
        <w:ind w:firstLineChars="200" w:firstLine="640"/>
        <w:rPr>
          <w:rFonts w:ascii="仿宋_GB2312" w:eastAsia="仿宋_GB2312"/>
          <w:sz w:val="32"/>
          <w:szCs w:val="32"/>
        </w:rPr>
      </w:pPr>
      <w:r>
        <w:rPr>
          <w:rFonts w:ascii="楷体" w:eastAsia="楷体" w:hAnsi="楷体" w:cs="方正仿宋简体" w:hint="eastAsia"/>
          <w:color w:val="000000"/>
          <w:sz w:val="32"/>
          <w:szCs w:val="32"/>
        </w:rPr>
        <w:t>第十四条</w:t>
      </w:r>
      <w:r>
        <w:rPr>
          <w:rFonts w:ascii="仿宋_GB2312" w:eastAsia="仿宋_GB2312" w:hint="eastAsia"/>
          <w:sz w:val="32"/>
          <w:szCs w:val="32"/>
        </w:rPr>
        <w:t xml:space="preserve">  各职能部门（单位）对在工作中发现问题需要问责的，须向纪检监察部门提供违法违纪违规的错误事实、政策法规依据、责任单位及责任人。</w:t>
      </w:r>
    </w:p>
    <w:p w:rsidR="009E1AC6" w:rsidRDefault="00B60A98">
      <w:pPr>
        <w:spacing w:line="540" w:lineRule="exact"/>
        <w:ind w:firstLineChars="200" w:firstLine="640"/>
        <w:rPr>
          <w:rFonts w:ascii="仿宋_GB2312" w:eastAsia="仿宋_GB2312"/>
          <w:sz w:val="32"/>
          <w:szCs w:val="32"/>
        </w:rPr>
      </w:pPr>
      <w:r>
        <w:rPr>
          <w:rFonts w:ascii="楷体" w:eastAsia="楷体" w:hAnsi="楷体" w:cs="方正仿宋简体" w:hint="eastAsia"/>
          <w:color w:val="000000"/>
          <w:sz w:val="32"/>
          <w:szCs w:val="32"/>
        </w:rPr>
        <w:t>第十五条</w:t>
      </w:r>
      <w:r>
        <w:rPr>
          <w:rFonts w:ascii="仿宋_GB2312" w:eastAsia="仿宋_GB2312" w:hint="eastAsia"/>
          <w:sz w:val="32"/>
          <w:szCs w:val="32"/>
        </w:rPr>
        <w:t xml:space="preserve">  对新城本级部门和党委管理干部的问责，有新城纪委机关（监察局）或组织部</w:t>
      </w:r>
      <w:proofErr w:type="gramStart"/>
      <w:r>
        <w:rPr>
          <w:rFonts w:ascii="仿宋_GB2312" w:eastAsia="仿宋_GB2312" w:hint="eastAsia"/>
          <w:sz w:val="32"/>
          <w:szCs w:val="32"/>
        </w:rPr>
        <w:t>提出问</w:t>
      </w:r>
      <w:proofErr w:type="gramEnd"/>
      <w:r>
        <w:rPr>
          <w:rFonts w:ascii="仿宋_GB2312" w:eastAsia="仿宋_GB2312" w:hint="eastAsia"/>
          <w:sz w:val="32"/>
          <w:szCs w:val="32"/>
        </w:rPr>
        <w:t>责建议，报党委管委会同意后实施；对其他单位及工作人员的问责，按照管理权限由有权主体决定；借调（挂职）人员须问责的，将对借调（挂职）人员退回原单位，由原单位进行问责。</w:t>
      </w:r>
    </w:p>
    <w:p w:rsidR="009E1AC6" w:rsidRDefault="00B60A98">
      <w:pPr>
        <w:spacing w:line="540" w:lineRule="exact"/>
        <w:ind w:firstLineChars="200" w:firstLine="640"/>
        <w:rPr>
          <w:rFonts w:ascii="仿宋_GB2312" w:eastAsia="仿宋_GB2312"/>
          <w:sz w:val="32"/>
          <w:szCs w:val="32"/>
        </w:rPr>
      </w:pPr>
      <w:r>
        <w:rPr>
          <w:rFonts w:ascii="楷体" w:eastAsia="楷体" w:hAnsi="楷体" w:cs="方正仿宋简体" w:hint="eastAsia"/>
          <w:color w:val="000000"/>
          <w:sz w:val="32"/>
          <w:szCs w:val="32"/>
        </w:rPr>
        <w:t>第十六条</w:t>
      </w:r>
      <w:r>
        <w:rPr>
          <w:rFonts w:ascii="仿宋_GB2312" w:eastAsia="仿宋_GB2312" w:hint="eastAsia"/>
          <w:sz w:val="32"/>
          <w:szCs w:val="32"/>
        </w:rPr>
        <w:t xml:space="preserve">  问责决定</w:t>
      </w:r>
      <w:proofErr w:type="gramStart"/>
      <w:r>
        <w:rPr>
          <w:rFonts w:ascii="仿宋_GB2312" w:eastAsia="仿宋_GB2312" w:hint="eastAsia"/>
          <w:sz w:val="32"/>
          <w:szCs w:val="32"/>
        </w:rPr>
        <w:t>作出</w:t>
      </w:r>
      <w:proofErr w:type="gramEnd"/>
      <w:r>
        <w:rPr>
          <w:rFonts w:ascii="仿宋_GB2312" w:eastAsia="仿宋_GB2312" w:hint="eastAsia"/>
          <w:sz w:val="32"/>
          <w:szCs w:val="32"/>
        </w:rPr>
        <w:t>后，由问</w:t>
      </w:r>
      <w:proofErr w:type="gramStart"/>
      <w:r>
        <w:rPr>
          <w:rFonts w:ascii="仿宋_GB2312" w:eastAsia="仿宋_GB2312" w:hint="eastAsia"/>
          <w:sz w:val="32"/>
          <w:szCs w:val="32"/>
        </w:rPr>
        <w:t>责决定主体下达问责决定</w:t>
      </w:r>
      <w:proofErr w:type="gramEnd"/>
      <w:r>
        <w:rPr>
          <w:rFonts w:ascii="仿宋_GB2312" w:eastAsia="仿宋_GB2312" w:hint="eastAsia"/>
          <w:sz w:val="32"/>
          <w:szCs w:val="32"/>
        </w:rPr>
        <w:t>书。问</w:t>
      </w:r>
      <w:proofErr w:type="gramStart"/>
      <w:r>
        <w:rPr>
          <w:rFonts w:ascii="仿宋_GB2312" w:eastAsia="仿宋_GB2312" w:hint="eastAsia"/>
          <w:sz w:val="32"/>
          <w:szCs w:val="32"/>
        </w:rPr>
        <w:t>责决定</w:t>
      </w:r>
      <w:proofErr w:type="gramEnd"/>
      <w:r>
        <w:rPr>
          <w:rFonts w:ascii="仿宋_GB2312" w:eastAsia="仿宋_GB2312" w:hint="eastAsia"/>
          <w:sz w:val="32"/>
          <w:szCs w:val="32"/>
        </w:rPr>
        <w:t>书应送达</w:t>
      </w:r>
      <w:proofErr w:type="gramStart"/>
      <w:r>
        <w:rPr>
          <w:rFonts w:ascii="仿宋_GB2312" w:eastAsia="仿宋_GB2312" w:hint="eastAsia"/>
          <w:sz w:val="32"/>
          <w:szCs w:val="32"/>
        </w:rPr>
        <w:t>受问责单位</w:t>
      </w:r>
      <w:proofErr w:type="gramEnd"/>
      <w:r>
        <w:rPr>
          <w:rFonts w:ascii="仿宋_GB2312" w:eastAsia="仿宋_GB2312" w:hint="eastAsia"/>
          <w:sz w:val="32"/>
          <w:szCs w:val="32"/>
        </w:rPr>
        <w:t>或工作人员。其中，</w:t>
      </w:r>
      <w:proofErr w:type="gramStart"/>
      <w:r>
        <w:rPr>
          <w:rFonts w:ascii="仿宋_GB2312" w:eastAsia="仿宋_GB2312" w:hint="eastAsia"/>
          <w:sz w:val="32"/>
          <w:szCs w:val="32"/>
        </w:rPr>
        <w:t>受问责单位</w:t>
      </w:r>
      <w:proofErr w:type="gramEnd"/>
      <w:r>
        <w:rPr>
          <w:rFonts w:ascii="仿宋_GB2312" w:eastAsia="仿宋_GB2312" w:hint="eastAsia"/>
          <w:sz w:val="32"/>
          <w:szCs w:val="32"/>
        </w:rPr>
        <w:t>工作人员的处理决定同时抄送相关组织人事部门。</w:t>
      </w:r>
    </w:p>
    <w:p w:rsidR="009E1AC6" w:rsidRDefault="00B60A98">
      <w:pPr>
        <w:spacing w:line="540" w:lineRule="exact"/>
        <w:ind w:firstLineChars="200" w:firstLine="640"/>
        <w:rPr>
          <w:rFonts w:ascii="仿宋_GB2312" w:eastAsia="仿宋_GB2312" w:hAnsi="方正仿宋简体" w:cs="方正仿宋简体"/>
          <w:color w:val="000000"/>
          <w:sz w:val="32"/>
          <w:szCs w:val="32"/>
        </w:rPr>
      </w:pPr>
      <w:r>
        <w:rPr>
          <w:rFonts w:ascii="楷体" w:eastAsia="楷体" w:hAnsi="楷体" w:cs="方正仿宋简体" w:hint="eastAsia"/>
          <w:color w:val="000000"/>
          <w:sz w:val="32"/>
          <w:szCs w:val="32"/>
        </w:rPr>
        <w:t>第十七条</w:t>
      </w:r>
      <w:r>
        <w:rPr>
          <w:rFonts w:ascii="仿宋_GB2312" w:eastAsia="仿宋_GB2312" w:hint="eastAsia"/>
          <w:sz w:val="32"/>
          <w:szCs w:val="32"/>
        </w:rPr>
        <w:t xml:space="preserve">  问</w:t>
      </w:r>
      <w:proofErr w:type="gramStart"/>
      <w:r>
        <w:rPr>
          <w:rFonts w:ascii="仿宋_GB2312" w:eastAsia="仿宋_GB2312" w:hint="eastAsia"/>
          <w:sz w:val="32"/>
          <w:szCs w:val="32"/>
        </w:rPr>
        <w:t>责对象</w:t>
      </w:r>
      <w:proofErr w:type="gramEnd"/>
      <w:r>
        <w:rPr>
          <w:rFonts w:ascii="仿宋_GB2312" w:eastAsia="仿宋_GB2312" w:hint="eastAsia"/>
          <w:sz w:val="32"/>
          <w:szCs w:val="32"/>
        </w:rPr>
        <w:t>对问</w:t>
      </w:r>
      <w:proofErr w:type="gramStart"/>
      <w:r>
        <w:rPr>
          <w:rFonts w:ascii="仿宋_GB2312" w:eastAsia="仿宋_GB2312" w:hint="eastAsia"/>
          <w:sz w:val="32"/>
          <w:szCs w:val="32"/>
        </w:rPr>
        <w:t>责决定</w:t>
      </w:r>
      <w:proofErr w:type="gramEnd"/>
      <w:r>
        <w:rPr>
          <w:rFonts w:ascii="仿宋_GB2312" w:eastAsia="仿宋_GB2312" w:hint="eastAsia"/>
          <w:sz w:val="32"/>
          <w:szCs w:val="32"/>
        </w:rPr>
        <w:t>不服的，可在收到决定之日起30日内，向</w:t>
      </w:r>
      <w:proofErr w:type="gramStart"/>
      <w:r>
        <w:rPr>
          <w:rFonts w:ascii="仿宋_GB2312" w:eastAsia="仿宋_GB2312" w:hint="eastAsia"/>
          <w:sz w:val="32"/>
          <w:szCs w:val="32"/>
        </w:rPr>
        <w:t>作出</w:t>
      </w:r>
      <w:proofErr w:type="gramEnd"/>
      <w:r>
        <w:rPr>
          <w:rFonts w:ascii="仿宋_GB2312" w:eastAsia="仿宋_GB2312" w:hint="eastAsia"/>
          <w:sz w:val="32"/>
          <w:szCs w:val="32"/>
        </w:rPr>
        <w:t>问</w:t>
      </w:r>
      <w:proofErr w:type="gramStart"/>
      <w:r>
        <w:rPr>
          <w:rFonts w:ascii="仿宋_GB2312" w:eastAsia="仿宋_GB2312" w:hint="eastAsia"/>
          <w:sz w:val="32"/>
          <w:szCs w:val="32"/>
        </w:rPr>
        <w:t>责决定</w:t>
      </w:r>
      <w:proofErr w:type="gramEnd"/>
      <w:r>
        <w:rPr>
          <w:rFonts w:ascii="仿宋_GB2312" w:eastAsia="仿宋_GB2312" w:hint="eastAsia"/>
          <w:sz w:val="32"/>
          <w:szCs w:val="32"/>
        </w:rPr>
        <w:t>的主体提出申诉或复核，问</w:t>
      </w:r>
      <w:proofErr w:type="gramStart"/>
      <w:r>
        <w:rPr>
          <w:rFonts w:ascii="仿宋_GB2312" w:eastAsia="仿宋_GB2312" w:hint="eastAsia"/>
          <w:sz w:val="32"/>
          <w:szCs w:val="32"/>
        </w:rPr>
        <w:t>责决定</w:t>
      </w:r>
      <w:proofErr w:type="gramEnd"/>
      <w:r>
        <w:rPr>
          <w:rFonts w:ascii="仿宋_GB2312" w:eastAsia="仿宋_GB2312" w:hint="eastAsia"/>
          <w:sz w:val="32"/>
          <w:szCs w:val="32"/>
        </w:rPr>
        <w:t>主体按照有关规定办理。申诉期间不</w:t>
      </w:r>
      <w:proofErr w:type="gramStart"/>
      <w:r>
        <w:rPr>
          <w:rFonts w:ascii="仿宋_GB2312" w:eastAsia="仿宋_GB2312" w:hint="eastAsia"/>
          <w:sz w:val="32"/>
          <w:szCs w:val="32"/>
        </w:rPr>
        <w:t>停止问责决定</w:t>
      </w:r>
      <w:proofErr w:type="gramEnd"/>
      <w:r>
        <w:rPr>
          <w:rFonts w:ascii="仿宋_GB2312" w:eastAsia="仿宋_GB2312" w:hint="eastAsia"/>
          <w:sz w:val="32"/>
          <w:szCs w:val="32"/>
        </w:rPr>
        <w:t>的执行。</w:t>
      </w:r>
    </w:p>
    <w:p w:rsidR="009E1AC6" w:rsidRDefault="009E1AC6">
      <w:pPr>
        <w:jc w:val="center"/>
      </w:pPr>
    </w:p>
    <w:p w:rsidR="009E1AC6" w:rsidRDefault="00B60A98">
      <w:pPr>
        <w:spacing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结果运用</w:t>
      </w:r>
    </w:p>
    <w:p w:rsidR="009E1AC6" w:rsidRDefault="009E1AC6">
      <w:pPr>
        <w:jc w:val="center"/>
      </w:pPr>
    </w:p>
    <w:p w:rsidR="009E1AC6" w:rsidRDefault="00B60A98">
      <w:pPr>
        <w:spacing w:line="540" w:lineRule="exact"/>
        <w:ind w:firstLineChars="200" w:firstLine="640"/>
        <w:rPr>
          <w:rFonts w:ascii="仿宋_GB2312" w:eastAsia="仿宋_GB2312"/>
          <w:sz w:val="32"/>
          <w:szCs w:val="32"/>
        </w:rPr>
      </w:pPr>
      <w:r>
        <w:rPr>
          <w:rFonts w:ascii="楷体" w:eastAsia="楷体" w:hAnsi="楷体" w:cs="方正仿宋简体" w:hint="eastAsia"/>
          <w:color w:val="000000"/>
          <w:sz w:val="32"/>
          <w:szCs w:val="32"/>
        </w:rPr>
        <w:t xml:space="preserve">第十八条  </w:t>
      </w:r>
      <w:r>
        <w:rPr>
          <w:rFonts w:ascii="仿宋_GB2312" w:eastAsia="仿宋_GB2312" w:hint="eastAsia"/>
          <w:sz w:val="32"/>
          <w:szCs w:val="32"/>
        </w:rPr>
        <w:t>单位及工作人员</w:t>
      </w:r>
      <w:proofErr w:type="gramStart"/>
      <w:r>
        <w:rPr>
          <w:rFonts w:ascii="仿宋_GB2312" w:eastAsia="仿宋_GB2312" w:hint="eastAsia"/>
          <w:sz w:val="32"/>
          <w:szCs w:val="32"/>
        </w:rPr>
        <w:t>收到问责处理</w:t>
      </w:r>
      <w:proofErr w:type="gramEnd"/>
      <w:r>
        <w:rPr>
          <w:rFonts w:ascii="仿宋_GB2312" w:eastAsia="仿宋_GB2312" w:hint="eastAsia"/>
          <w:sz w:val="32"/>
          <w:szCs w:val="32"/>
        </w:rPr>
        <w:t>的，依照有关考核规定进行结果运用。考核规定没有结果运用，依照本《办法》执行。其他情节严重，影响恶劣的，涉嫌违规违纪的，按照有关党纪政务处分规定执行。</w:t>
      </w:r>
    </w:p>
    <w:p w:rsidR="009E1AC6" w:rsidRDefault="009E1AC6">
      <w:pPr>
        <w:jc w:val="center"/>
      </w:pPr>
    </w:p>
    <w:p w:rsidR="009E1AC6" w:rsidRDefault="00B60A98">
      <w:pPr>
        <w:spacing w:line="560" w:lineRule="exact"/>
        <w:jc w:val="center"/>
        <w:rPr>
          <w:rFonts w:ascii="黑体" w:eastAsia="黑体" w:hAnsi="黑体"/>
          <w:sz w:val="32"/>
          <w:szCs w:val="32"/>
        </w:rPr>
      </w:pPr>
      <w:r>
        <w:rPr>
          <w:rFonts w:ascii="黑体" w:eastAsia="黑体" w:hAnsi="黑体" w:hint="eastAsia"/>
          <w:sz w:val="32"/>
          <w:szCs w:val="32"/>
        </w:rPr>
        <w:t>第六章 附则</w:t>
      </w:r>
    </w:p>
    <w:p w:rsidR="009E1AC6" w:rsidRDefault="009E1AC6">
      <w:pPr>
        <w:jc w:val="center"/>
      </w:pPr>
    </w:p>
    <w:p w:rsidR="009E1AC6" w:rsidRDefault="00B60A98">
      <w:pPr>
        <w:spacing w:line="560" w:lineRule="exact"/>
        <w:ind w:firstLineChars="200" w:firstLine="640"/>
        <w:rPr>
          <w:rFonts w:ascii="仿宋_GB2312" w:eastAsia="仿宋_GB2312" w:hAnsi="宋体" w:cs="宋体"/>
          <w:color w:val="000000"/>
          <w:kern w:val="0"/>
          <w:sz w:val="32"/>
          <w:szCs w:val="32"/>
        </w:rPr>
      </w:pPr>
      <w:r>
        <w:rPr>
          <w:rFonts w:ascii="楷体" w:eastAsia="楷体" w:hAnsi="楷体" w:cs="方正仿宋简体" w:hint="eastAsia"/>
          <w:color w:val="000000"/>
          <w:sz w:val="32"/>
          <w:szCs w:val="32"/>
        </w:rPr>
        <w:t>第十九条</w:t>
      </w:r>
      <w:r>
        <w:rPr>
          <w:rFonts w:ascii="仿宋_GB2312" w:eastAsia="仿宋_GB2312" w:hAnsi="方正仿宋简体" w:cs="方正仿宋简体" w:hint="eastAsia"/>
          <w:color w:val="000000"/>
          <w:sz w:val="32"/>
          <w:szCs w:val="32"/>
        </w:rPr>
        <w:t xml:space="preserve">  </w:t>
      </w:r>
      <w:r>
        <w:rPr>
          <w:rFonts w:ascii="仿宋_GB2312" w:eastAsia="仿宋_GB2312" w:hint="eastAsia"/>
          <w:color w:val="000000"/>
          <w:sz w:val="32"/>
          <w:szCs w:val="32"/>
        </w:rPr>
        <w:t>本办法由泾河新城纪委机关（监察局）负责解释。</w:t>
      </w:r>
    </w:p>
    <w:p w:rsidR="009E1AC6" w:rsidRDefault="00B60A98">
      <w:pPr>
        <w:spacing w:line="560" w:lineRule="exact"/>
        <w:ind w:firstLineChars="196" w:firstLine="627"/>
        <w:rPr>
          <w:rFonts w:ascii="楷体_GB2312" w:eastAsia="楷体_GB2312" w:hAnsi="楷体"/>
          <w:sz w:val="32"/>
          <w:szCs w:val="32"/>
        </w:rPr>
      </w:pPr>
      <w:r>
        <w:rPr>
          <w:rFonts w:ascii="楷体" w:eastAsia="楷体" w:hAnsi="楷体" w:cs="方正仿宋简体" w:hint="eastAsia"/>
          <w:color w:val="000000"/>
          <w:sz w:val="32"/>
          <w:szCs w:val="32"/>
        </w:rPr>
        <w:t>第二十条</w:t>
      </w:r>
      <w:r>
        <w:rPr>
          <w:rFonts w:ascii="仿宋_GB2312" w:eastAsia="仿宋_GB2312"/>
          <w:color w:val="000000"/>
          <w:sz w:val="32"/>
          <w:szCs w:val="32"/>
        </w:rPr>
        <w:t xml:space="preserve">  </w:t>
      </w:r>
      <w:r>
        <w:rPr>
          <w:rFonts w:ascii="仿宋_GB2312" w:eastAsia="仿宋_GB2312" w:hint="eastAsia"/>
          <w:color w:val="000000"/>
          <w:sz w:val="32"/>
          <w:szCs w:val="32"/>
        </w:rPr>
        <w:t>本办法</w:t>
      </w:r>
      <w:r>
        <w:rPr>
          <w:rFonts w:ascii="仿宋_GB2312" w:eastAsia="仿宋_GB2312" w:hAnsi="宋体" w:cs="宋体" w:hint="eastAsia"/>
          <w:color w:val="000000"/>
          <w:kern w:val="0"/>
          <w:sz w:val="32"/>
          <w:szCs w:val="32"/>
        </w:rPr>
        <w:t>自发布之日起施行</w:t>
      </w:r>
      <w:r>
        <w:rPr>
          <w:rFonts w:ascii="仿宋_GB2312" w:eastAsia="仿宋_GB2312" w:hint="eastAsia"/>
          <w:color w:val="000000"/>
          <w:sz w:val="32"/>
          <w:szCs w:val="32"/>
        </w:rPr>
        <w:t>。</w:t>
      </w:r>
    </w:p>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Pr>
        <w:spacing w:line="600" w:lineRule="exact"/>
        <w:jc w:val="center"/>
        <w:rPr>
          <w:rFonts w:ascii="方正小标宋简体" w:eastAsia="方正小标宋简体" w:hAnsi="方正小标宋简体" w:cs="方正小标宋简体"/>
          <w:sz w:val="44"/>
          <w:szCs w:val="44"/>
        </w:rPr>
      </w:pPr>
    </w:p>
    <w:p w:rsidR="009E1AC6" w:rsidRDefault="00B60A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泾河新城“铁腕治</w:t>
      </w:r>
      <w:proofErr w:type="gramStart"/>
      <w:r>
        <w:rPr>
          <w:rFonts w:ascii="方正小标宋简体" w:eastAsia="方正小标宋简体" w:hAnsi="方正小标宋简体" w:cs="方正小标宋简体" w:hint="eastAsia"/>
          <w:sz w:val="44"/>
          <w:szCs w:val="44"/>
        </w:rPr>
        <w:t>霾</w:t>
      </w:r>
      <w:proofErr w:type="gramEnd"/>
      <w:r>
        <w:rPr>
          <w:rFonts w:ascii="方正小标宋简体" w:eastAsia="方正小标宋简体" w:hAnsi="方正小标宋简体" w:cs="方正小标宋简体" w:hint="eastAsia"/>
          <w:sz w:val="44"/>
          <w:szCs w:val="44"/>
        </w:rPr>
        <w:t>·保卫蓝天”</w:t>
      </w:r>
      <w:r>
        <w:rPr>
          <w:rFonts w:ascii="方正小标宋简体" w:eastAsia="方正小标宋简体" w:hAnsi="方正小标宋简体" w:cs="方正小标宋简体"/>
          <w:sz w:val="44"/>
          <w:szCs w:val="44"/>
        </w:rPr>
        <w:t>2018年</w:t>
      </w:r>
    </w:p>
    <w:p w:rsidR="009E1AC6" w:rsidRDefault="00B60A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产业结构调整和清洁能源替代专项方案</w:t>
      </w:r>
    </w:p>
    <w:p w:rsidR="009E1AC6" w:rsidRDefault="00B60A98">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（改革创新发展局）</w:t>
      </w:r>
    </w:p>
    <w:p w:rsidR="009E1AC6" w:rsidRDefault="009E1AC6">
      <w:pPr>
        <w:spacing w:line="600" w:lineRule="exact"/>
        <w:ind w:firstLineChars="200" w:firstLine="420"/>
        <w:rPr>
          <w:rFonts w:ascii="仿宋_GB2312" w:eastAsia="仿宋_GB2312" w:hAnsi="仿宋_GB2312" w:cs="仿宋_GB2312"/>
          <w:szCs w:val="32"/>
        </w:rPr>
      </w:pPr>
    </w:p>
    <w:p w:rsidR="009E1AC6" w:rsidRDefault="00B60A98">
      <w:pPr>
        <w:spacing w:line="600" w:lineRule="exact"/>
        <w:ind w:firstLineChars="200" w:firstLine="640"/>
        <w:rPr>
          <w:rFonts w:eastAsia="仿宋_GB2312" w:hAnsi="仿宋_GB2312"/>
          <w:sz w:val="32"/>
          <w:szCs w:val="32"/>
        </w:rPr>
      </w:pPr>
      <w:r>
        <w:rPr>
          <w:rFonts w:ascii="仿宋_GB2312" w:eastAsia="仿宋_GB2312" w:hAnsi="仿宋_GB2312" w:cs="仿宋_GB2312" w:hint="eastAsia"/>
          <w:sz w:val="32"/>
          <w:szCs w:val="32"/>
        </w:rPr>
        <w:t>为加快推进泾河新城产业结构优化升级，全面推进清洁能源替代，减少化石能源消费，按照《西咸新区“铁腕治霾</w:t>
      </w:r>
      <w:r>
        <w:rPr>
          <w:rFonts w:ascii="仿宋" w:eastAsia="仿宋" w:hAnsi="仿宋" w:cs="仿宋" w:hint="eastAsia"/>
          <w:sz w:val="32"/>
          <w:szCs w:val="32"/>
        </w:rPr>
        <w:t>˙</w:t>
      </w:r>
      <w:r>
        <w:rPr>
          <w:rFonts w:ascii="仿宋_GB2312" w:eastAsia="仿宋_GB2312" w:hAnsi="仿宋_GB2312" w:cs="仿宋_GB2312" w:hint="eastAsia"/>
          <w:sz w:val="32"/>
          <w:szCs w:val="32"/>
        </w:rPr>
        <w:t>保卫蓝天”2018年工作实施方案》和《泾河新城“铁腕治霾</w:t>
      </w:r>
      <w:r>
        <w:rPr>
          <w:rFonts w:ascii="仿宋" w:eastAsia="仿宋" w:hAnsi="仿宋" w:cs="仿宋" w:hint="eastAsia"/>
          <w:sz w:val="32"/>
          <w:szCs w:val="32"/>
        </w:rPr>
        <w:t>˙</w:t>
      </w:r>
      <w:r>
        <w:rPr>
          <w:rFonts w:ascii="仿宋_GB2312" w:eastAsia="仿宋_GB2312" w:hAnsi="仿宋_GB2312" w:cs="仿宋_GB2312" w:hint="eastAsia"/>
          <w:sz w:val="32"/>
          <w:szCs w:val="32"/>
        </w:rPr>
        <w:t>保卫蓝天”2018年工作实施方案》，特制</w:t>
      </w:r>
      <w:proofErr w:type="gramStart"/>
      <w:r>
        <w:rPr>
          <w:rFonts w:ascii="仿宋_GB2312" w:eastAsia="仿宋_GB2312" w:hAnsi="仿宋_GB2312" w:cs="仿宋_GB2312" w:hint="eastAsia"/>
          <w:sz w:val="32"/>
          <w:szCs w:val="32"/>
        </w:rPr>
        <w:t>定本专项</w:t>
      </w:r>
      <w:proofErr w:type="gramEnd"/>
      <w:r>
        <w:rPr>
          <w:rFonts w:ascii="仿宋_GB2312" w:eastAsia="仿宋_GB2312" w:hAnsi="仿宋_GB2312" w:cs="仿宋_GB2312" w:hint="eastAsia"/>
          <w:sz w:val="32"/>
          <w:szCs w:val="32"/>
        </w:rPr>
        <w:t>方案。</w:t>
      </w:r>
    </w:p>
    <w:p w:rsidR="009E1AC6" w:rsidRDefault="00B60A98">
      <w:pPr>
        <w:spacing w:line="600" w:lineRule="exact"/>
        <w:ind w:firstLineChars="200" w:firstLine="640"/>
        <w:rPr>
          <w:rFonts w:eastAsia="黑体"/>
          <w:sz w:val="32"/>
          <w:szCs w:val="32"/>
        </w:rPr>
      </w:pPr>
      <w:r>
        <w:rPr>
          <w:rFonts w:eastAsia="黑体" w:hAnsi="黑体"/>
          <w:sz w:val="32"/>
          <w:szCs w:val="32"/>
        </w:rPr>
        <w:t>一、工作目标</w:t>
      </w:r>
    </w:p>
    <w:p w:rsidR="009E1AC6" w:rsidRDefault="00B60A98">
      <w:pPr>
        <w:spacing w:line="600" w:lineRule="exact"/>
        <w:ind w:firstLineChars="200" w:firstLine="640"/>
        <w:rPr>
          <w:rFonts w:eastAsia="仿宋_GB2312"/>
          <w:sz w:val="32"/>
          <w:szCs w:val="32"/>
        </w:rPr>
      </w:pPr>
      <w:r>
        <w:rPr>
          <w:rFonts w:eastAsia="仿宋_GB2312" w:hint="eastAsia"/>
          <w:sz w:val="32"/>
          <w:szCs w:val="32"/>
        </w:rPr>
        <w:t>聚焦产业兴城，以高质量和高速度发展相统一为原则，以供给</w:t>
      </w:r>
      <w:proofErr w:type="gramStart"/>
      <w:r>
        <w:rPr>
          <w:rFonts w:eastAsia="仿宋_GB2312" w:hint="eastAsia"/>
          <w:sz w:val="32"/>
          <w:szCs w:val="32"/>
        </w:rPr>
        <w:t>侧改革</w:t>
      </w:r>
      <w:proofErr w:type="gramEnd"/>
      <w:r>
        <w:rPr>
          <w:rFonts w:eastAsia="仿宋_GB2312" w:hint="eastAsia"/>
          <w:sz w:val="32"/>
          <w:szCs w:val="32"/>
        </w:rPr>
        <w:t>为主线，</w:t>
      </w:r>
      <w:r>
        <w:rPr>
          <w:rFonts w:eastAsia="仿宋_GB2312"/>
          <w:sz w:val="32"/>
          <w:szCs w:val="32"/>
        </w:rPr>
        <w:t>大力推广清洁能源，</w:t>
      </w:r>
      <w:r>
        <w:rPr>
          <w:rFonts w:eastAsia="仿宋_GB2312" w:hint="eastAsia"/>
          <w:sz w:val="32"/>
          <w:szCs w:val="32"/>
        </w:rPr>
        <w:t>大力发展绿色低碳能源，优化能源结构，</w:t>
      </w:r>
      <w:r>
        <w:rPr>
          <w:rFonts w:eastAsia="仿宋_GB2312"/>
          <w:sz w:val="32"/>
          <w:szCs w:val="32"/>
        </w:rPr>
        <w:t>降低煤炭及石化产品消费比重，推广清洁供暖及低碳出行，</w:t>
      </w:r>
      <w:r>
        <w:rPr>
          <w:rFonts w:eastAsia="仿宋_GB2312" w:hint="eastAsia"/>
          <w:sz w:val="32"/>
          <w:szCs w:val="32"/>
        </w:rPr>
        <w:t>着力建设清洁低碳、安全高效的现代能源体系，助力新城宜居环境建设。</w:t>
      </w:r>
    </w:p>
    <w:p w:rsidR="009E1AC6" w:rsidRDefault="00B60A98">
      <w:pPr>
        <w:spacing w:line="600" w:lineRule="exact"/>
        <w:ind w:firstLineChars="200" w:firstLine="640"/>
        <w:rPr>
          <w:rFonts w:eastAsia="黑体"/>
          <w:sz w:val="32"/>
          <w:szCs w:val="32"/>
        </w:rPr>
      </w:pPr>
      <w:r>
        <w:rPr>
          <w:rFonts w:eastAsia="黑体" w:hAnsi="黑体"/>
          <w:sz w:val="32"/>
          <w:szCs w:val="32"/>
        </w:rPr>
        <w:t>二、重点任务</w:t>
      </w:r>
    </w:p>
    <w:p w:rsidR="009E1AC6" w:rsidRDefault="00B60A98" w:rsidP="00152AA1">
      <w:pPr>
        <w:autoSpaceDN w:val="0"/>
        <w:spacing w:line="600" w:lineRule="exact"/>
        <w:ind w:firstLineChars="200" w:firstLine="643"/>
        <w:rPr>
          <w:rFonts w:eastAsia="仿宋_GB2312"/>
          <w:sz w:val="32"/>
          <w:szCs w:val="32"/>
        </w:rPr>
      </w:pPr>
      <w:r w:rsidRPr="00152AA1">
        <w:rPr>
          <w:rFonts w:ascii="楷体" w:eastAsia="楷体" w:hAnsi="楷体" w:cs="楷体_GB2312" w:hint="eastAsia"/>
          <w:b/>
          <w:sz w:val="32"/>
          <w:szCs w:val="32"/>
        </w:rPr>
        <w:t>1.加快构建现代产业体系。</w:t>
      </w:r>
      <w:r>
        <w:rPr>
          <w:rFonts w:eastAsia="仿宋_GB2312" w:hint="eastAsia"/>
          <w:sz w:val="32"/>
          <w:szCs w:val="32"/>
        </w:rPr>
        <w:t>编制出台《西咸新区泾河新城产业发展规划》，各街镇同步完善产业计划，深化供给侧结构性改革，大力发展高端装备制造业、生产性服务业、</w:t>
      </w:r>
      <w:proofErr w:type="gramStart"/>
      <w:r>
        <w:rPr>
          <w:rFonts w:eastAsia="仿宋_GB2312" w:hint="eastAsia"/>
          <w:sz w:val="32"/>
          <w:szCs w:val="32"/>
        </w:rPr>
        <w:t>茯</w:t>
      </w:r>
      <w:proofErr w:type="gramEnd"/>
      <w:r>
        <w:rPr>
          <w:rFonts w:eastAsia="仿宋_GB2312" w:hint="eastAsia"/>
          <w:sz w:val="32"/>
          <w:szCs w:val="32"/>
        </w:rPr>
        <w:t>茶产业、商贸业、现代物流业、文化旅游业和现代农业等七大产业。</w:t>
      </w:r>
    </w:p>
    <w:p w:rsidR="009E1AC6" w:rsidRDefault="00B60A98">
      <w:pPr>
        <w:autoSpaceDN w:val="0"/>
        <w:spacing w:line="600" w:lineRule="exact"/>
        <w:ind w:firstLineChars="200" w:firstLine="640"/>
        <w:rPr>
          <w:rFonts w:eastAsia="仿宋_GB2312"/>
          <w:sz w:val="32"/>
          <w:szCs w:val="32"/>
        </w:rPr>
      </w:pPr>
      <w:r>
        <w:rPr>
          <w:rFonts w:eastAsia="仿宋_GB2312"/>
          <w:sz w:val="32"/>
          <w:szCs w:val="32"/>
        </w:rPr>
        <w:t>责任单位：</w:t>
      </w:r>
      <w:r>
        <w:rPr>
          <w:rFonts w:eastAsia="仿宋_GB2312" w:hint="eastAsia"/>
          <w:sz w:val="32"/>
          <w:szCs w:val="32"/>
        </w:rPr>
        <w:t>改革创新发展局</w:t>
      </w:r>
    </w:p>
    <w:p w:rsidR="009E1AC6" w:rsidRDefault="00B60A98" w:rsidP="00152AA1">
      <w:pPr>
        <w:autoSpaceDN w:val="0"/>
        <w:spacing w:line="600" w:lineRule="exact"/>
        <w:ind w:firstLineChars="200" w:firstLine="643"/>
        <w:rPr>
          <w:rFonts w:eastAsia="仿宋_GB2312"/>
          <w:sz w:val="32"/>
          <w:szCs w:val="32"/>
        </w:rPr>
      </w:pPr>
      <w:r w:rsidRPr="00152AA1">
        <w:rPr>
          <w:rFonts w:ascii="楷体" w:eastAsia="楷体" w:hAnsi="楷体" w:cs="楷体_GB2312" w:hint="eastAsia"/>
          <w:b/>
          <w:sz w:val="32"/>
          <w:szCs w:val="32"/>
        </w:rPr>
        <w:t>2.完善产业扶持政策体系。</w:t>
      </w:r>
      <w:r>
        <w:rPr>
          <w:rFonts w:eastAsia="仿宋_GB2312" w:hint="eastAsia"/>
          <w:sz w:val="32"/>
          <w:szCs w:val="32"/>
        </w:rPr>
        <w:t>分类出台主导产业专项扶持政</w:t>
      </w:r>
      <w:r>
        <w:rPr>
          <w:rFonts w:eastAsia="仿宋_GB2312" w:hint="eastAsia"/>
          <w:sz w:val="32"/>
          <w:szCs w:val="32"/>
        </w:rPr>
        <w:lastRenderedPageBreak/>
        <w:t>策，形成健全的产业扶持政策体系。加大金融支持实体经济力度，开展科技金融、能源金融、融资租赁等金融创新试点，设立战略性新兴产业投资基金，助</w:t>
      </w:r>
      <w:proofErr w:type="gramStart"/>
      <w:r>
        <w:rPr>
          <w:rFonts w:eastAsia="仿宋_GB2312" w:hint="eastAsia"/>
          <w:sz w:val="32"/>
          <w:szCs w:val="32"/>
        </w:rPr>
        <w:t>推产业</w:t>
      </w:r>
      <w:proofErr w:type="gramEnd"/>
      <w:r>
        <w:rPr>
          <w:rFonts w:eastAsia="仿宋_GB2312" w:hint="eastAsia"/>
          <w:sz w:val="32"/>
          <w:szCs w:val="32"/>
        </w:rPr>
        <w:t>招商及招商项目落地。</w:t>
      </w:r>
    </w:p>
    <w:p w:rsidR="009E1AC6" w:rsidRDefault="00B60A98">
      <w:pPr>
        <w:autoSpaceDN w:val="0"/>
        <w:spacing w:line="600" w:lineRule="exact"/>
        <w:ind w:firstLineChars="200" w:firstLine="640"/>
        <w:rPr>
          <w:rFonts w:eastAsia="仿宋_GB2312"/>
          <w:sz w:val="32"/>
          <w:szCs w:val="32"/>
        </w:rPr>
      </w:pPr>
      <w:r>
        <w:rPr>
          <w:rFonts w:eastAsia="仿宋_GB2312"/>
          <w:sz w:val="32"/>
          <w:szCs w:val="32"/>
        </w:rPr>
        <w:t>责任单位：</w:t>
      </w:r>
      <w:r>
        <w:rPr>
          <w:rFonts w:eastAsia="仿宋_GB2312" w:hint="eastAsia"/>
          <w:sz w:val="32"/>
          <w:szCs w:val="32"/>
        </w:rPr>
        <w:t>改革创新发展局、财政局</w:t>
      </w:r>
    </w:p>
    <w:p w:rsidR="009E1AC6" w:rsidRDefault="00B60A98" w:rsidP="00152AA1">
      <w:pPr>
        <w:autoSpaceDN w:val="0"/>
        <w:spacing w:line="600" w:lineRule="exact"/>
        <w:ind w:firstLineChars="200" w:firstLine="643"/>
        <w:rPr>
          <w:rFonts w:eastAsia="仿宋_GB2312"/>
          <w:sz w:val="32"/>
          <w:szCs w:val="32"/>
        </w:rPr>
      </w:pPr>
      <w:r w:rsidRPr="00152AA1">
        <w:rPr>
          <w:rFonts w:ascii="楷体" w:eastAsia="楷体" w:hAnsi="楷体" w:cs="楷体_GB2312" w:hint="eastAsia"/>
          <w:b/>
          <w:sz w:val="32"/>
          <w:szCs w:val="32"/>
        </w:rPr>
        <w:t>3.大力推广中深层地热供热。</w:t>
      </w:r>
      <w:r>
        <w:rPr>
          <w:rFonts w:ascii="仿宋_GB2312" w:eastAsia="仿宋_GB2312" w:hAnsi="仿宋_GB2312" w:cs="仿宋_GB2312" w:hint="eastAsia"/>
          <w:sz w:val="32"/>
          <w:szCs w:val="32"/>
        </w:rPr>
        <w:t>重点推动新建项目、老旧小区改造项目使用地热供热。稳步</w:t>
      </w:r>
      <w:proofErr w:type="gramStart"/>
      <w:r>
        <w:rPr>
          <w:rFonts w:ascii="仿宋_GB2312" w:eastAsia="仿宋_GB2312" w:hAnsi="仿宋_GB2312" w:cs="仿宋_GB2312" w:hint="eastAsia"/>
          <w:sz w:val="32"/>
          <w:szCs w:val="32"/>
        </w:rPr>
        <w:t>实施煤改气</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煤改电</w:t>
      </w:r>
      <w:proofErr w:type="gramEnd"/>
      <w:r>
        <w:rPr>
          <w:rFonts w:ascii="仿宋_GB2312" w:eastAsia="仿宋_GB2312" w:hAnsi="仿宋_GB2312" w:cs="仿宋_GB2312" w:hint="eastAsia"/>
          <w:sz w:val="32"/>
          <w:szCs w:val="32"/>
        </w:rPr>
        <w:t>，完善清洁能源应用政策，</w:t>
      </w:r>
      <w:r>
        <w:rPr>
          <w:rFonts w:eastAsia="仿宋_GB2312" w:hint="eastAsia"/>
          <w:sz w:val="32"/>
          <w:szCs w:val="32"/>
        </w:rPr>
        <w:t>规范散煤经营市场，加快建设“无煤城市”。</w:t>
      </w:r>
    </w:p>
    <w:p w:rsidR="009E1AC6" w:rsidRDefault="00B60A98">
      <w:pPr>
        <w:autoSpaceDN w:val="0"/>
        <w:spacing w:line="600" w:lineRule="exact"/>
        <w:ind w:firstLineChars="200" w:firstLine="640"/>
        <w:rPr>
          <w:rFonts w:eastAsia="仿宋_GB2312"/>
          <w:sz w:val="32"/>
          <w:szCs w:val="32"/>
        </w:rPr>
      </w:pPr>
      <w:r>
        <w:rPr>
          <w:rFonts w:eastAsia="仿宋_GB2312"/>
          <w:sz w:val="32"/>
          <w:szCs w:val="32"/>
        </w:rPr>
        <w:t>责任单位：</w:t>
      </w:r>
      <w:r>
        <w:rPr>
          <w:rFonts w:eastAsia="仿宋_GB2312" w:hint="eastAsia"/>
          <w:sz w:val="32"/>
          <w:szCs w:val="32"/>
        </w:rPr>
        <w:t>改革创新发展局、规划建设局</w:t>
      </w:r>
    </w:p>
    <w:p w:rsidR="009E1AC6" w:rsidRDefault="00B60A98" w:rsidP="00152AA1">
      <w:pPr>
        <w:widowControl/>
        <w:spacing w:line="600" w:lineRule="exact"/>
        <w:ind w:firstLineChars="200" w:firstLine="643"/>
        <w:rPr>
          <w:rFonts w:ascii="仿宋_GB2312" w:eastAsia="仿宋_GB2312" w:hAnsi="仿宋_GB2312" w:cs="仿宋_GB2312"/>
          <w:kern w:val="0"/>
          <w:sz w:val="32"/>
          <w:szCs w:val="32"/>
        </w:rPr>
      </w:pPr>
      <w:r w:rsidRPr="00152AA1">
        <w:rPr>
          <w:rFonts w:ascii="楷体" w:eastAsia="楷体" w:hAnsi="楷体" w:cs="楷体_GB2312" w:hint="eastAsia"/>
          <w:b/>
          <w:sz w:val="32"/>
          <w:szCs w:val="32"/>
        </w:rPr>
        <w:t>4.加快推进清洁供暖。</w:t>
      </w:r>
      <w:r>
        <w:rPr>
          <w:rFonts w:ascii="仿宋_GB2312" w:eastAsia="仿宋_GB2312" w:hAnsi="仿宋_GB2312" w:cs="仿宋_GB2312" w:hint="eastAsia"/>
          <w:sz w:val="32"/>
          <w:szCs w:val="32"/>
        </w:rPr>
        <w:t>采暖季前，现有燃煤热源厂全部完成清洁能源改造；未按时完成改造任务的燃煤热源厂全部淘汰。今年起，新增供暖全部使用天然气、电、可再生能源供暖（包括地热供暖、生物质能清洁供暖、工业余热供暖等），确保清洁取暖率不低于67%。</w:t>
      </w:r>
    </w:p>
    <w:p w:rsidR="009E1AC6" w:rsidRDefault="00B60A98">
      <w:pPr>
        <w:spacing w:line="600" w:lineRule="exact"/>
        <w:ind w:firstLineChars="200" w:firstLine="640"/>
        <w:rPr>
          <w:rFonts w:eastAsia="仿宋_GB2312"/>
          <w:sz w:val="32"/>
          <w:szCs w:val="32"/>
        </w:rPr>
      </w:pPr>
      <w:r>
        <w:rPr>
          <w:rFonts w:eastAsia="仿宋_GB2312" w:hint="eastAsia"/>
          <w:sz w:val="32"/>
          <w:szCs w:val="32"/>
        </w:rPr>
        <w:t>牵头</w:t>
      </w:r>
      <w:r>
        <w:rPr>
          <w:rFonts w:eastAsia="仿宋_GB2312"/>
          <w:sz w:val="32"/>
          <w:szCs w:val="32"/>
        </w:rPr>
        <w:t>单位：</w:t>
      </w:r>
      <w:r>
        <w:rPr>
          <w:rFonts w:eastAsia="仿宋_GB2312" w:hint="eastAsia"/>
          <w:sz w:val="32"/>
          <w:szCs w:val="32"/>
        </w:rPr>
        <w:t>规划建设局</w:t>
      </w:r>
    </w:p>
    <w:p w:rsidR="009E1AC6" w:rsidRDefault="00B60A98">
      <w:pPr>
        <w:spacing w:line="600" w:lineRule="exact"/>
        <w:ind w:firstLineChars="200" w:firstLine="640"/>
        <w:rPr>
          <w:rFonts w:eastAsia="仿宋_GB2312"/>
          <w:sz w:val="32"/>
          <w:szCs w:val="32"/>
        </w:rPr>
      </w:pPr>
      <w:r>
        <w:rPr>
          <w:rFonts w:eastAsia="仿宋_GB2312"/>
          <w:sz w:val="32"/>
          <w:szCs w:val="32"/>
        </w:rPr>
        <w:t>配合单位：</w:t>
      </w:r>
      <w:r>
        <w:rPr>
          <w:rFonts w:eastAsia="仿宋_GB2312" w:hint="eastAsia"/>
          <w:sz w:val="32"/>
          <w:szCs w:val="32"/>
        </w:rPr>
        <w:t>改革创新发展局、各街镇</w:t>
      </w:r>
    </w:p>
    <w:p w:rsidR="009E1AC6" w:rsidRDefault="00B60A98" w:rsidP="00152AA1">
      <w:pPr>
        <w:widowControl/>
        <w:spacing w:line="600" w:lineRule="exact"/>
        <w:ind w:firstLineChars="200" w:firstLine="643"/>
        <w:rPr>
          <w:rFonts w:eastAsia="仿宋_GB2312"/>
          <w:sz w:val="32"/>
          <w:szCs w:val="32"/>
        </w:rPr>
      </w:pPr>
      <w:r w:rsidRPr="00152AA1">
        <w:rPr>
          <w:rFonts w:ascii="楷体" w:eastAsia="楷体" w:hAnsi="楷体" w:cs="楷体_GB2312" w:hint="eastAsia"/>
          <w:b/>
          <w:sz w:val="32"/>
          <w:szCs w:val="32"/>
        </w:rPr>
        <w:t>5.实施燃煤锅炉拆改。</w:t>
      </w:r>
      <w:r>
        <w:rPr>
          <w:rFonts w:eastAsia="仿宋_GB2312"/>
          <w:sz w:val="32"/>
          <w:szCs w:val="32"/>
        </w:rPr>
        <w:t>除热电联产</w:t>
      </w:r>
      <w:r>
        <w:rPr>
          <w:rFonts w:eastAsia="仿宋_GB2312" w:hint="eastAsia"/>
          <w:sz w:val="32"/>
          <w:szCs w:val="32"/>
        </w:rPr>
        <w:t>和</w:t>
      </w:r>
      <w:r>
        <w:rPr>
          <w:rFonts w:eastAsia="仿宋_GB2312" w:hint="eastAsia"/>
          <w:sz w:val="32"/>
          <w:szCs w:val="32"/>
        </w:rPr>
        <w:t>20</w:t>
      </w:r>
      <w:proofErr w:type="gramStart"/>
      <w:r>
        <w:rPr>
          <w:rFonts w:eastAsia="仿宋_GB2312" w:hint="eastAsia"/>
          <w:sz w:val="32"/>
          <w:szCs w:val="32"/>
        </w:rPr>
        <w:t>蒸吨及以上</w:t>
      </w:r>
      <w:proofErr w:type="gramEnd"/>
      <w:r>
        <w:rPr>
          <w:rFonts w:eastAsia="仿宋_GB2312" w:hint="eastAsia"/>
          <w:sz w:val="32"/>
          <w:szCs w:val="32"/>
        </w:rPr>
        <w:t>完成超低改造的锅炉外</w:t>
      </w:r>
      <w:r>
        <w:rPr>
          <w:rFonts w:eastAsia="仿宋_GB2312"/>
          <w:sz w:val="32"/>
          <w:szCs w:val="32"/>
        </w:rPr>
        <w:t>，所有燃煤锅炉、燃煤设施和工业煤气发生炉、热风炉、导热油炉</w:t>
      </w:r>
      <w:r>
        <w:rPr>
          <w:rFonts w:eastAsia="仿宋_GB2312" w:hint="eastAsia"/>
          <w:sz w:val="32"/>
          <w:szCs w:val="32"/>
        </w:rPr>
        <w:t>、生物质锅炉</w:t>
      </w:r>
      <w:r>
        <w:rPr>
          <w:rFonts w:eastAsia="仿宋_GB2312"/>
          <w:sz w:val="32"/>
          <w:szCs w:val="32"/>
        </w:rPr>
        <w:t>全部</w:t>
      </w:r>
      <w:r>
        <w:rPr>
          <w:rFonts w:eastAsia="仿宋_GB2312" w:hint="eastAsia"/>
          <w:sz w:val="32"/>
          <w:szCs w:val="32"/>
        </w:rPr>
        <w:t>拆除或实行清洁能源改造</w:t>
      </w:r>
      <w:r>
        <w:rPr>
          <w:rFonts w:eastAsia="仿宋_GB2312"/>
          <w:sz w:val="32"/>
          <w:szCs w:val="32"/>
        </w:rPr>
        <w:t>。</w:t>
      </w:r>
    </w:p>
    <w:p w:rsidR="009E1AC6" w:rsidRDefault="00B60A98">
      <w:pPr>
        <w:spacing w:line="600" w:lineRule="exact"/>
        <w:ind w:firstLineChars="200" w:firstLine="640"/>
        <w:rPr>
          <w:rFonts w:eastAsia="仿宋_GB2312"/>
          <w:sz w:val="32"/>
          <w:szCs w:val="32"/>
        </w:rPr>
      </w:pPr>
      <w:r>
        <w:rPr>
          <w:rFonts w:eastAsia="仿宋_GB2312" w:hint="eastAsia"/>
          <w:sz w:val="32"/>
          <w:szCs w:val="32"/>
        </w:rPr>
        <w:t>牵头</w:t>
      </w:r>
      <w:r>
        <w:rPr>
          <w:rFonts w:eastAsia="仿宋_GB2312"/>
          <w:sz w:val="32"/>
          <w:szCs w:val="32"/>
        </w:rPr>
        <w:t>单位：</w:t>
      </w:r>
      <w:r>
        <w:rPr>
          <w:rFonts w:eastAsia="仿宋_GB2312" w:hint="eastAsia"/>
          <w:sz w:val="32"/>
          <w:szCs w:val="32"/>
        </w:rPr>
        <w:t>环境保护局</w:t>
      </w:r>
    </w:p>
    <w:p w:rsidR="009E1AC6" w:rsidRDefault="00B60A98">
      <w:pPr>
        <w:spacing w:line="600" w:lineRule="exact"/>
        <w:ind w:firstLineChars="200" w:firstLine="640"/>
        <w:rPr>
          <w:rFonts w:eastAsia="仿宋_GB2312"/>
          <w:sz w:val="32"/>
          <w:szCs w:val="32"/>
        </w:rPr>
      </w:pPr>
      <w:r>
        <w:rPr>
          <w:rFonts w:eastAsia="仿宋_GB2312"/>
          <w:sz w:val="32"/>
          <w:szCs w:val="32"/>
        </w:rPr>
        <w:t>配合单位：</w:t>
      </w:r>
      <w:r>
        <w:rPr>
          <w:rFonts w:eastAsia="仿宋_GB2312" w:hint="eastAsia"/>
          <w:sz w:val="32"/>
          <w:szCs w:val="32"/>
        </w:rPr>
        <w:t>改革创新发展局、各街镇</w:t>
      </w:r>
    </w:p>
    <w:p w:rsidR="009E1AC6" w:rsidRDefault="00B60A98" w:rsidP="00152AA1">
      <w:pPr>
        <w:widowControl/>
        <w:spacing w:line="600" w:lineRule="exact"/>
        <w:ind w:firstLineChars="200" w:firstLine="643"/>
        <w:rPr>
          <w:rFonts w:ascii="仿宋_GB2312" w:eastAsia="仿宋_GB2312" w:hAnsi="仿宋_GB2312" w:cs="仿宋_GB2312"/>
          <w:sz w:val="32"/>
          <w:szCs w:val="32"/>
        </w:rPr>
      </w:pPr>
      <w:r w:rsidRPr="00152AA1">
        <w:rPr>
          <w:rFonts w:ascii="楷体" w:eastAsia="楷体" w:hAnsi="楷体" w:cs="楷体_GB2312" w:hint="eastAsia"/>
          <w:b/>
          <w:sz w:val="32"/>
          <w:szCs w:val="32"/>
        </w:rPr>
        <w:lastRenderedPageBreak/>
        <w:t>6.探索供热价格新机制。</w:t>
      </w:r>
      <w:r>
        <w:rPr>
          <w:rFonts w:ascii="仿宋_GB2312" w:eastAsia="仿宋_GB2312" w:hAnsi="仿宋_GB2312" w:cs="仿宋_GB2312" w:hint="eastAsia"/>
          <w:sz w:val="32"/>
          <w:szCs w:val="32"/>
        </w:rPr>
        <w:t>制定天然气供暖财政补贴政策。</w:t>
      </w:r>
      <w:r>
        <w:rPr>
          <w:rFonts w:ascii="仿宋_GB2312" w:eastAsia="仿宋_GB2312" w:hAnsi="仿宋_GB2312" w:cs="仿宋_GB2312" w:hint="eastAsia"/>
          <w:bCs/>
          <w:sz w:val="32"/>
          <w:szCs w:val="32"/>
        </w:rPr>
        <w:t>根据供热成本变化情况，及时调整集中供热价格，</w:t>
      </w:r>
      <w:r>
        <w:rPr>
          <w:rFonts w:ascii="仿宋_GB2312" w:eastAsia="仿宋_GB2312" w:hAnsi="仿宋_GB2312" w:cs="仿宋_GB2312" w:hint="eastAsia"/>
          <w:sz w:val="32"/>
          <w:szCs w:val="32"/>
        </w:rPr>
        <w:t>对非市政集中供热的清洁取暖价格实行市场调节价，由供、用</w:t>
      </w:r>
      <w:proofErr w:type="gramStart"/>
      <w:r>
        <w:rPr>
          <w:rFonts w:ascii="仿宋_GB2312" w:eastAsia="仿宋_GB2312" w:hAnsi="仿宋_GB2312" w:cs="仿宋_GB2312" w:hint="eastAsia"/>
          <w:sz w:val="32"/>
          <w:szCs w:val="32"/>
        </w:rPr>
        <w:t>热各方</w:t>
      </w:r>
      <w:proofErr w:type="gramEnd"/>
      <w:r>
        <w:rPr>
          <w:rFonts w:ascii="仿宋_GB2312" w:eastAsia="仿宋_GB2312" w:hAnsi="仿宋_GB2312" w:cs="仿宋_GB2312" w:hint="eastAsia"/>
          <w:sz w:val="32"/>
          <w:szCs w:val="32"/>
        </w:rPr>
        <w:t>协商确定具体供热价格。研究出台LNG基础设施投资以及冬季高价应急LNG财政补贴政策。</w:t>
      </w:r>
    </w:p>
    <w:p w:rsidR="009E1AC6" w:rsidRDefault="00B60A98">
      <w:pPr>
        <w:autoSpaceDN w:val="0"/>
        <w:spacing w:line="600" w:lineRule="exact"/>
        <w:ind w:firstLineChars="200" w:firstLine="640"/>
        <w:rPr>
          <w:rFonts w:eastAsia="仿宋_GB2312"/>
          <w:sz w:val="32"/>
          <w:szCs w:val="32"/>
        </w:rPr>
      </w:pPr>
      <w:r>
        <w:rPr>
          <w:rFonts w:eastAsia="仿宋_GB2312"/>
          <w:sz w:val="32"/>
          <w:szCs w:val="32"/>
        </w:rPr>
        <w:t>牵头单位：</w:t>
      </w:r>
      <w:r>
        <w:rPr>
          <w:rFonts w:eastAsia="仿宋_GB2312" w:hint="eastAsia"/>
          <w:sz w:val="32"/>
          <w:szCs w:val="32"/>
        </w:rPr>
        <w:t>改革创新发展局</w:t>
      </w:r>
    </w:p>
    <w:p w:rsidR="009E1AC6" w:rsidRDefault="00B60A98" w:rsidP="00152AA1">
      <w:pPr>
        <w:spacing w:line="600" w:lineRule="exact"/>
        <w:ind w:firstLineChars="200" w:firstLine="640"/>
        <w:rPr>
          <w:rFonts w:eastAsia="仿宋_GB2312"/>
          <w:sz w:val="32"/>
          <w:szCs w:val="32"/>
        </w:rPr>
      </w:pPr>
      <w:r>
        <w:rPr>
          <w:rFonts w:eastAsia="仿宋_GB2312"/>
          <w:sz w:val="32"/>
          <w:szCs w:val="32"/>
        </w:rPr>
        <w:t>配合单位：</w:t>
      </w:r>
      <w:r>
        <w:rPr>
          <w:rFonts w:eastAsia="仿宋_GB2312" w:hint="eastAsia"/>
          <w:sz w:val="32"/>
          <w:szCs w:val="32"/>
        </w:rPr>
        <w:t>财政局</w:t>
      </w:r>
    </w:p>
    <w:p w:rsidR="009E1AC6" w:rsidRDefault="00B60A98" w:rsidP="00152AA1">
      <w:pPr>
        <w:widowControl/>
        <w:spacing w:line="600" w:lineRule="exact"/>
        <w:ind w:firstLineChars="200" w:firstLine="643"/>
        <w:rPr>
          <w:rFonts w:ascii="仿宋_GB2312" w:eastAsia="仿宋_GB2312" w:hAnsi="仿宋_GB2312" w:cs="仿宋_GB2312"/>
          <w:sz w:val="32"/>
          <w:szCs w:val="32"/>
        </w:rPr>
      </w:pPr>
      <w:r w:rsidRPr="00152AA1">
        <w:rPr>
          <w:rFonts w:ascii="楷体" w:eastAsia="楷体" w:hAnsi="楷体" w:cs="楷体_GB2312" w:hint="eastAsia"/>
          <w:b/>
          <w:sz w:val="32"/>
          <w:szCs w:val="32"/>
        </w:rPr>
        <w:t>7.加快电网补强项目建设。</w:t>
      </w:r>
      <w:r>
        <w:rPr>
          <w:rFonts w:ascii="仿宋_GB2312" w:eastAsia="仿宋_GB2312" w:hAnsi="仿宋_GB2312" w:cs="仿宋_GB2312" w:hint="eastAsia"/>
          <w:kern w:val="0"/>
          <w:sz w:val="32"/>
          <w:szCs w:val="32"/>
        </w:rPr>
        <w:t>有序推进无电线杆城市建设，按计划全面完成架空通信线缆、供热管网、燃气管网建设；按照省上统一部署，做好新一轮农村电网升级改造。</w:t>
      </w:r>
    </w:p>
    <w:p w:rsidR="009E1AC6" w:rsidRDefault="00B60A9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牵头单位：规划建设局、改革创新发展局</w:t>
      </w:r>
    </w:p>
    <w:p w:rsidR="009E1AC6" w:rsidRDefault="00B60A9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w:t>
      </w:r>
      <w:proofErr w:type="gramStart"/>
      <w:r>
        <w:rPr>
          <w:rFonts w:ascii="仿宋_GB2312" w:eastAsia="仿宋_GB2312" w:hAnsi="仿宋_GB2312" w:cs="仿宋_GB2312" w:hint="eastAsia"/>
          <w:sz w:val="32"/>
          <w:szCs w:val="32"/>
        </w:rPr>
        <w:t>地电西咸</w:t>
      </w:r>
      <w:proofErr w:type="gramEnd"/>
      <w:r>
        <w:rPr>
          <w:rFonts w:ascii="仿宋_GB2312" w:eastAsia="仿宋_GB2312" w:hAnsi="仿宋_GB2312" w:cs="仿宋_GB2312" w:hint="eastAsia"/>
          <w:sz w:val="32"/>
          <w:szCs w:val="32"/>
        </w:rPr>
        <w:t>供电分公司</w:t>
      </w:r>
    </w:p>
    <w:p w:rsidR="009E1AC6" w:rsidRDefault="00B60A98" w:rsidP="00152AA1">
      <w:pPr>
        <w:widowControl/>
        <w:spacing w:line="600" w:lineRule="exact"/>
        <w:ind w:firstLineChars="200" w:firstLine="643"/>
        <w:rPr>
          <w:rFonts w:ascii="仿宋_GB2312" w:eastAsia="仿宋_GB2312" w:hAnsi="仿宋_GB2312" w:cs="仿宋_GB2312"/>
          <w:sz w:val="32"/>
          <w:szCs w:val="32"/>
        </w:rPr>
      </w:pPr>
      <w:r w:rsidRPr="00152AA1">
        <w:rPr>
          <w:rFonts w:ascii="楷体" w:eastAsia="楷体" w:hAnsi="楷体" w:cs="楷体_GB2312" w:hint="eastAsia"/>
          <w:b/>
          <w:sz w:val="32"/>
          <w:szCs w:val="32"/>
        </w:rPr>
        <w:t>8.按照</w:t>
      </w:r>
      <w:proofErr w:type="gramStart"/>
      <w:r w:rsidRPr="00152AA1">
        <w:rPr>
          <w:rFonts w:ascii="楷体" w:eastAsia="楷体" w:hAnsi="楷体" w:cs="楷体_GB2312" w:hint="eastAsia"/>
          <w:b/>
          <w:sz w:val="32"/>
          <w:szCs w:val="32"/>
        </w:rPr>
        <w:t>省发改</w:t>
      </w:r>
      <w:proofErr w:type="gramEnd"/>
      <w:r w:rsidRPr="00152AA1">
        <w:rPr>
          <w:rFonts w:ascii="楷体" w:eastAsia="楷体" w:hAnsi="楷体" w:cs="楷体_GB2312" w:hint="eastAsia"/>
          <w:b/>
          <w:sz w:val="32"/>
          <w:szCs w:val="32"/>
        </w:rPr>
        <w:t>委“关中各市须建成保障高峰期3天需求量的应急储气设施”要求，加快推进储气调峰设施建设，提高应急保供能力。</w:t>
      </w:r>
      <w:r>
        <w:rPr>
          <w:rFonts w:ascii="仿宋_GB2312" w:eastAsia="仿宋_GB2312" w:hAnsi="仿宋_GB2312" w:cs="仿宋_GB2312" w:hint="eastAsia"/>
          <w:sz w:val="32"/>
          <w:szCs w:val="32"/>
        </w:rPr>
        <w:t>加快启动实施城市户表和农村智能电表改造工程。</w:t>
      </w:r>
    </w:p>
    <w:p w:rsidR="009E1AC6" w:rsidRDefault="00B60A98">
      <w:pPr>
        <w:autoSpaceDN w:val="0"/>
        <w:spacing w:line="600" w:lineRule="exact"/>
        <w:ind w:firstLineChars="200" w:firstLine="640"/>
        <w:rPr>
          <w:rFonts w:eastAsia="仿宋_GB2312"/>
          <w:sz w:val="32"/>
          <w:szCs w:val="32"/>
        </w:rPr>
      </w:pPr>
      <w:r>
        <w:rPr>
          <w:rFonts w:eastAsia="仿宋_GB2312" w:hint="eastAsia"/>
          <w:sz w:val="32"/>
          <w:szCs w:val="32"/>
        </w:rPr>
        <w:t>责任</w:t>
      </w:r>
      <w:r>
        <w:rPr>
          <w:rFonts w:eastAsia="仿宋_GB2312"/>
          <w:sz w:val="32"/>
          <w:szCs w:val="32"/>
        </w:rPr>
        <w:t>单位：</w:t>
      </w:r>
      <w:r>
        <w:rPr>
          <w:rFonts w:eastAsia="仿宋_GB2312" w:hint="eastAsia"/>
          <w:sz w:val="32"/>
          <w:szCs w:val="32"/>
        </w:rPr>
        <w:t>改革创新发展局（气源和</w:t>
      </w:r>
      <w:r>
        <w:rPr>
          <w:rFonts w:ascii="仿宋_GB2312" w:eastAsia="仿宋_GB2312" w:hAnsi="仿宋_GB2312" w:cs="仿宋_GB2312" w:hint="eastAsia"/>
          <w:sz w:val="32"/>
          <w:szCs w:val="32"/>
        </w:rPr>
        <w:t>农村户表</w:t>
      </w:r>
      <w:r>
        <w:rPr>
          <w:rFonts w:eastAsia="仿宋_GB2312" w:hint="eastAsia"/>
          <w:sz w:val="32"/>
          <w:szCs w:val="32"/>
        </w:rPr>
        <w:t>）、市场监管局（城市户表）</w:t>
      </w:r>
    </w:p>
    <w:p w:rsidR="009E1AC6" w:rsidRDefault="00B60A98">
      <w:pPr>
        <w:spacing w:line="600" w:lineRule="exact"/>
        <w:ind w:firstLineChars="200" w:firstLine="640"/>
        <w:rPr>
          <w:rFonts w:eastAsia="黑体"/>
          <w:sz w:val="32"/>
          <w:szCs w:val="32"/>
        </w:rPr>
      </w:pPr>
      <w:r>
        <w:rPr>
          <w:rFonts w:eastAsia="黑体" w:hAnsi="黑体"/>
          <w:sz w:val="32"/>
          <w:szCs w:val="32"/>
        </w:rPr>
        <w:t>三、保障措施</w:t>
      </w:r>
    </w:p>
    <w:p w:rsidR="009E1AC6" w:rsidRDefault="00B60A98" w:rsidP="00152AA1">
      <w:pPr>
        <w:spacing w:line="600" w:lineRule="exact"/>
        <w:ind w:firstLineChars="200" w:firstLine="643"/>
        <w:rPr>
          <w:rFonts w:eastAsia="仿宋_GB2312"/>
          <w:sz w:val="32"/>
          <w:szCs w:val="32"/>
        </w:rPr>
      </w:pPr>
      <w:r w:rsidRPr="00152AA1">
        <w:rPr>
          <w:rFonts w:ascii="楷体" w:eastAsia="楷体" w:hAnsi="楷体" w:hint="eastAsia"/>
          <w:b/>
          <w:sz w:val="32"/>
          <w:szCs w:val="32"/>
        </w:rPr>
        <w:t>（一）加强组织领导。</w:t>
      </w:r>
      <w:r>
        <w:rPr>
          <w:rFonts w:eastAsia="仿宋_GB2312" w:hint="eastAsia"/>
          <w:sz w:val="32"/>
          <w:szCs w:val="32"/>
        </w:rPr>
        <w:t>新城</w:t>
      </w:r>
      <w:r>
        <w:rPr>
          <w:rFonts w:eastAsia="仿宋_GB2312"/>
          <w:sz w:val="32"/>
          <w:szCs w:val="32"/>
        </w:rPr>
        <w:t>设立清洁能源替代专项工作组，</w:t>
      </w:r>
      <w:r>
        <w:rPr>
          <w:rFonts w:eastAsia="仿宋_GB2312" w:hint="eastAsia"/>
          <w:sz w:val="32"/>
          <w:szCs w:val="32"/>
        </w:rPr>
        <w:t>办公室设在改革创新发展局。</w:t>
      </w:r>
      <w:r>
        <w:rPr>
          <w:rFonts w:eastAsia="仿宋_GB2312"/>
          <w:sz w:val="32"/>
          <w:szCs w:val="32"/>
        </w:rPr>
        <w:t>建立例会制度，每月召开工作推进会议</w:t>
      </w:r>
      <w:r>
        <w:rPr>
          <w:rFonts w:eastAsia="仿宋_GB2312" w:hint="eastAsia"/>
          <w:sz w:val="32"/>
          <w:szCs w:val="32"/>
        </w:rPr>
        <w:t>，</w:t>
      </w:r>
      <w:r>
        <w:rPr>
          <w:rFonts w:eastAsia="仿宋_GB2312"/>
          <w:sz w:val="32"/>
          <w:szCs w:val="32"/>
        </w:rPr>
        <w:t>梳理问题、查摆原因、共商对策。</w:t>
      </w:r>
      <w:r>
        <w:rPr>
          <w:rFonts w:eastAsia="仿宋_GB2312" w:hint="eastAsia"/>
          <w:sz w:val="32"/>
          <w:szCs w:val="32"/>
        </w:rPr>
        <w:t>新城各部门</w:t>
      </w:r>
      <w:r>
        <w:rPr>
          <w:rFonts w:eastAsia="仿宋_GB2312"/>
          <w:sz w:val="32"/>
          <w:szCs w:val="32"/>
        </w:rPr>
        <w:t>针对各自承</w:t>
      </w:r>
      <w:r>
        <w:rPr>
          <w:rFonts w:eastAsia="仿宋_GB2312"/>
          <w:sz w:val="32"/>
          <w:szCs w:val="32"/>
        </w:rPr>
        <w:lastRenderedPageBreak/>
        <w:t>担的任务，科学制定单项工作具体实施方案或实施细则，采取会议、通报、现场督查等方式，加强对工作任务进展情况的监督检查，同时，搞好协调配合，形成合力，全面推进专项工作的落实。</w:t>
      </w:r>
    </w:p>
    <w:p w:rsidR="009E1AC6" w:rsidRDefault="00B60A98" w:rsidP="00152AA1">
      <w:pPr>
        <w:spacing w:line="600" w:lineRule="exact"/>
        <w:ind w:firstLineChars="200" w:firstLine="643"/>
        <w:rPr>
          <w:rFonts w:eastAsia="仿宋_GB2312"/>
          <w:sz w:val="32"/>
          <w:szCs w:val="32"/>
        </w:rPr>
      </w:pPr>
      <w:r w:rsidRPr="00152AA1">
        <w:rPr>
          <w:rFonts w:ascii="楷体" w:eastAsia="楷体" w:hAnsi="楷体"/>
          <w:b/>
          <w:sz w:val="32"/>
          <w:szCs w:val="32"/>
        </w:rPr>
        <w:t>（二）明确责任主体</w:t>
      </w:r>
      <w:r w:rsidRPr="00152AA1">
        <w:rPr>
          <w:rFonts w:ascii="楷体" w:eastAsia="楷体" w:hAnsi="楷体" w:hint="eastAsia"/>
          <w:b/>
          <w:sz w:val="32"/>
          <w:szCs w:val="32"/>
        </w:rPr>
        <w:t>。</w:t>
      </w:r>
      <w:r>
        <w:rPr>
          <w:rFonts w:eastAsia="仿宋_GB2312"/>
          <w:sz w:val="32"/>
          <w:szCs w:val="32"/>
        </w:rPr>
        <w:t>严格按照</w:t>
      </w:r>
      <w:r>
        <w:rPr>
          <w:rFonts w:eastAsia="仿宋_GB2312" w:hint="eastAsia"/>
          <w:sz w:val="32"/>
          <w:szCs w:val="32"/>
        </w:rPr>
        <w:t>“</w:t>
      </w:r>
      <w:r>
        <w:rPr>
          <w:rFonts w:eastAsia="仿宋_GB2312"/>
          <w:sz w:val="32"/>
          <w:szCs w:val="32"/>
        </w:rPr>
        <w:t>定性、定量、定标准、定时限、定责任单位、定责任人</w:t>
      </w:r>
      <w:r>
        <w:rPr>
          <w:rFonts w:eastAsia="仿宋_GB2312" w:hint="eastAsia"/>
          <w:sz w:val="32"/>
          <w:szCs w:val="32"/>
        </w:rPr>
        <w:t>”</w:t>
      </w:r>
      <w:r>
        <w:rPr>
          <w:rFonts w:eastAsia="仿宋_GB2312"/>
          <w:sz w:val="32"/>
          <w:szCs w:val="32"/>
        </w:rPr>
        <w:t>的</w:t>
      </w:r>
      <w:r>
        <w:rPr>
          <w:rFonts w:eastAsia="仿宋_GB2312" w:hint="eastAsia"/>
          <w:sz w:val="32"/>
          <w:szCs w:val="32"/>
        </w:rPr>
        <w:t>“</w:t>
      </w:r>
      <w:r>
        <w:rPr>
          <w:rFonts w:eastAsia="仿宋_GB2312"/>
          <w:sz w:val="32"/>
          <w:szCs w:val="32"/>
        </w:rPr>
        <w:t>六定</w:t>
      </w:r>
      <w:r>
        <w:rPr>
          <w:rFonts w:eastAsia="仿宋_GB2312" w:hint="eastAsia"/>
          <w:sz w:val="32"/>
          <w:szCs w:val="32"/>
        </w:rPr>
        <w:t>”</w:t>
      </w:r>
      <w:r>
        <w:rPr>
          <w:rFonts w:eastAsia="仿宋_GB2312"/>
          <w:sz w:val="32"/>
          <w:szCs w:val="32"/>
        </w:rPr>
        <w:t>原则，落实工作责任。要充分发挥工作的积极性、主动性和创造性，进一步细化责任，不等不靠，加强研究，主动破解工作的难点和矛盾，采取有力举措做好</w:t>
      </w:r>
      <w:r>
        <w:rPr>
          <w:rFonts w:eastAsia="仿宋_GB2312" w:hint="eastAsia"/>
          <w:sz w:val="32"/>
          <w:szCs w:val="32"/>
        </w:rPr>
        <w:t>新城</w:t>
      </w:r>
      <w:r>
        <w:rPr>
          <w:rFonts w:eastAsia="仿宋_GB2312"/>
          <w:sz w:val="32"/>
          <w:szCs w:val="32"/>
        </w:rPr>
        <w:t>清洁能源替代工作。</w:t>
      </w:r>
    </w:p>
    <w:p w:rsidR="009E1AC6" w:rsidRDefault="00B60A98" w:rsidP="00152AA1">
      <w:pPr>
        <w:spacing w:line="600" w:lineRule="exact"/>
        <w:ind w:firstLineChars="200" w:firstLine="643"/>
        <w:rPr>
          <w:rFonts w:ascii="仿宋_GB2312" w:eastAsia="仿宋_GB2312" w:hAnsi="仿宋_GB2312" w:cs="仿宋_GB2312"/>
          <w:sz w:val="32"/>
          <w:szCs w:val="32"/>
        </w:rPr>
      </w:pPr>
      <w:r w:rsidRPr="00152AA1">
        <w:rPr>
          <w:rFonts w:ascii="楷体" w:eastAsia="楷体" w:hAnsi="楷体"/>
          <w:b/>
          <w:sz w:val="32"/>
          <w:szCs w:val="32"/>
        </w:rPr>
        <w:t>（三）严控项目准入</w:t>
      </w:r>
      <w:r w:rsidRPr="00152AA1">
        <w:rPr>
          <w:rFonts w:ascii="楷体" w:eastAsia="楷体" w:hAnsi="楷体" w:hint="eastAsia"/>
          <w:b/>
          <w:sz w:val="32"/>
          <w:szCs w:val="32"/>
        </w:rPr>
        <w:t>。</w:t>
      </w:r>
      <w:r>
        <w:rPr>
          <w:rFonts w:ascii="仿宋_GB2312" w:eastAsia="仿宋_GB2312" w:hAnsi="仿宋_GB2312" w:cs="仿宋_GB2312" w:hint="eastAsia"/>
          <w:sz w:val="32"/>
          <w:szCs w:val="32"/>
        </w:rPr>
        <w:t>要严格执行《关中地区治污降霾重点行业项目建设指导目录（2017年本）》，严禁为新建、扩建燃煤发电，燃煤热电联产，燃煤集中供热项目以及新建石化、化工、水泥、焦化项目办理相关手续。（行政审批与政务服务局）</w:t>
      </w:r>
    </w:p>
    <w:p w:rsidR="009E1AC6" w:rsidRDefault="00B60A98" w:rsidP="00152AA1">
      <w:pPr>
        <w:spacing w:line="600" w:lineRule="exact"/>
        <w:ind w:firstLineChars="200" w:firstLine="643"/>
        <w:rPr>
          <w:rFonts w:eastAsia="仿宋_GB2312"/>
          <w:sz w:val="32"/>
          <w:szCs w:val="32"/>
        </w:rPr>
      </w:pPr>
      <w:r w:rsidRPr="00152AA1">
        <w:rPr>
          <w:rFonts w:ascii="楷体" w:eastAsia="楷体" w:hAnsi="楷体"/>
          <w:b/>
          <w:sz w:val="32"/>
          <w:szCs w:val="32"/>
        </w:rPr>
        <w:t>（四）严格考核问责</w:t>
      </w:r>
      <w:r w:rsidRPr="00152AA1">
        <w:rPr>
          <w:rFonts w:ascii="楷体" w:eastAsia="楷体" w:hAnsi="楷体" w:hint="eastAsia"/>
          <w:b/>
          <w:sz w:val="32"/>
          <w:szCs w:val="32"/>
        </w:rPr>
        <w:t>。</w:t>
      </w:r>
      <w:r>
        <w:rPr>
          <w:rFonts w:eastAsia="仿宋_GB2312"/>
          <w:sz w:val="32"/>
          <w:szCs w:val="32"/>
        </w:rPr>
        <w:t>将清洁能源替代（保障）目标任务完成情况纳入年度目标责任考核体系进行考核，未能完成目标任务或任务进展缓慢的</w:t>
      </w:r>
      <w:r>
        <w:rPr>
          <w:rFonts w:eastAsia="仿宋_GB2312" w:hint="eastAsia"/>
          <w:sz w:val="32"/>
          <w:szCs w:val="32"/>
        </w:rPr>
        <w:t>部门</w:t>
      </w:r>
      <w:r>
        <w:rPr>
          <w:rFonts w:eastAsia="仿宋_GB2312"/>
          <w:sz w:val="32"/>
          <w:szCs w:val="32"/>
        </w:rPr>
        <w:t>将</w:t>
      </w:r>
      <w:r>
        <w:rPr>
          <w:rFonts w:eastAsia="仿宋_GB2312" w:hint="eastAsia"/>
          <w:sz w:val="32"/>
          <w:szCs w:val="32"/>
        </w:rPr>
        <w:t>开展</w:t>
      </w:r>
      <w:r>
        <w:rPr>
          <w:rFonts w:eastAsia="仿宋_GB2312"/>
          <w:sz w:val="32"/>
          <w:szCs w:val="32"/>
        </w:rPr>
        <w:t>约谈。</w:t>
      </w:r>
    </w:p>
    <w:p w:rsidR="009E1AC6" w:rsidRDefault="00B60A98" w:rsidP="00152AA1">
      <w:pPr>
        <w:spacing w:line="600" w:lineRule="exact"/>
        <w:ind w:firstLineChars="200" w:firstLine="643"/>
        <w:rPr>
          <w:sz w:val="32"/>
          <w:szCs w:val="32"/>
        </w:rPr>
      </w:pPr>
      <w:r w:rsidRPr="00152AA1">
        <w:rPr>
          <w:rFonts w:ascii="楷体" w:eastAsia="楷体" w:hAnsi="楷体"/>
          <w:b/>
          <w:sz w:val="32"/>
          <w:szCs w:val="32"/>
        </w:rPr>
        <w:t>（五）加强政策宣传</w:t>
      </w:r>
      <w:r w:rsidRPr="00152AA1">
        <w:rPr>
          <w:rFonts w:ascii="楷体" w:eastAsia="楷体" w:hAnsi="楷体" w:hint="eastAsia"/>
          <w:b/>
          <w:sz w:val="32"/>
          <w:szCs w:val="32"/>
        </w:rPr>
        <w:t>。</w:t>
      </w:r>
      <w:r>
        <w:rPr>
          <w:rFonts w:eastAsia="仿宋_GB2312"/>
          <w:sz w:val="32"/>
          <w:szCs w:val="32"/>
        </w:rPr>
        <w:t>加大宣传力度，提高群众环保、节能意识，引导广大群众了解并接受清洁能源，自觉使用清洁能源，为清洁能源推广营造良好的社会氛围。</w:t>
      </w:r>
    </w:p>
    <w:p w:rsidR="009E1AC6" w:rsidRDefault="009E1AC6"/>
    <w:p w:rsidR="009E1AC6" w:rsidRDefault="009E1AC6"/>
    <w:p w:rsidR="009E1AC6" w:rsidRDefault="009E1AC6">
      <w:pPr>
        <w:spacing w:line="576" w:lineRule="exact"/>
        <w:jc w:val="center"/>
        <w:rPr>
          <w:rFonts w:ascii="方正小标宋简体" w:eastAsia="方正小标宋简体"/>
          <w:color w:val="000000"/>
          <w:sz w:val="44"/>
          <w:szCs w:val="44"/>
        </w:rPr>
      </w:pPr>
    </w:p>
    <w:p w:rsidR="009E1AC6" w:rsidRDefault="009E1AC6">
      <w:pPr>
        <w:spacing w:line="576" w:lineRule="exact"/>
        <w:jc w:val="center"/>
        <w:rPr>
          <w:rFonts w:ascii="方正小标宋简体" w:eastAsia="方正小标宋简体"/>
          <w:color w:val="000000"/>
          <w:sz w:val="44"/>
          <w:szCs w:val="44"/>
        </w:rPr>
      </w:pPr>
    </w:p>
    <w:p w:rsidR="009E1AC6" w:rsidRDefault="00B60A98">
      <w:pPr>
        <w:spacing w:line="576"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 2018年</w:t>
      </w:r>
    </w:p>
    <w:p w:rsidR="009E1AC6" w:rsidRDefault="00B60A98">
      <w:pPr>
        <w:spacing w:line="576" w:lineRule="exact"/>
        <w:jc w:val="center"/>
        <w:rPr>
          <w:rFonts w:ascii="方正小标宋简体" w:eastAsia="方正小标宋简体"/>
          <w:sz w:val="44"/>
          <w:szCs w:val="44"/>
        </w:rPr>
      </w:pPr>
      <w:r>
        <w:rPr>
          <w:rFonts w:ascii="方正小标宋简体" w:eastAsia="方正小标宋简体" w:hint="eastAsia"/>
          <w:color w:val="000000"/>
          <w:sz w:val="44"/>
          <w:szCs w:val="44"/>
        </w:rPr>
        <w:t>煤炭削减及煤质管控专项方案</w:t>
      </w:r>
    </w:p>
    <w:p w:rsidR="009E1AC6" w:rsidRDefault="00B60A98">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（改革创新发展局）</w:t>
      </w:r>
    </w:p>
    <w:p w:rsidR="009E1AC6" w:rsidRDefault="009E1AC6">
      <w:pPr>
        <w:spacing w:line="540" w:lineRule="exact"/>
        <w:ind w:firstLineChars="200" w:firstLine="640"/>
        <w:jc w:val="left"/>
        <w:rPr>
          <w:rFonts w:ascii="仿宋_GB2312" w:eastAsia="仿宋_GB2312" w:hAnsi="仿宋_GB2312" w:cs="仿宋_GB2312"/>
          <w:sz w:val="32"/>
          <w:szCs w:val="32"/>
        </w:rPr>
      </w:pPr>
    </w:p>
    <w:p w:rsidR="009E1AC6" w:rsidRDefault="00B60A98">
      <w:pPr>
        <w:spacing w:line="540" w:lineRule="exact"/>
        <w:ind w:firstLineChars="200" w:firstLine="640"/>
        <w:jc w:val="left"/>
        <w:rPr>
          <w:rFonts w:eastAsia="仿宋_GB2312"/>
          <w:sz w:val="32"/>
          <w:szCs w:val="32"/>
        </w:rPr>
      </w:pPr>
      <w:r>
        <w:rPr>
          <w:rFonts w:ascii="仿宋_GB2312" w:eastAsia="仿宋_GB2312" w:hAnsi="仿宋_GB2312" w:cs="仿宋_GB2312" w:hint="eastAsia"/>
          <w:sz w:val="32"/>
          <w:szCs w:val="32"/>
        </w:rPr>
        <w:t>为全面控制煤炭消费总量，大力解决燃煤污染问题</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z w:val="32"/>
          <w:szCs w:val="32"/>
        </w:rPr>
        <w:t>改善环境空气质量，特制定本方案。</w:t>
      </w:r>
    </w:p>
    <w:p w:rsidR="009E1AC6" w:rsidRDefault="00B60A98">
      <w:pPr>
        <w:spacing w:line="540" w:lineRule="exact"/>
        <w:ind w:firstLineChars="200" w:firstLine="640"/>
        <w:jc w:val="left"/>
        <w:rPr>
          <w:rFonts w:ascii="黑体" w:eastAsia="黑体" w:hAnsi="黑体"/>
          <w:sz w:val="32"/>
          <w:szCs w:val="32"/>
        </w:rPr>
      </w:pPr>
      <w:r>
        <w:rPr>
          <w:rFonts w:ascii="黑体" w:eastAsia="黑体" w:hAnsi="黑体"/>
          <w:sz w:val="32"/>
          <w:szCs w:val="32"/>
        </w:rPr>
        <w:t>一、工作目标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2018年，泾河新城削减煤炭任务3万吨，以散煤削减为主，</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上工业企业以燃料煤削减为主。</w:t>
      </w:r>
    </w:p>
    <w:p w:rsidR="009E1AC6" w:rsidRPr="00152AA1" w:rsidRDefault="00B60A98" w:rsidP="00152AA1">
      <w:pPr>
        <w:spacing w:line="540" w:lineRule="exact"/>
        <w:ind w:firstLineChars="200" w:firstLine="643"/>
        <w:jc w:val="left"/>
        <w:rPr>
          <w:rFonts w:ascii="楷体" w:eastAsia="楷体" w:hAnsi="楷体"/>
          <w:b/>
          <w:sz w:val="32"/>
          <w:szCs w:val="32"/>
        </w:rPr>
      </w:pPr>
      <w:r w:rsidRPr="00152AA1">
        <w:rPr>
          <w:rFonts w:ascii="楷体" w:eastAsia="楷体" w:hAnsi="楷体" w:cs="楷体_GB2312" w:hint="eastAsia"/>
          <w:b/>
          <w:sz w:val="32"/>
          <w:szCs w:val="32"/>
        </w:rPr>
        <w:t>（一）具体目标</w:t>
      </w:r>
    </w:p>
    <w:p w:rsidR="009E1AC6" w:rsidRDefault="00B60A98">
      <w:pPr>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000000"/>
          <w:sz w:val="32"/>
          <w:szCs w:val="32"/>
        </w:rPr>
        <w:t>城镇居民和符合条件的农村地区全部完成</w:t>
      </w:r>
      <w:proofErr w:type="gramStart"/>
      <w:r>
        <w:rPr>
          <w:rFonts w:ascii="仿宋_GB2312" w:eastAsia="仿宋_GB2312" w:hAnsi="仿宋_GB2312" w:cs="仿宋_GB2312" w:hint="eastAsia"/>
          <w:color w:val="000000"/>
          <w:sz w:val="32"/>
          <w:szCs w:val="32"/>
        </w:rPr>
        <w:t>煤改洁</w:t>
      </w:r>
      <w:proofErr w:type="gramEnd"/>
      <w:r>
        <w:rPr>
          <w:rFonts w:ascii="仿宋_GB2312" w:eastAsia="仿宋_GB2312" w:hAnsi="仿宋_GB2312" w:cs="仿宋_GB2312" w:hint="eastAsia"/>
          <w:color w:val="000000"/>
          <w:sz w:val="32"/>
          <w:szCs w:val="32"/>
        </w:rPr>
        <w:t>。</w:t>
      </w:r>
    </w:p>
    <w:p w:rsidR="009E1AC6" w:rsidRDefault="00B60A98">
      <w:pPr>
        <w:spacing w:line="540" w:lineRule="exact"/>
        <w:ind w:firstLineChars="200" w:firstLine="640"/>
        <w:jc w:val="left"/>
        <w:rPr>
          <w:rFonts w:eastAsia="仿宋_GB2312"/>
          <w:sz w:val="32"/>
          <w:szCs w:val="32"/>
        </w:rPr>
      </w:pPr>
      <w:r>
        <w:rPr>
          <w:rFonts w:ascii="仿宋_GB2312" w:eastAsia="仿宋_GB2312" w:hAnsi="仿宋_GB2312" w:cs="仿宋_GB2312" w:hint="eastAsia"/>
          <w:sz w:val="32"/>
          <w:szCs w:val="32"/>
        </w:rPr>
        <w:t>2．巩固经营性散煤治理成果，发现一例，取缔一例，保持高压态势，坚决防止反弹。</w:t>
      </w:r>
    </w:p>
    <w:p w:rsidR="009E1AC6" w:rsidRPr="00152AA1" w:rsidRDefault="00B60A98" w:rsidP="00152AA1">
      <w:pPr>
        <w:spacing w:line="540" w:lineRule="exact"/>
        <w:ind w:firstLineChars="200" w:firstLine="643"/>
        <w:jc w:val="left"/>
        <w:rPr>
          <w:rFonts w:ascii="楷体" w:eastAsia="楷体" w:hAnsi="楷体" w:cs="楷体_GB2312"/>
          <w:b/>
          <w:sz w:val="32"/>
          <w:szCs w:val="32"/>
        </w:rPr>
      </w:pPr>
      <w:r w:rsidRPr="00152AA1">
        <w:rPr>
          <w:rFonts w:ascii="楷体" w:eastAsia="楷体" w:hAnsi="楷体" w:cs="楷体_GB2312" w:hint="eastAsia"/>
          <w:b/>
          <w:sz w:val="32"/>
          <w:szCs w:val="32"/>
        </w:rPr>
        <w:t>（二）相关定义</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1．散煤指未纳入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上工业统计的煤炭，包括不限于未纳入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上工业统计的工业企业用煤，燃煤锅炉和燃煤</w:t>
      </w:r>
      <w:proofErr w:type="gramStart"/>
      <w:r>
        <w:rPr>
          <w:rFonts w:ascii="仿宋_GB2312" w:eastAsia="仿宋_GB2312" w:hAnsi="仿宋_GB2312" w:cs="仿宋_GB2312" w:hint="eastAsia"/>
          <w:sz w:val="32"/>
          <w:szCs w:val="32"/>
        </w:rPr>
        <w:t>小设施</w:t>
      </w:r>
      <w:proofErr w:type="gramEnd"/>
      <w:r>
        <w:rPr>
          <w:rFonts w:ascii="仿宋_GB2312" w:eastAsia="仿宋_GB2312" w:hAnsi="仿宋_GB2312" w:cs="仿宋_GB2312" w:hint="eastAsia"/>
          <w:sz w:val="32"/>
          <w:szCs w:val="32"/>
        </w:rPr>
        <w:t>拆除</w:t>
      </w:r>
      <w:proofErr w:type="gramStart"/>
      <w:r>
        <w:rPr>
          <w:rFonts w:ascii="仿宋_GB2312" w:eastAsia="仿宋_GB2312" w:hAnsi="仿宋_GB2312" w:cs="仿宋_GB2312" w:hint="eastAsia"/>
          <w:sz w:val="32"/>
          <w:szCs w:val="32"/>
        </w:rPr>
        <w:t>或煤改气</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煤改电</w:t>
      </w:r>
      <w:proofErr w:type="gramEnd"/>
      <w:r>
        <w:rPr>
          <w:rFonts w:ascii="仿宋_GB2312" w:eastAsia="仿宋_GB2312" w:hAnsi="仿宋_GB2312" w:cs="仿宋_GB2312" w:hint="eastAsia"/>
          <w:sz w:val="32"/>
          <w:szCs w:val="32"/>
        </w:rPr>
        <w:t>等清洁能源替代用煤（包括机关企事业单位和商业食堂、茶炉、供暖等燃煤设施以及食品加工、小作坊、洗浴、“散乱污”企业等用煤），农业设施大棚和养殖场用煤，砖瓦窑、石灰窑等窑炉用煤，经营餐饮、烧烤等用煤，使用洁净煤替代原煤，城镇和农村居民家庭做饭、取暖用煤等。</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煤改气</w:t>
      </w:r>
      <w:proofErr w:type="gramEnd"/>
      <w:r>
        <w:rPr>
          <w:rFonts w:ascii="仿宋_GB2312" w:eastAsia="仿宋_GB2312" w:hAnsi="仿宋_GB2312" w:cs="仿宋_GB2312" w:hint="eastAsia"/>
          <w:sz w:val="32"/>
          <w:szCs w:val="32"/>
        </w:rPr>
        <w:t>是指利用天然气（或液化气、煤层气等）替代集中供热、工业锅炉燃煤或经营性散煤和居民生活用散煤。</w:t>
      </w:r>
    </w:p>
    <w:p w:rsidR="009E1AC6" w:rsidRDefault="00B60A98">
      <w:pPr>
        <w:spacing w:line="540" w:lineRule="exact"/>
        <w:ind w:firstLineChars="200" w:firstLine="640"/>
        <w:jc w:val="left"/>
        <w:rPr>
          <w:rFonts w:eastAsia="仿宋_GB2312"/>
          <w:sz w:val="32"/>
          <w:szCs w:val="32"/>
        </w:rPr>
      </w:pPr>
      <w:r>
        <w:rPr>
          <w:rFonts w:ascii="仿宋_GB2312" w:eastAsia="仿宋_GB2312" w:hAnsi="仿宋_GB2312" w:cs="仿宋_GB2312" w:hint="eastAsia"/>
          <w:sz w:val="32"/>
          <w:szCs w:val="32"/>
        </w:rPr>
        <w:lastRenderedPageBreak/>
        <w:t>3．</w:t>
      </w:r>
      <w:proofErr w:type="gramStart"/>
      <w:r>
        <w:rPr>
          <w:rFonts w:ascii="仿宋_GB2312" w:eastAsia="仿宋_GB2312" w:hAnsi="仿宋_GB2312" w:cs="仿宋_GB2312" w:hint="eastAsia"/>
          <w:sz w:val="32"/>
          <w:szCs w:val="32"/>
        </w:rPr>
        <w:t>煤改电</w:t>
      </w:r>
      <w:proofErr w:type="gramEnd"/>
      <w:r>
        <w:rPr>
          <w:rFonts w:ascii="仿宋_GB2312" w:eastAsia="仿宋_GB2312" w:hAnsi="仿宋_GB2312" w:cs="仿宋_GB2312" w:hint="eastAsia"/>
          <w:sz w:val="32"/>
          <w:szCs w:val="32"/>
        </w:rPr>
        <w:t>是指利用电力，使用电锅炉等集中式供暖设施或发热电缆、电热膜、蓄热式电暖器等分散式电供暖设施，以及各类电驱动热泵等，替代集中供热锅炉燃煤和居民生活用散煤。</w:t>
      </w:r>
      <w:r>
        <w:rPr>
          <w:rFonts w:eastAsia="仿宋_GB2312"/>
          <w:sz w:val="32"/>
          <w:szCs w:val="32"/>
        </w:rPr>
        <w:t xml:space="preserve">  </w:t>
      </w:r>
    </w:p>
    <w:p w:rsidR="009E1AC6" w:rsidRDefault="00B60A98">
      <w:pPr>
        <w:spacing w:line="540" w:lineRule="exact"/>
        <w:ind w:firstLineChars="200" w:firstLine="640"/>
        <w:jc w:val="left"/>
        <w:rPr>
          <w:rFonts w:ascii="黑体" w:eastAsia="黑体" w:hAnsi="黑体"/>
          <w:sz w:val="32"/>
          <w:szCs w:val="32"/>
        </w:rPr>
      </w:pPr>
      <w:r>
        <w:rPr>
          <w:rFonts w:ascii="黑体" w:eastAsia="黑体" w:hAnsi="黑体"/>
          <w:sz w:val="32"/>
          <w:szCs w:val="32"/>
        </w:rPr>
        <w:t>二、重点任务</w:t>
      </w:r>
    </w:p>
    <w:p w:rsidR="009E1AC6" w:rsidRPr="00152AA1" w:rsidRDefault="00B60A98" w:rsidP="00152AA1">
      <w:pPr>
        <w:spacing w:line="540" w:lineRule="exact"/>
        <w:ind w:firstLineChars="200" w:firstLine="643"/>
        <w:jc w:val="left"/>
        <w:rPr>
          <w:rFonts w:ascii="楷体" w:eastAsia="楷体" w:hAnsi="楷体" w:cs="楷体_GB2312"/>
          <w:b/>
          <w:sz w:val="32"/>
          <w:szCs w:val="32"/>
        </w:rPr>
      </w:pPr>
      <w:r w:rsidRPr="00152AA1">
        <w:rPr>
          <w:rFonts w:ascii="楷体" w:eastAsia="楷体" w:hAnsi="楷体" w:cs="楷体_GB2312" w:hint="eastAsia"/>
          <w:b/>
          <w:sz w:val="32"/>
          <w:szCs w:val="32"/>
        </w:rPr>
        <w:t>（一）全面摸清散煤底数</w:t>
      </w:r>
    </w:p>
    <w:p w:rsidR="009E1AC6" w:rsidRPr="00152AA1" w:rsidRDefault="00B60A98" w:rsidP="00152AA1">
      <w:pPr>
        <w:spacing w:line="540" w:lineRule="exact"/>
        <w:ind w:firstLineChars="200" w:firstLine="643"/>
        <w:jc w:val="left"/>
        <w:rPr>
          <w:rFonts w:ascii="仿宋_GB2312" w:eastAsia="仿宋_GB2312"/>
          <w:b/>
          <w:sz w:val="32"/>
          <w:szCs w:val="32"/>
        </w:rPr>
      </w:pPr>
      <w:r w:rsidRPr="00152AA1">
        <w:rPr>
          <w:rFonts w:ascii="仿宋_GB2312" w:eastAsia="仿宋_GB2312" w:hint="eastAsia"/>
          <w:b/>
          <w:sz w:val="32"/>
          <w:szCs w:val="32"/>
        </w:rPr>
        <w:t>1．开展散煤底数大摸排专项行动</w:t>
      </w:r>
      <w:r w:rsidR="00152AA1">
        <w:rPr>
          <w:rFonts w:ascii="仿宋_GB2312" w:eastAsia="仿宋_GB2312" w:hint="eastAsia"/>
          <w:b/>
          <w:sz w:val="32"/>
          <w:szCs w:val="32"/>
        </w:rPr>
        <w:t>。</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各街镇</w:t>
      </w:r>
      <w:r>
        <w:rPr>
          <w:rFonts w:ascii="仿宋_GB2312" w:eastAsia="仿宋_GB2312" w:hAnsi="仿宋_GB2312" w:cs="仿宋_GB2312" w:hint="eastAsia"/>
          <w:color w:val="000000"/>
          <w:sz w:val="32"/>
          <w:szCs w:val="32"/>
        </w:rPr>
        <w:t>充</w:t>
      </w:r>
      <w:r>
        <w:rPr>
          <w:rFonts w:ascii="仿宋_GB2312" w:eastAsia="仿宋_GB2312" w:hAnsi="仿宋_GB2312" w:cs="仿宋_GB2312" w:hint="eastAsia"/>
          <w:sz w:val="32"/>
          <w:szCs w:val="32"/>
        </w:rPr>
        <w:t>分发挥网格化管理制度，按照分行业、分渠道、逐村逐户、逐企业（商户）的方式，做好2017年新城散煤消费统计，并登记造册。</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各相关部门负责制定本行业统计标准方法，改革创新发展局负责统筹协调，综合分析生产销售、终端消费等环节煤炭统计，形成散煤底数分析统计报告。</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生产销售环节改革创新发展局（统计中心）负责新城定点煤炭销售市场供销统计，</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上工业企业（重点是热电企业）煤炭购入渠道和来源统计；市场服务与监督管理局负责查处的非定点、非正规渠道的煤炭供销统计。</w:t>
      </w:r>
    </w:p>
    <w:p w:rsidR="009E1AC6" w:rsidRDefault="00B60A98">
      <w:pPr>
        <w:spacing w:line="54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终端消费环节：改革创新发展局（统计中心）按照应</w:t>
      </w:r>
      <w:proofErr w:type="gramStart"/>
      <w:r>
        <w:rPr>
          <w:rFonts w:ascii="仿宋_GB2312" w:eastAsia="仿宋_GB2312" w:hAnsi="仿宋_GB2312" w:cs="仿宋_GB2312" w:hint="eastAsia"/>
          <w:sz w:val="32"/>
          <w:szCs w:val="32"/>
        </w:rPr>
        <w:t>统尽统</w:t>
      </w:r>
      <w:proofErr w:type="gramEnd"/>
      <w:r>
        <w:rPr>
          <w:rFonts w:ascii="仿宋_GB2312" w:eastAsia="仿宋_GB2312" w:hAnsi="仿宋_GB2312" w:cs="仿宋_GB2312" w:hint="eastAsia"/>
          <w:sz w:val="32"/>
          <w:szCs w:val="32"/>
        </w:rPr>
        <w:t>原则，负责规模以上工业企业煤炭消费和未纳入统计的规模以下工业企业煤炭消费统计；国土资源与房屋管理局负责砖瓦窑、石</w:t>
      </w:r>
      <w:r>
        <w:rPr>
          <w:rFonts w:ascii="仿宋_GB2312" w:eastAsia="仿宋_GB2312" w:hAnsi="仿宋_GB2312" w:cs="仿宋_GB2312" w:hint="eastAsia"/>
          <w:color w:val="000000" w:themeColor="text1"/>
          <w:sz w:val="32"/>
          <w:szCs w:val="32"/>
        </w:rPr>
        <w:t>灰窑等窑炉煤炭消费统计；城乡管理局负责农业设施大棚等散煤统计；综合行政执法局负责餐饮、烧烤煤炭消费统计；环境保护局负责洗浴、小作坊煤炭消费统计；</w:t>
      </w:r>
      <w:proofErr w:type="gramStart"/>
      <w:r>
        <w:rPr>
          <w:rFonts w:ascii="仿宋_GB2312" w:eastAsia="仿宋_GB2312" w:hAnsi="仿宋_GB2312" w:cs="仿宋_GB2312" w:hint="eastAsia"/>
          <w:color w:val="000000" w:themeColor="text1"/>
          <w:sz w:val="32"/>
          <w:szCs w:val="32"/>
        </w:rPr>
        <w:t>人社民政局</w:t>
      </w:r>
      <w:proofErr w:type="gramEnd"/>
      <w:r>
        <w:rPr>
          <w:rFonts w:ascii="仿宋_GB2312" w:eastAsia="仿宋_GB2312" w:hAnsi="仿宋_GB2312" w:cs="仿宋_GB2312" w:hint="eastAsia"/>
          <w:color w:val="000000" w:themeColor="text1"/>
          <w:sz w:val="32"/>
          <w:szCs w:val="32"/>
        </w:rPr>
        <w:t>负责城镇居民散煤统计；各街镇负责农村居民散煤统计。</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牵头单位：改革创新发展局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配合单位：国土资源与房屋管理局、市场服务与监督管理局泾河新城分局、环境保护局、城乡管理局、</w:t>
      </w:r>
      <w:proofErr w:type="gramStart"/>
      <w:r>
        <w:rPr>
          <w:rFonts w:ascii="仿宋_GB2312" w:eastAsia="仿宋_GB2312" w:hAnsi="仿宋_GB2312" w:cs="仿宋_GB2312" w:hint="eastAsia"/>
          <w:sz w:val="32"/>
          <w:szCs w:val="32"/>
        </w:rPr>
        <w:t>人社民政局</w:t>
      </w:r>
      <w:proofErr w:type="gramEnd"/>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完成时限：4月底前</w:t>
      </w:r>
    </w:p>
    <w:p w:rsidR="009E1AC6" w:rsidRPr="00152AA1" w:rsidRDefault="00B60A98" w:rsidP="00152AA1">
      <w:pPr>
        <w:spacing w:line="540" w:lineRule="exact"/>
        <w:ind w:firstLineChars="200" w:firstLine="643"/>
        <w:jc w:val="left"/>
        <w:rPr>
          <w:rFonts w:ascii="仿宋_GB2312" w:eastAsia="仿宋_GB2312"/>
          <w:b/>
          <w:sz w:val="32"/>
          <w:szCs w:val="32"/>
        </w:rPr>
      </w:pPr>
      <w:r w:rsidRPr="00152AA1">
        <w:rPr>
          <w:rFonts w:ascii="仿宋_GB2312" w:eastAsia="仿宋_GB2312" w:hint="eastAsia"/>
          <w:b/>
          <w:sz w:val="32"/>
          <w:szCs w:val="32"/>
        </w:rPr>
        <w:t>2．不断完善散煤全口径统计体系，持续做好数据调查统计工作。</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牵头单位：改革创新发展局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配合单位：市场服务与监督管理局泾河新城分局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152AA1" w:rsidRDefault="00B60A98" w:rsidP="00152AA1">
      <w:pPr>
        <w:spacing w:line="540" w:lineRule="exact"/>
        <w:ind w:firstLineChars="200" w:firstLine="643"/>
        <w:jc w:val="left"/>
        <w:rPr>
          <w:rFonts w:ascii="楷体" w:eastAsia="楷体" w:hAnsi="楷体"/>
          <w:b/>
          <w:sz w:val="32"/>
          <w:szCs w:val="32"/>
        </w:rPr>
      </w:pPr>
      <w:r w:rsidRPr="00152AA1">
        <w:rPr>
          <w:rFonts w:ascii="楷体" w:eastAsia="楷体" w:hAnsi="楷体" w:hint="eastAsia"/>
          <w:b/>
          <w:sz w:val="32"/>
          <w:szCs w:val="32"/>
        </w:rPr>
        <w:t>（二）控制煤炭消费，提升项目门槛</w:t>
      </w:r>
    </w:p>
    <w:p w:rsidR="009E1AC6" w:rsidRDefault="00B60A98" w:rsidP="00152AA1">
      <w:pPr>
        <w:spacing w:line="540" w:lineRule="exact"/>
        <w:ind w:firstLineChars="200" w:firstLine="643"/>
        <w:jc w:val="left"/>
        <w:rPr>
          <w:rFonts w:ascii="仿宋_GB2312" w:eastAsia="仿宋_GB2312" w:hAnsi="仿宋_GB2312" w:cs="仿宋_GB2312"/>
          <w:sz w:val="32"/>
          <w:szCs w:val="32"/>
        </w:rPr>
      </w:pPr>
      <w:r w:rsidRPr="00152AA1">
        <w:rPr>
          <w:rFonts w:ascii="仿宋_GB2312" w:eastAsia="仿宋_GB2312" w:hAnsi="仿宋_GB2312" w:cs="仿宋_GB2312" w:hint="eastAsia"/>
          <w:b/>
          <w:sz w:val="32"/>
          <w:szCs w:val="32"/>
        </w:rPr>
        <w:t>3．提升项目准入门槛。</w:t>
      </w:r>
      <w:r>
        <w:rPr>
          <w:rFonts w:ascii="仿宋_GB2312" w:eastAsia="仿宋_GB2312" w:hAnsi="仿宋_GB2312" w:cs="仿宋_GB2312" w:hint="eastAsia"/>
          <w:sz w:val="32"/>
          <w:szCs w:val="32"/>
        </w:rPr>
        <w:t>严格执行《关中地区治污降霾重点行业项目建设指导目录（2017年本）》（详见附件），新建项目能效水平和排污强度须达到国内先进水平。</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牵头单位：行政审批局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配合单位：改革创新发展局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152AA1">
      <w:pPr>
        <w:spacing w:line="540" w:lineRule="exact"/>
        <w:ind w:firstLineChars="200" w:firstLine="643"/>
        <w:jc w:val="left"/>
        <w:rPr>
          <w:rFonts w:ascii="仿宋_GB2312" w:eastAsia="仿宋_GB2312" w:hAnsi="仿宋_GB2312" w:cs="仿宋_GB2312"/>
          <w:sz w:val="32"/>
          <w:szCs w:val="32"/>
        </w:rPr>
      </w:pPr>
      <w:r w:rsidRPr="00152AA1">
        <w:rPr>
          <w:rFonts w:ascii="仿宋_GB2312" w:eastAsia="仿宋_GB2312" w:hAnsi="仿宋_GB2312" w:cs="仿宋_GB2312" w:hint="eastAsia"/>
          <w:b/>
          <w:sz w:val="32"/>
          <w:szCs w:val="32"/>
        </w:rPr>
        <w:t>4．禁止新建耗煤（原料煤和燃料煤）项目。</w:t>
      </w:r>
      <w:r>
        <w:rPr>
          <w:rFonts w:ascii="仿宋_GB2312" w:eastAsia="仿宋_GB2312" w:hAnsi="仿宋_GB2312" w:cs="仿宋_GB2312" w:hint="eastAsia"/>
          <w:sz w:val="32"/>
          <w:szCs w:val="32"/>
        </w:rPr>
        <w:t>对违规新建耗煤项目的，按照“谁审批谁负责”的原则，严厉实施审批单位责任追究，并由项目所在各街镇予以关停，同时实行煤炭削减任务减量替代；对私自建设耗煤项目的，由各街镇负责关停，并对负</w:t>
      </w:r>
      <w:r>
        <w:rPr>
          <w:rFonts w:ascii="仿宋_GB2312" w:eastAsia="仿宋_GB2312" w:hAnsi="仿宋_GB2312" w:cs="仿宋_GB2312" w:hint="eastAsia"/>
          <w:sz w:val="32"/>
          <w:szCs w:val="32"/>
        </w:rPr>
        <w:lastRenderedPageBreak/>
        <w:t>有监管责任的单位及人员严肃追责，同时实行煤炭削减任务减量替代。2017年度未完成煤炭削减任务的余量结转累加至本年度。</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牵头单位：行政审批局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配合单位：改革创新发展局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152AA1" w:rsidRDefault="00B60A98" w:rsidP="00152AA1">
      <w:pPr>
        <w:spacing w:line="540" w:lineRule="exact"/>
        <w:ind w:firstLineChars="200" w:firstLine="643"/>
        <w:jc w:val="left"/>
        <w:rPr>
          <w:rFonts w:ascii="楷体" w:eastAsia="楷体" w:hAnsi="楷体"/>
          <w:b/>
          <w:color w:val="000000"/>
          <w:sz w:val="32"/>
          <w:szCs w:val="32"/>
        </w:rPr>
      </w:pPr>
      <w:r w:rsidRPr="00152AA1">
        <w:rPr>
          <w:rFonts w:ascii="楷体" w:eastAsia="楷体" w:hAnsi="楷体" w:hint="eastAsia"/>
          <w:b/>
          <w:color w:val="000000"/>
          <w:sz w:val="32"/>
          <w:szCs w:val="32"/>
        </w:rPr>
        <w:t>（三）全力推动城乡</w:t>
      </w:r>
      <w:proofErr w:type="gramStart"/>
      <w:r w:rsidRPr="00152AA1">
        <w:rPr>
          <w:rFonts w:ascii="楷体" w:eastAsia="楷体" w:hAnsi="楷体" w:hint="eastAsia"/>
          <w:b/>
          <w:color w:val="000000"/>
          <w:sz w:val="32"/>
          <w:szCs w:val="32"/>
        </w:rPr>
        <w:t>煤改洁</w:t>
      </w:r>
      <w:proofErr w:type="gramEnd"/>
      <w:r w:rsidRPr="00152AA1">
        <w:rPr>
          <w:rFonts w:ascii="楷体" w:eastAsia="楷体" w:hAnsi="楷体" w:hint="eastAsia"/>
          <w:b/>
          <w:color w:val="000000"/>
          <w:sz w:val="32"/>
          <w:szCs w:val="32"/>
        </w:rPr>
        <w:t>工程</w:t>
      </w:r>
    </w:p>
    <w:p w:rsidR="009E1AC6" w:rsidRPr="00152AA1" w:rsidRDefault="00B60A98" w:rsidP="00152AA1">
      <w:pPr>
        <w:spacing w:line="540" w:lineRule="exact"/>
        <w:ind w:firstLineChars="200" w:firstLine="643"/>
        <w:jc w:val="left"/>
        <w:rPr>
          <w:rFonts w:ascii="仿宋_GB2312" w:eastAsia="仿宋_GB2312" w:hAnsi="仿宋_GB2312" w:cs="仿宋_GB2312"/>
          <w:b/>
          <w:sz w:val="32"/>
          <w:szCs w:val="32"/>
        </w:rPr>
      </w:pPr>
      <w:r w:rsidRPr="00152AA1">
        <w:rPr>
          <w:rFonts w:ascii="仿宋_GB2312" w:eastAsia="仿宋_GB2312" w:hAnsi="仿宋_GB2312" w:cs="仿宋_GB2312" w:hint="eastAsia"/>
          <w:b/>
          <w:sz w:val="32"/>
          <w:szCs w:val="32"/>
        </w:rPr>
        <w:t>5．落实《西咸新区铁腕治霾财政奖补办法实施细则》（</w:t>
      </w:r>
      <w:proofErr w:type="gramStart"/>
      <w:r w:rsidRPr="00152AA1">
        <w:rPr>
          <w:rFonts w:ascii="仿宋_GB2312" w:eastAsia="仿宋_GB2312" w:hAnsi="仿宋_GB2312" w:cs="仿宋_GB2312" w:hint="eastAsia"/>
          <w:b/>
          <w:sz w:val="32"/>
          <w:szCs w:val="32"/>
        </w:rPr>
        <w:t>陕西咸财发</w:t>
      </w:r>
      <w:proofErr w:type="gramEnd"/>
      <w:r w:rsidRPr="00152AA1">
        <w:rPr>
          <w:rFonts w:ascii="仿宋_GB2312" w:eastAsia="仿宋_GB2312" w:hAnsi="宋体" w:hint="eastAsia"/>
          <w:b/>
          <w:sz w:val="32"/>
          <w:szCs w:val="32"/>
        </w:rPr>
        <w:t>〔</w:t>
      </w:r>
      <w:r w:rsidRPr="00152AA1">
        <w:rPr>
          <w:rFonts w:ascii="仿宋_GB2312" w:eastAsia="仿宋_GB2312" w:hAnsi="仿宋_GB2312" w:cs="仿宋_GB2312" w:hint="eastAsia"/>
          <w:b/>
          <w:sz w:val="32"/>
          <w:szCs w:val="32"/>
        </w:rPr>
        <w:t>2017</w:t>
      </w:r>
      <w:r w:rsidRPr="00152AA1">
        <w:rPr>
          <w:rFonts w:ascii="仿宋_GB2312" w:eastAsia="仿宋_GB2312" w:hAnsi="宋体" w:hint="eastAsia"/>
          <w:b/>
          <w:sz w:val="32"/>
          <w:szCs w:val="32"/>
        </w:rPr>
        <w:t>〕</w:t>
      </w:r>
      <w:r w:rsidRPr="00152AA1">
        <w:rPr>
          <w:rFonts w:ascii="仿宋_GB2312" w:eastAsia="仿宋_GB2312" w:hAnsi="仿宋_GB2312" w:cs="仿宋_GB2312" w:hint="eastAsia"/>
          <w:b/>
          <w:sz w:val="32"/>
          <w:szCs w:val="32"/>
        </w:rPr>
        <w:t>263号）等</w:t>
      </w:r>
      <w:proofErr w:type="gramStart"/>
      <w:r w:rsidRPr="00152AA1">
        <w:rPr>
          <w:rFonts w:ascii="仿宋_GB2312" w:eastAsia="仿宋_GB2312" w:hAnsi="仿宋_GB2312" w:cs="仿宋_GB2312" w:hint="eastAsia"/>
          <w:b/>
          <w:sz w:val="32"/>
          <w:szCs w:val="32"/>
        </w:rPr>
        <w:t>煤改洁相关</w:t>
      </w:r>
      <w:proofErr w:type="gramEnd"/>
      <w:r w:rsidRPr="00152AA1">
        <w:rPr>
          <w:rFonts w:ascii="仿宋_GB2312" w:eastAsia="仿宋_GB2312" w:hAnsi="仿宋_GB2312" w:cs="仿宋_GB2312" w:hint="eastAsia"/>
          <w:b/>
          <w:sz w:val="32"/>
          <w:szCs w:val="32"/>
        </w:rPr>
        <w:t>文件，做好政策兑现等工作。</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配合单位：财政局、改革创新发展局、城乡管理局、</w:t>
      </w:r>
      <w:proofErr w:type="gramStart"/>
      <w:r>
        <w:rPr>
          <w:rFonts w:ascii="仿宋_GB2312" w:eastAsia="仿宋_GB2312" w:hAnsi="仿宋_GB2312" w:cs="仿宋_GB2312" w:hint="eastAsia"/>
          <w:sz w:val="32"/>
          <w:szCs w:val="32"/>
        </w:rPr>
        <w:t>人社民政局</w:t>
      </w:r>
      <w:proofErr w:type="gramEnd"/>
      <w:r>
        <w:rPr>
          <w:rFonts w:ascii="仿宋_GB2312" w:eastAsia="仿宋_GB2312" w:hAnsi="仿宋_GB2312" w:cs="仿宋_GB2312" w:hint="eastAsia"/>
          <w:sz w:val="32"/>
          <w:szCs w:val="32"/>
        </w:rPr>
        <w:t>、环境保护局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完成时限：全年 </w:t>
      </w:r>
    </w:p>
    <w:p w:rsidR="009E1AC6" w:rsidRDefault="00B60A98" w:rsidP="00152AA1">
      <w:pPr>
        <w:spacing w:line="540" w:lineRule="exact"/>
        <w:ind w:firstLineChars="200" w:firstLine="643"/>
        <w:jc w:val="left"/>
        <w:rPr>
          <w:rFonts w:ascii="仿宋_GB2312" w:eastAsia="仿宋_GB2312" w:hAnsi="仿宋_GB2312" w:cs="仿宋_GB2312"/>
          <w:sz w:val="32"/>
          <w:szCs w:val="32"/>
        </w:rPr>
      </w:pPr>
      <w:r w:rsidRPr="00152AA1">
        <w:rPr>
          <w:rFonts w:ascii="仿宋_GB2312" w:eastAsia="仿宋_GB2312" w:hAnsi="仿宋_GB2312" w:cs="仿宋_GB2312" w:hint="eastAsia"/>
          <w:b/>
          <w:sz w:val="32"/>
          <w:szCs w:val="32"/>
        </w:rPr>
        <w:t>6．全面完成城镇居民</w:t>
      </w:r>
      <w:proofErr w:type="gramStart"/>
      <w:r w:rsidRPr="00152AA1">
        <w:rPr>
          <w:rFonts w:ascii="仿宋_GB2312" w:eastAsia="仿宋_GB2312" w:hAnsi="仿宋_GB2312" w:cs="仿宋_GB2312" w:hint="eastAsia"/>
          <w:b/>
          <w:sz w:val="32"/>
          <w:szCs w:val="32"/>
        </w:rPr>
        <w:t>煤改洁</w:t>
      </w:r>
      <w:proofErr w:type="gramEnd"/>
      <w:r w:rsidRPr="00152AA1">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鼓励引导集中供热和天然气管网未覆盖的老旧小区采取空气源热泵、电蓄热锅炉等方式集中解决</w:t>
      </w:r>
      <w:proofErr w:type="gramStart"/>
      <w:r>
        <w:rPr>
          <w:rFonts w:ascii="仿宋_GB2312" w:eastAsia="仿宋_GB2312" w:hAnsi="仿宋_GB2312" w:cs="仿宋_GB2312" w:hint="eastAsia"/>
          <w:sz w:val="32"/>
          <w:szCs w:val="32"/>
        </w:rPr>
        <w:t>整小区</w:t>
      </w:r>
      <w:proofErr w:type="gramEnd"/>
      <w:r>
        <w:rPr>
          <w:rFonts w:ascii="仿宋_GB2312" w:eastAsia="仿宋_GB2312" w:hAnsi="仿宋_GB2312" w:cs="仿宋_GB2312" w:hint="eastAsia"/>
          <w:sz w:val="32"/>
          <w:szCs w:val="32"/>
        </w:rPr>
        <w:t>或整幢楼供暖；列入改造计划的区域，采取分散式电取暖方式过渡。</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牵头单位：改革创新发展局、</w:t>
      </w:r>
      <w:proofErr w:type="gramStart"/>
      <w:r>
        <w:rPr>
          <w:rFonts w:ascii="仿宋_GB2312" w:eastAsia="仿宋_GB2312" w:hAnsi="仿宋_GB2312" w:cs="仿宋_GB2312" w:hint="eastAsia"/>
          <w:sz w:val="32"/>
          <w:szCs w:val="32"/>
        </w:rPr>
        <w:t>人社民政局</w:t>
      </w:r>
      <w:proofErr w:type="gramEnd"/>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配合单位：财政局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152AA1">
      <w:pPr>
        <w:spacing w:line="540" w:lineRule="exact"/>
        <w:ind w:firstLineChars="200" w:firstLine="643"/>
        <w:jc w:val="left"/>
        <w:rPr>
          <w:rFonts w:ascii="仿宋_GB2312" w:eastAsia="仿宋_GB2312" w:hAnsi="仿宋_GB2312" w:cs="仿宋_GB2312"/>
          <w:sz w:val="32"/>
          <w:szCs w:val="32"/>
        </w:rPr>
      </w:pPr>
      <w:r w:rsidRPr="00152AA1">
        <w:rPr>
          <w:rFonts w:ascii="仿宋_GB2312" w:eastAsia="仿宋_GB2312" w:hAnsi="仿宋_GB2312" w:cs="仿宋_GB2312" w:hint="eastAsia"/>
          <w:b/>
          <w:sz w:val="32"/>
          <w:szCs w:val="32"/>
        </w:rPr>
        <w:t>7．加快推进农村居民</w:t>
      </w:r>
      <w:proofErr w:type="gramStart"/>
      <w:r w:rsidRPr="00152AA1">
        <w:rPr>
          <w:rFonts w:ascii="仿宋_GB2312" w:eastAsia="仿宋_GB2312" w:hAnsi="仿宋_GB2312" w:cs="仿宋_GB2312" w:hint="eastAsia"/>
          <w:b/>
          <w:sz w:val="32"/>
          <w:szCs w:val="32"/>
        </w:rPr>
        <w:t>煤改洁</w:t>
      </w:r>
      <w:proofErr w:type="gramEnd"/>
      <w:r w:rsidRPr="00152AA1">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按照整村推进、分步实施的</w:t>
      </w:r>
      <w:r>
        <w:rPr>
          <w:rFonts w:ascii="仿宋_GB2312" w:eastAsia="仿宋_GB2312" w:hAnsi="仿宋_GB2312" w:cs="仿宋_GB2312" w:hint="eastAsia"/>
          <w:sz w:val="32"/>
          <w:szCs w:val="32"/>
        </w:rPr>
        <w:lastRenderedPageBreak/>
        <w:t>原则，积极推广</w:t>
      </w:r>
      <w:proofErr w:type="gramStart"/>
      <w:r>
        <w:rPr>
          <w:rFonts w:ascii="仿宋_GB2312" w:eastAsia="仿宋_GB2312" w:hAnsi="仿宋_GB2312" w:cs="仿宋_GB2312" w:hint="eastAsia"/>
          <w:sz w:val="32"/>
          <w:szCs w:val="32"/>
        </w:rPr>
        <w:t>煤改洁</w:t>
      </w:r>
      <w:proofErr w:type="gramEnd"/>
      <w:r>
        <w:rPr>
          <w:rFonts w:ascii="仿宋_GB2312" w:eastAsia="仿宋_GB2312" w:hAnsi="仿宋_GB2312" w:cs="仿宋_GB2312" w:hint="eastAsia"/>
          <w:sz w:val="32"/>
          <w:szCs w:val="32"/>
        </w:rPr>
        <w:t>建设。大力推进农村</w:t>
      </w:r>
      <w:proofErr w:type="gramStart"/>
      <w:r>
        <w:rPr>
          <w:rFonts w:ascii="仿宋_GB2312" w:eastAsia="仿宋_GB2312" w:hAnsi="仿宋_GB2312" w:cs="仿宋_GB2312" w:hint="eastAsia"/>
          <w:sz w:val="32"/>
          <w:szCs w:val="32"/>
        </w:rPr>
        <w:t>地区煤改气</w:t>
      </w:r>
      <w:proofErr w:type="gramEnd"/>
      <w:r>
        <w:rPr>
          <w:rFonts w:ascii="仿宋_GB2312" w:eastAsia="仿宋_GB2312" w:hAnsi="仿宋_GB2312" w:cs="仿宋_GB2312" w:hint="eastAsia"/>
          <w:sz w:val="32"/>
          <w:szCs w:val="32"/>
        </w:rPr>
        <w:t>，支持天然气管网未覆盖地区采用空气源泵、地热能、电蓄热、碳晶、石墨烯、发热电缆、电热膜等新型清洁采暖技术和设备替代燃煤散烧。对暂不具备改造条件的农村居民，</w:t>
      </w:r>
      <w:r>
        <w:rPr>
          <w:rFonts w:ascii="仿宋_GB2312" w:eastAsia="仿宋_GB2312" w:hAnsi="仿宋_GB2312" w:cs="仿宋_GB2312" w:hint="eastAsia"/>
          <w:color w:val="000000"/>
          <w:sz w:val="32"/>
          <w:szCs w:val="32"/>
        </w:rPr>
        <w:t>继续实行“</w:t>
      </w:r>
      <w:r>
        <w:rPr>
          <w:rFonts w:ascii="仿宋_GB2312" w:eastAsia="仿宋_GB2312" w:hAnsi="仿宋_GB2312" w:cs="仿宋_GB2312" w:hint="eastAsia"/>
          <w:sz w:val="32"/>
          <w:szCs w:val="32"/>
        </w:rPr>
        <w:t>煤本制”，使用“洁净煤+民用高效洁净煤炉具”过渡。</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牵头单位：改革创新发展局、城乡管理局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配合单位：财政局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152AA1" w:rsidRDefault="00B60A98" w:rsidP="00152AA1">
      <w:pPr>
        <w:spacing w:line="540" w:lineRule="exact"/>
        <w:ind w:firstLineChars="150" w:firstLine="482"/>
        <w:jc w:val="left"/>
        <w:rPr>
          <w:rFonts w:ascii="仿宋_GB2312" w:eastAsia="仿宋_GB2312" w:hAnsi="仿宋_GB2312" w:cs="仿宋_GB2312"/>
          <w:b/>
          <w:sz w:val="32"/>
          <w:szCs w:val="32"/>
        </w:rPr>
      </w:pPr>
      <w:r w:rsidRPr="00152AA1">
        <w:rPr>
          <w:rFonts w:ascii="仿宋_GB2312" w:eastAsia="仿宋_GB2312" w:hAnsi="仿宋_GB2312" w:cs="仿宋_GB2312" w:hint="eastAsia"/>
          <w:b/>
          <w:sz w:val="32"/>
          <w:szCs w:val="32"/>
        </w:rPr>
        <w:t>8．农业种植养殖等生产设施全部使用天然气、电、生物质燃料等清洁化能源替代煤炭消费。</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牵头单位：城乡管理局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配合单位：环境保护局、财政局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完成时限：10月底前</w:t>
      </w:r>
    </w:p>
    <w:p w:rsidR="009E1AC6" w:rsidRPr="00F312A4" w:rsidRDefault="00B60A98" w:rsidP="00F312A4">
      <w:pPr>
        <w:spacing w:line="540" w:lineRule="exact"/>
        <w:ind w:firstLineChars="200" w:firstLine="643"/>
        <w:jc w:val="left"/>
        <w:rPr>
          <w:rFonts w:ascii="楷体" w:eastAsia="楷体" w:hAnsi="楷体"/>
          <w:b/>
          <w:sz w:val="32"/>
          <w:szCs w:val="32"/>
        </w:rPr>
      </w:pPr>
      <w:r w:rsidRPr="00F312A4">
        <w:rPr>
          <w:rFonts w:ascii="楷体" w:eastAsia="楷体" w:hAnsi="楷体" w:hint="eastAsia"/>
          <w:b/>
          <w:sz w:val="32"/>
          <w:szCs w:val="32"/>
        </w:rPr>
        <w:t>（四）巩固经营性散煤治理成果</w:t>
      </w:r>
    </w:p>
    <w:p w:rsidR="009E1AC6" w:rsidRPr="00F312A4" w:rsidRDefault="00B60A98" w:rsidP="00F312A4">
      <w:pPr>
        <w:spacing w:line="540" w:lineRule="exact"/>
        <w:ind w:firstLineChars="200" w:firstLine="643"/>
        <w:jc w:val="left"/>
        <w:rPr>
          <w:rFonts w:ascii="仿宋_GB2312" w:eastAsia="仿宋_GB2312" w:hAnsi="仿宋_GB2312" w:cs="仿宋_GB2312"/>
          <w:b/>
          <w:sz w:val="32"/>
          <w:szCs w:val="32"/>
        </w:rPr>
      </w:pPr>
      <w:r w:rsidRPr="00F312A4">
        <w:rPr>
          <w:rFonts w:ascii="仿宋_GB2312" w:eastAsia="仿宋_GB2312" w:hAnsi="仿宋_GB2312" w:cs="仿宋_GB2312" w:hint="eastAsia"/>
          <w:b/>
          <w:sz w:val="32"/>
          <w:szCs w:val="32"/>
        </w:rPr>
        <w:t>9．对以散煤为燃料的餐饮、烧烤、工业生产、小作坊、洗浴、石灰窑、砖瓦窑等经营性单位（个人）、企事业单位食堂的燃煤设施依法处罚，并坚决予以取缔，保持高压态势，坚决防止反弹。</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牵头单位：综合行政执法局（餐饮、烧烤）、环境保护局</w:t>
      </w:r>
      <w:r>
        <w:rPr>
          <w:rFonts w:ascii="仿宋_GB2312" w:eastAsia="仿宋_GB2312" w:hAnsi="仿宋_GB2312" w:cs="仿宋_GB2312" w:hint="eastAsia"/>
          <w:color w:val="000000"/>
          <w:sz w:val="32"/>
          <w:szCs w:val="32"/>
        </w:rPr>
        <w:t>（工业企业、</w:t>
      </w:r>
      <w:r>
        <w:rPr>
          <w:rFonts w:ascii="仿宋_GB2312" w:eastAsia="仿宋_GB2312" w:hAnsi="仿宋_GB2312" w:cs="仿宋_GB2312" w:hint="eastAsia"/>
          <w:sz w:val="32"/>
          <w:szCs w:val="32"/>
        </w:rPr>
        <w:t>洗浴、小作坊）、国土资源与房屋管理局（石灰窑、砖瓦窑）</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配合单位：市场服务与监督管理局泾河新城分局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F312A4" w:rsidRDefault="00B60A98" w:rsidP="00F312A4">
      <w:pPr>
        <w:spacing w:line="540" w:lineRule="exact"/>
        <w:ind w:firstLineChars="200" w:firstLine="643"/>
        <w:jc w:val="left"/>
        <w:rPr>
          <w:rFonts w:ascii="楷体" w:eastAsia="楷体" w:hAnsi="楷体"/>
          <w:b/>
          <w:sz w:val="32"/>
          <w:szCs w:val="32"/>
        </w:rPr>
      </w:pPr>
      <w:r w:rsidRPr="00F312A4">
        <w:rPr>
          <w:rFonts w:ascii="楷体" w:eastAsia="楷体" w:hAnsi="楷体" w:hint="eastAsia"/>
          <w:b/>
          <w:sz w:val="32"/>
          <w:szCs w:val="32"/>
        </w:rPr>
        <w:t>（五）加大市场秩序整治和执法监督检查</w:t>
      </w:r>
    </w:p>
    <w:p w:rsidR="009E1AC6" w:rsidRDefault="00B60A98" w:rsidP="00F312A4">
      <w:pPr>
        <w:spacing w:line="540" w:lineRule="exact"/>
        <w:ind w:firstLineChars="200" w:firstLine="643"/>
        <w:jc w:val="left"/>
        <w:rPr>
          <w:rFonts w:ascii="仿宋_GB2312" w:eastAsia="仿宋_GB2312" w:hAnsi="仿宋_GB2312" w:cs="仿宋_GB2312"/>
          <w:sz w:val="32"/>
          <w:szCs w:val="32"/>
        </w:rPr>
      </w:pPr>
      <w:r w:rsidRPr="00F312A4">
        <w:rPr>
          <w:rFonts w:ascii="仿宋_GB2312" w:eastAsia="仿宋_GB2312" w:hAnsi="仿宋_GB2312" w:cs="仿宋_GB2312" w:hint="eastAsia"/>
          <w:b/>
          <w:sz w:val="32"/>
          <w:szCs w:val="32"/>
        </w:rPr>
        <w:t>10．进一步规范整治煤炭经营市场。</w:t>
      </w:r>
      <w:r>
        <w:rPr>
          <w:rFonts w:ascii="仿宋_GB2312" w:eastAsia="仿宋_GB2312" w:hAnsi="仿宋_GB2312" w:cs="仿宋_GB2312" w:hint="eastAsia"/>
          <w:sz w:val="32"/>
          <w:szCs w:val="32"/>
        </w:rPr>
        <w:t>按照建设“无煤化”城市要求，逐年压减煤炭销售点，用于保障暂不具备清洁化改造的地区“煤本制”用户。建立</w:t>
      </w:r>
      <w:proofErr w:type="gramStart"/>
      <w:r>
        <w:rPr>
          <w:rFonts w:ascii="仿宋_GB2312" w:eastAsia="仿宋_GB2312" w:hAnsi="仿宋_GB2312" w:cs="仿宋_GB2312" w:hint="eastAsia"/>
          <w:sz w:val="32"/>
          <w:szCs w:val="32"/>
        </w:rPr>
        <w:t>营销台</w:t>
      </w:r>
      <w:proofErr w:type="gramEnd"/>
      <w:r>
        <w:rPr>
          <w:rFonts w:ascii="仿宋_GB2312" w:eastAsia="仿宋_GB2312" w:hAnsi="仿宋_GB2312" w:cs="仿宋_GB2312" w:hint="eastAsia"/>
          <w:sz w:val="32"/>
          <w:szCs w:val="32"/>
        </w:rPr>
        <w:t>账，所有煤炭经营企业必须做到购销渠道清晰可查。</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牵头单位：改革创新发展局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配合单位：市场服务与监督管理局泾河新城分局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F312A4">
      <w:pPr>
        <w:spacing w:line="540" w:lineRule="exact"/>
        <w:ind w:firstLineChars="200" w:firstLine="643"/>
        <w:jc w:val="left"/>
        <w:rPr>
          <w:rFonts w:ascii="仿宋_GB2312" w:eastAsia="仿宋_GB2312" w:hAnsi="仿宋_GB2312" w:cs="仿宋_GB2312"/>
          <w:sz w:val="32"/>
          <w:szCs w:val="32"/>
        </w:rPr>
      </w:pPr>
      <w:r w:rsidRPr="00F312A4">
        <w:rPr>
          <w:rFonts w:ascii="仿宋_GB2312" w:eastAsia="仿宋_GB2312" w:hAnsi="仿宋_GB2312" w:cs="仿宋_GB2312" w:hint="eastAsia"/>
          <w:b/>
          <w:sz w:val="32"/>
          <w:szCs w:val="32"/>
        </w:rPr>
        <w:t>11．新城内非法煤炭经营网点，发现一例，取缔一例</w:t>
      </w:r>
      <w:r>
        <w:rPr>
          <w:rFonts w:ascii="仿宋_GB2312" w:eastAsia="仿宋_GB2312" w:hAnsi="仿宋_GB2312" w:cs="仿宋_GB2312" w:hint="eastAsia"/>
          <w:sz w:val="32"/>
          <w:szCs w:val="32"/>
        </w:rPr>
        <w:t>。</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牵头单位：市场服务与监督管理局泾河新城分局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配合单位：改革创新发展局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rsidP="00F312A4">
      <w:pPr>
        <w:spacing w:line="540" w:lineRule="exact"/>
        <w:ind w:firstLineChars="200" w:firstLine="643"/>
        <w:rPr>
          <w:rFonts w:ascii="仿宋_GB2312" w:eastAsia="仿宋_GB2312" w:hAnsi="仿宋_GB2312" w:cs="仿宋_GB2312"/>
          <w:sz w:val="32"/>
          <w:szCs w:val="32"/>
        </w:rPr>
      </w:pPr>
      <w:r w:rsidRPr="00F312A4">
        <w:rPr>
          <w:rFonts w:ascii="仿宋_GB2312" w:eastAsia="仿宋_GB2312" w:hAnsi="仿宋_GB2312" w:cs="仿宋_GB2312" w:hint="eastAsia"/>
          <w:b/>
          <w:sz w:val="32"/>
          <w:szCs w:val="32"/>
        </w:rPr>
        <w:t>12．全面开展煤质抽检</w:t>
      </w:r>
      <w:proofErr w:type="gramStart"/>
      <w:r w:rsidRPr="00F312A4">
        <w:rPr>
          <w:rFonts w:ascii="仿宋_GB2312" w:eastAsia="仿宋_GB2312" w:hAnsi="仿宋_GB2312" w:cs="仿宋_GB2312" w:hint="eastAsia"/>
          <w:b/>
          <w:sz w:val="32"/>
          <w:szCs w:val="32"/>
        </w:rPr>
        <w:t>检</w:t>
      </w:r>
      <w:proofErr w:type="gramEnd"/>
      <w:r w:rsidRPr="00F312A4">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根据洁净煤配送中心和燃煤企业提供的采购时间、数量和批次，不定期对煤质进行检查并通报，依法严厉打击销售不合格清洁煤行为。非采暖季每月抽检不低于20%，采暖季抽检全覆盖。</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牵头单位：市场服务与监督管理局泾河新城分局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配合单位：改革创新发展局、环境保护局</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责任单位：各街镇</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pPr>
        <w:spacing w:line="540" w:lineRule="exact"/>
        <w:ind w:firstLineChars="200" w:firstLine="640"/>
        <w:jc w:val="left"/>
        <w:rPr>
          <w:rFonts w:ascii="黑体" w:eastAsia="黑体" w:hAnsi="黑体"/>
          <w:sz w:val="32"/>
          <w:szCs w:val="32"/>
        </w:rPr>
      </w:pPr>
      <w:r>
        <w:rPr>
          <w:rFonts w:ascii="黑体" w:eastAsia="黑体" w:hAnsi="黑体"/>
          <w:sz w:val="32"/>
          <w:szCs w:val="32"/>
        </w:rPr>
        <w:t>三、保障措施</w:t>
      </w:r>
    </w:p>
    <w:p w:rsidR="009E1AC6" w:rsidRDefault="00B60A98" w:rsidP="00F312A4">
      <w:pPr>
        <w:spacing w:line="540" w:lineRule="exact"/>
        <w:ind w:firstLineChars="200" w:firstLine="643"/>
        <w:jc w:val="left"/>
        <w:rPr>
          <w:rFonts w:eastAsia="仿宋_GB2312"/>
          <w:sz w:val="32"/>
          <w:szCs w:val="32"/>
        </w:rPr>
      </w:pPr>
      <w:r w:rsidRPr="00F312A4">
        <w:rPr>
          <w:rFonts w:ascii="楷体" w:eastAsia="楷体" w:hAnsi="楷体" w:hint="eastAsia"/>
          <w:b/>
          <w:sz w:val="32"/>
          <w:szCs w:val="32"/>
        </w:rPr>
        <w:t>（一）加强组织领导。</w:t>
      </w:r>
      <w:r>
        <w:rPr>
          <w:rFonts w:eastAsia="仿宋_GB2312" w:hint="eastAsia"/>
          <w:sz w:val="32"/>
          <w:szCs w:val="32"/>
        </w:rPr>
        <w:t>改革创新发展局</w:t>
      </w:r>
      <w:r>
        <w:rPr>
          <w:rFonts w:eastAsia="仿宋_GB2312"/>
          <w:sz w:val="32"/>
          <w:szCs w:val="32"/>
        </w:rPr>
        <w:t>牵头协调相关部门设立煤炭削减专项工作组，</w:t>
      </w:r>
      <w:r>
        <w:rPr>
          <w:rFonts w:eastAsia="仿宋_GB2312" w:hint="eastAsia"/>
          <w:sz w:val="32"/>
          <w:szCs w:val="32"/>
        </w:rPr>
        <w:t>办公室设在改革创新发展局。</w:t>
      </w:r>
      <w:r>
        <w:rPr>
          <w:rFonts w:eastAsia="仿宋_GB2312"/>
          <w:sz w:val="32"/>
          <w:szCs w:val="32"/>
        </w:rPr>
        <w:t>坚持例会制度，</w:t>
      </w:r>
      <w:r>
        <w:rPr>
          <w:rFonts w:eastAsia="仿宋_GB2312"/>
          <w:color w:val="000000"/>
          <w:sz w:val="32"/>
          <w:szCs w:val="32"/>
        </w:rPr>
        <w:t>每月</w:t>
      </w:r>
      <w:r>
        <w:rPr>
          <w:rFonts w:eastAsia="仿宋_GB2312"/>
          <w:sz w:val="32"/>
          <w:szCs w:val="32"/>
        </w:rPr>
        <w:t>召开专项工作推进会议，研究解决制约煤炭削减工作进展的方法和措施。相关部门针对各自承担的任务，科学制定单项工作具体实施方案或实施细则，采取会议、通报、现场督查等方式，加强对工作任务进展情况的监督检查</w:t>
      </w:r>
      <w:r>
        <w:rPr>
          <w:rFonts w:eastAsia="仿宋_GB2312" w:hint="eastAsia"/>
          <w:sz w:val="32"/>
          <w:szCs w:val="32"/>
        </w:rPr>
        <w:t>。</w:t>
      </w:r>
    </w:p>
    <w:p w:rsidR="009E1AC6" w:rsidRDefault="00B60A98" w:rsidP="00F312A4">
      <w:pPr>
        <w:spacing w:line="540" w:lineRule="exact"/>
        <w:ind w:firstLineChars="200" w:firstLine="643"/>
        <w:jc w:val="left"/>
        <w:rPr>
          <w:rFonts w:ascii="仿宋_GB2312" w:eastAsia="仿宋_GB2312" w:hAnsi="仿宋_GB2312" w:cs="仿宋_GB2312"/>
          <w:sz w:val="32"/>
          <w:szCs w:val="32"/>
        </w:rPr>
      </w:pPr>
      <w:r w:rsidRPr="00F312A4">
        <w:rPr>
          <w:rFonts w:ascii="楷体" w:eastAsia="楷体" w:hAnsi="楷体"/>
          <w:b/>
          <w:sz w:val="32"/>
          <w:szCs w:val="32"/>
        </w:rPr>
        <w:t>（二）明确责任主体。</w:t>
      </w:r>
      <w:r>
        <w:rPr>
          <w:rFonts w:ascii="仿宋_GB2312" w:eastAsia="仿宋_GB2312" w:hAnsi="仿宋_GB2312" w:cs="仿宋_GB2312" w:hint="eastAsia"/>
          <w:sz w:val="32"/>
          <w:szCs w:val="32"/>
        </w:rPr>
        <w:t>严格按照“定性、定量、定标准、定时限、定责任单位、定责任人”的“六定”原则，落实工作责任。各街镇、新城相关职能部门为煤炭削减工作的责任主体、决策主体、实施主体，要进一步细化责任，不等不靠，主动破解工作的难点和矛盾。落实网格化管理，将各项工作任务逐级落实到乡镇（街道）、村（社区）、居民户，扎实组织好本地区煤炭削减工作开展。</w:t>
      </w:r>
    </w:p>
    <w:p w:rsidR="009E1AC6" w:rsidRDefault="00B60A9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各街镇、各相关部门于本方案下发10个工作日内上报各自细化落实方案，每月召开煤炭削减推进会，并将上月煤炭削减工作任务进展情况报送专项工作组。</w:t>
      </w:r>
    </w:p>
    <w:p w:rsidR="009E1AC6" w:rsidRDefault="00B60A98" w:rsidP="00F312A4">
      <w:pPr>
        <w:spacing w:line="540" w:lineRule="exact"/>
        <w:ind w:firstLineChars="200" w:firstLine="643"/>
        <w:jc w:val="left"/>
        <w:rPr>
          <w:rFonts w:ascii="仿宋_GB2312" w:eastAsia="仿宋_GB2312" w:hAnsi="仿宋_GB2312" w:cs="仿宋_GB2312"/>
          <w:sz w:val="32"/>
          <w:szCs w:val="32"/>
        </w:rPr>
      </w:pPr>
      <w:r w:rsidRPr="00F312A4">
        <w:rPr>
          <w:rFonts w:ascii="楷体" w:eastAsia="楷体" w:hAnsi="楷体"/>
          <w:b/>
          <w:sz w:val="32"/>
          <w:szCs w:val="32"/>
        </w:rPr>
        <w:t>（三）</w:t>
      </w:r>
      <w:proofErr w:type="gramStart"/>
      <w:r w:rsidRPr="00F312A4">
        <w:rPr>
          <w:rFonts w:ascii="楷体" w:eastAsia="楷体" w:hAnsi="楷体"/>
          <w:b/>
          <w:sz w:val="32"/>
          <w:szCs w:val="32"/>
        </w:rPr>
        <w:t>财政奖补政策</w:t>
      </w:r>
      <w:proofErr w:type="gramEnd"/>
      <w:r w:rsidRPr="00F312A4">
        <w:rPr>
          <w:rFonts w:ascii="楷体" w:eastAsia="楷体" w:hAnsi="楷体"/>
          <w:b/>
          <w:sz w:val="32"/>
          <w:szCs w:val="32"/>
        </w:rPr>
        <w:t>。</w:t>
      </w:r>
      <w:r>
        <w:rPr>
          <w:rFonts w:ascii="仿宋_GB2312" w:eastAsia="仿宋_GB2312" w:hAnsi="仿宋_GB2312" w:cs="仿宋_GB2312" w:hint="eastAsia"/>
          <w:sz w:val="32"/>
          <w:szCs w:val="32"/>
        </w:rPr>
        <w:t>财政局结合2018年新的煤炭削减形势任务，制定出台</w:t>
      </w:r>
      <w:r>
        <w:rPr>
          <w:rFonts w:ascii="仿宋_GB2312" w:eastAsia="仿宋_GB2312" w:hAnsi="仿宋_GB2312" w:cs="仿宋_GB2312" w:hint="eastAsia"/>
          <w:color w:val="000000"/>
          <w:sz w:val="32"/>
          <w:szCs w:val="32"/>
        </w:rPr>
        <w:t>《泾河新城城乡居民煤改清洁能源财政补贴发放实施细则》，</w:t>
      </w:r>
      <w:r>
        <w:rPr>
          <w:rFonts w:ascii="仿宋_GB2312" w:eastAsia="仿宋_GB2312" w:hAnsi="仿宋_GB2312" w:cs="仿宋_GB2312" w:hint="eastAsia"/>
          <w:sz w:val="32"/>
          <w:szCs w:val="32"/>
        </w:rPr>
        <w:t>加大资金保障力度，按时</w:t>
      </w:r>
      <w:proofErr w:type="gramStart"/>
      <w:r>
        <w:rPr>
          <w:rFonts w:ascii="仿宋_GB2312" w:eastAsia="仿宋_GB2312" w:hAnsi="仿宋_GB2312" w:cs="仿宋_GB2312" w:hint="eastAsia"/>
          <w:sz w:val="32"/>
          <w:szCs w:val="32"/>
        </w:rPr>
        <w:t>拨付奖补资金</w:t>
      </w:r>
      <w:proofErr w:type="gramEnd"/>
      <w:r>
        <w:rPr>
          <w:rFonts w:ascii="仿宋_GB2312" w:eastAsia="仿宋_GB2312" w:hAnsi="仿宋_GB2312" w:cs="仿宋_GB2312" w:hint="eastAsia"/>
          <w:sz w:val="32"/>
          <w:szCs w:val="32"/>
        </w:rPr>
        <w:t>。</w:t>
      </w:r>
    </w:p>
    <w:p w:rsidR="009E1AC6" w:rsidRDefault="00B60A98" w:rsidP="00F312A4">
      <w:pPr>
        <w:spacing w:line="540" w:lineRule="exact"/>
        <w:ind w:firstLineChars="200" w:firstLine="643"/>
        <w:jc w:val="left"/>
        <w:rPr>
          <w:rFonts w:eastAsia="仿宋_GB2312"/>
          <w:sz w:val="32"/>
          <w:szCs w:val="32"/>
        </w:rPr>
      </w:pPr>
      <w:r w:rsidRPr="00F312A4">
        <w:rPr>
          <w:rFonts w:ascii="楷体" w:eastAsia="楷体" w:hAnsi="楷体"/>
          <w:b/>
          <w:sz w:val="32"/>
          <w:szCs w:val="32"/>
        </w:rPr>
        <w:t>（四）严格考核督查。</w:t>
      </w:r>
      <w:r>
        <w:rPr>
          <w:rFonts w:eastAsia="仿宋_GB2312" w:hint="eastAsia"/>
          <w:sz w:val="32"/>
          <w:szCs w:val="32"/>
        </w:rPr>
        <w:t>新城</w:t>
      </w:r>
      <w:r>
        <w:rPr>
          <w:rFonts w:eastAsia="仿宋_GB2312"/>
          <w:sz w:val="32"/>
          <w:szCs w:val="32"/>
        </w:rPr>
        <w:t>与</w:t>
      </w:r>
      <w:r>
        <w:rPr>
          <w:rFonts w:ascii="仿宋_GB2312" w:eastAsia="仿宋_GB2312" w:hAnsi="仿宋_GB2312" w:cs="仿宋_GB2312" w:hint="eastAsia"/>
          <w:sz w:val="32"/>
          <w:szCs w:val="32"/>
        </w:rPr>
        <w:t>各街镇</w:t>
      </w:r>
      <w:r>
        <w:rPr>
          <w:rFonts w:eastAsia="仿宋_GB2312" w:hint="eastAsia"/>
          <w:sz w:val="32"/>
          <w:szCs w:val="32"/>
        </w:rPr>
        <w:t>、相关职能部门</w:t>
      </w:r>
      <w:r>
        <w:rPr>
          <w:rFonts w:eastAsia="仿宋_GB2312"/>
          <w:sz w:val="32"/>
          <w:szCs w:val="32"/>
        </w:rPr>
        <w:t>签订</w:t>
      </w:r>
      <w:r>
        <w:rPr>
          <w:rFonts w:eastAsia="仿宋_GB2312" w:hint="eastAsia"/>
          <w:sz w:val="32"/>
          <w:szCs w:val="32"/>
        </w:rPr>
        <w:t>“</w:t>
      </w:r>
      <w:r>
        <w:rPr>
          <w:rFonts w:eastAsia="仿宋_GB2312"/>
          <w:sz w:val="32"/>
          <w:szCs w:val="32"/>
        </w:rPr>
        <w:t>铁</w:t>
      </w:r>
      <w:r>
        <w:rPr>
          <w:rFonts w:eastAsia="仿宋_GB2312"/>
          <w:sz w:val="32"/>
          <w:szCs w:val="32"/>
        </w:rPr>
        <w:lastRenderedPageBreak/>
        <w:t>腕治霾</w:t>
      </w:r>
      <w:r>
        <w:rPr>
          <w:rFonts w:eastAsia="仿宋_GB2312" w:hint="eastAsia"/>
          <w:sz w:val="32"/>
          <w:szCs w:val="32"/>
        </w:rPr>
        <w:t>”</w:t>
      </w:r>
      <w:r>
        <w:rPr>
          <w:rFonts w:eastAsia="仿宋_GB2312"/>
          <w:sz w:val="32"/>
          <w:szCs w:val="32"/>
        </w:rPr>
        <w:t>目标责任书，将煤炭削减专项治理工作情况纳入考核内容。建立月度考核通报制度，每月对各</w:t>
      </w:r>
      <w:r>
        <w:rPr>
          <w:rFonts w:eastAsia="仿宋_GB2312" w:hint="eastAsia"/>
          <w:sz w:val="32"/>
          <w:szCs w:val="32"/>
        </w:rPr>
        <w:t>相关部门</w:t>
      </w:r>
      <w:r>
        <w:rPr>
          <w:rFonts w:eastAsia="仿宋_GB2312"/>
          <w:sz w:val="32"/>
          <w:szCs w:val="32"/>
        </w:rPr>
        <w:t>工作进展情况进行考核通报。</w:t>
      </w:r>
    </w:p>
    <w:p w:rsidR="009E1AC6" w:rsidRDefault="00B60A98" w:rsidP="00F312A4">
      <w:pPr>
        <w:spacing w:line="540" w:lineRule="exact"/>
        <w:ind w:firstLineChars="200" w:firstLine="643"/>
        <w:jc w:val="left"/>
        <w:rPr>
          <w:rFonts w:eastAsia="仿宋_GB2312"/>
          <w:sz w:val="32"/>
          <w:szCs w:val="32"/>
        </w:rPr>
      </w:pPr>
      <w:r w:rsidRPr="00F312A4">
        <w:rPr>
          <w:rFonts w:ascii="楷体" w:eastAsia="楷体" w:hAnsi="楷体"/>
          <w:b/>
          <w:sz w:val="32"/>
          <w:szCs w:val="32"/>
        </w:rPr>
        <w:t>（五）强化联动执法。</w:t>
      </w:r>
      <w:r>
        <w:rPr>
          <w:rFonts w:eastAsia="仿宋_GB2312"/>
          <w:sz w:val="32"/>
          <w:szCs w:val="32"/>
        </w:rPr>
        <w:t>加强</w:t>
      </w:r>
      <w:r>
        <w:rPr>
          <w:rFonts w:eastAsia="仿宋_GB2312" w:hint="eastAsia"/>
          <w:sz w:val="32"/>
          <w:szCs w:val="32"/>
        </w:rPr>
        <w:t>环境保护局</w:t>
      </w:r>
      <w:r>
        <w:rPr>
          <w:rFonts w:eastAsia="仿宋_GB2312"/>
          <w:sz w:val="32"/>
          <w:szCs w:val="32"/>
        </w:rPr>
        <w:t>、城</w:t>
      </w:r>
      <w:r>
        <w:rPr>
          <w:rFonts w:eastAsia="仿宋_GB2312" w:hint="eastAsia"/>
          <w:sz w:val="32"/>
          <w:szCs w:val="32"/>
        </w:rPr>
        <w:t>乡管理局</w:t>
      </w:r>
      <w:r>
        <w:rPr>
          <w:rFonts w:eastAsia="仿宋_GB2312"/>
          <w:sz w:val="32"/>
          <w:szCs w:val="32"/>
        </w:rPr>
        <w:t>、</w:t>
      </w:r>
      <w:r>
        <w:rPr>
          <w:rFonts w:ascii="仿宋_GB2312" w:eastAsia="仿宋_GB2312" w:hAnsi="仿宋_GB2312" w:cs="仿宋_GB2312" w:hint="eastAsia"/>
          <w:sz w:val="32"/>
          <w:szCs w:val="32"/>
        </w:rPr>
        <w:t>市场服务与监督管理局</w:t>
      </w:r>
      <w:r>
        <w:rPr>
          <w:rFonts w:eastAsia="仿宋_GB2312"/>
          <w:sz w:val="32"/>
          <w:szCs w:val="32"/>
        </w:rPr>
        <w:t>、公安等部门联动执法，加大明察暗访、突击检查力度，依法依规对储存、销售、使用劣质散煤及煤制品的单位实施上限处罚。同时，搞好协调配合，形成合力，全面推进专项工作的落实。</w:t>
      </w:r>
    </w:p>
    <w:p w:rsidR="009E1AC6" w:rsidRDefault="00B60A98" w:rsidP="00F312A4">
      <w:pPr>
        <w:spacing w:line="540" w:lineRule="exact"/>
        <w:ind w:firstLineChars="200" w:firstLine="643"/>
        <w:jc w:val="left"/>
        <w:rPr>
          <w:rFonts w:eastAsia="仿宋_GB2312"/>
          <w:sz w:val="32"/>
          <w:szCs w:val="32"/>
        </w:rPr>
      </w:pPr>
      <w:r w:rsidRPr="00F312A4">
        <w:rPr>
          <w:rFonts w:ascii="楷体" w:eastAsia="楷体" w:hAnsi="楷体"/>
          <w:b/>
          <w:sz w:val="32"/>
          <w:szCs w:val="32"/>
        </w:rPr>
        <w:t>（六）加强政策宣传。</w:t>
      </w:r>
      <w:r>
        <w:rPr>
          <w:rFonts w:eastAsia="仿宋_GB2312"/>
          <w:sz w:val="32"/>
          <w:szCs w:val="32"/>
        </w:rPr>
        <w:t>加大宣传力度，提高群众环境保护意识，引导广大群众积极支持、参与散煤治理工作，自觉抵制和举报销售、使用劣质燃煤的行为，着力营造散煤治理良好的社会氛围。违规销售煤炭、商户违规使用散煤等高污染燃料情况，</w:t>
      </w:r>
      <w:r>
        <w:rPr>
          <w:rFonts w:eastAsia="仿宋_GB2312" w:hint="eastAsia"/>
          <w:sz w:val="32"/>
          <w:szCs w:val="32"/>
        </w:rPr>
        <w:t>可</w:t>
      </w:r>
      <w:r>
        <w:rPr>
          <w:rFonts w:eastAsia="仿宋_GB2312"/>
          <w:sz w:val="32"/>
          <w:szCs w:val="32"/>
        </w:rPr>
        <w:t>向</w:t>
      </w:r>
      <w:r>
        <w:rPr>
          <w:rFonts w:eastAsia="仿宋_GB2312" w:hint="eastAsia"/>
          <w:sz w:val="32"/>
          <w:szCs w:val="32"/>
        </w:rPr>
        <w:t>市场服务与监督管理局泾河新城分局</w:t>
      </w:r>
      <w:r>
        <w:rPr>
          <w:rFonts w:eastAsia="仿宋_GB2312"/>
          <w:sz w:val="32"/>
          <w:szCs w:val="32"/>
        </w:rPr>
        <w:t>（销售）、</w:t>
      </w:r>
      <w:r>
        <w:rPr>
          <w:rFonts w:eastAsia="仿宋_GB2312" w:hint="eastAsia"/>
          <w:sz w:val="32"/>
          <w:szCs w:val="32"/>
        </w:rPr>
        <w:t>综合行政执法局</w:t>
      </w:r>
      <w:r>
        <w:rPr>
          <w:rFonts w:eastAsia="仿宋_GB2312"/>
          <w:sz w:val="32"/>
          <w:szCs w:val="32"/>
        </w:rPr>
        <w:t>举报。</w:t>
      </w:r>
    </w:p>
    <w:p w:rsidR="009E1AC6" w:rsidRDefault="009E1AC6">
      <w:pPr>
        <w:spacing w:line="540" w:lineRule="exact"/>
        <w:ind w:firstLineChars="200" w:firstLine="640"/>
        <w:jc w:val="left"/>
        <w:rPr>
          <w:rFonts w:eastAsia="仿宋_GB2312"/>
          <w:sz w:val="32"/>
          <w:szCs w:val="32"/>
        </w:rPr>
      </w:pPr>
    </w:p>
    <w:p w:rsidR="009E1AC6" w:rsidRDefault="00B60A98">
      <w:pPr>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附件：1.泾河新城各街镇及相关部门2018年煤炭削减任务表</w:t>
      </w:r>
    </w:p>
    <w:p w:rsidR="009E1AC6" w:rsidRDefault="00B60A98">
      <w:pPr>
        <w:spacing w:line="540" w:lineRule="exact"/>
        <w:ind w:leftChars="304" w:left="1598" w:hangingChars="300" w:hanging="960"/>
        <w:jc w:val="left"/>
        <w:rPr>
          <w:rFonts w:eastAsia="仿宋_GB2312"/>
          <w:szCs w:val="32"/>
        </w:rPr>
      </w:pPr>
      <w:r>
        <w:rPr>
          <w:rFonts w:ascii="仿宋_GB2312" w:eastAsia="仿宋_GB2312" w:hAnsi="仿宋_GB2312" w:cs="仿宋_GB2312" w:hint="eastAsia"/>
          <w:sz w:val="32"/>
          <w:szCs w:val="32"/>
        </w:rPr>
        <w:t xml:space="preserve">    2.关中地区治污降</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重点行业项目建设指导目录（2017年本）</w:t>
      </w:r>
    </w:p>
    <w:p w:rsidR="009E1AC6" w:rsidRDefault="009E1AC6">
      <w:pPr>
        <w:spacing w:line="576" w:lineRule="exact"/>
        <w:jc w:val="left"/>
        <w:rPr>
          <w:rFonts w:ascii="黑体" w:eastAsia="黑体" w:hAnsi="黑体" w:cs="黑体"/>
          <w:sz w:val="30"/>
          <w:szCs w:val="30"/>
        </w:rPr>
      </w:pPr>
    </w:p>
    <w:p w:rsidR="009E1AC6" w:rsidRDefault="009E1AC6">
      <w:pPr>
        <w:spacing w:line="576" w:lineRule="exact"/>
        <w:jc w:val="left"/>
        <w:rPr>
          <w:rFonts w:ascii="黑体" w:eastAsia="黑体" w:hAnsi="黑体" w:cs="黑体"/>
          <w:sz w:val="30"/>
          <w:szCs w:val="30"/>
        </w:rPr>
      </w:pPr>
    </w:p>
    <w:p w:rsidR="009E1AC6" w:rsidRDefault="009E1AC6">
      <w:pPr>
        <w:spacing w:line="576" w:lineRule="exact"/>
        <w:jc w:val="left"/>
        <w:rPr>
          <w:rFonts w:ascii="黑体" w:eastAsia="黑体" w:hAnsi="黑体" w:cs="黑体"/>
          <w:sz w:val="30"/>
          <w:szCs w:val="30"/>
        </w:rPr>
      </w:pPr>
    </w:p>
    <w:p w:rsidR="009E1AC6" w:rsidRDefault="009E1AC6">
      <w:pPr>
        <w:spacing w:line="576" w:lineRule="exact"/>
        <w:jc w:val="left"/>
        <w:rPr>
          <w:rFonts w:ascii="黑体" w:eastAsia="黑体" w:hAnsi="黑体" w:cs="黑体"/>
          <w:sz w:val="30"/>
          <w:szCs w:val="30"/>
        </w:rPr>
      </w:pPr>
    </w:p>
    <w:p w:rsidR="009E1AC6" w:rsidRDefault="009E1AC6">
      <w:pPr>
        <w:spacing w:line="576" w:lineRule="exact"/>
        <w:jc w:val="left"/>
        <w:rPr>
          <w:rFonts w:ascii="黑体" w:eastAsia="黑体" w:hAnsi="黑体" w:cs="黑体"/>
          <w:sz w:val="30"/>
          <w:szCs w:val="30"/>
        </w:rPr>
      </w:pPr>
    </w:p>
    <w:p w:rsidR="009E1AC6" w:rsidRDefault="00B60A98">
      <w:pPr>
        <w:spacing w:line="576" w:lineRule="exact"/>
        <w:jc w:val="left"/>
        <w:rPr>
          <w:rFonts w:ascii="黑体" w:eastAsia="黑体" w:hAnsi="黑体" w:cs="黑体"/>
          <w:sz w:val="30"/>
          <w:szCs w:val="30"/>
        </w:rPr>
      </w:pPr>
      <w:r>
        <w:rPr>
          <w:rFonts w:ascii="黑体" w:eastAsia="黑体" w:hAnsi="黑体" w:cs="黑体" w:hint="eastAsia"/>
          <w:sz w:val="30"/>
          <w:szCs w:val="30"/>
        </w:rPr>
        <w:lastRenderedPageBreak/>
        <w:t>附件1</w:t>
      </w:r>
    </w:p>
    <w:p w:rsidR="009E1AC6" w:rsidRDefault="009E1AC6">
      <w:pPr>
        <w:spacing w:line="576" w:lineRule="exact"/>
        <w:jc w:val="left"/>
        <w:rPr>
          <w:rFonts w:ascii="仿宋_GB2312" w:eastAsia="仿宋_GB2312"/>
          <w:sz w:val="30"/>
          <w:szCs w:val="30"/>
        </w:rPr>
      </w:pPr>
    </w:p>
    <w:p w:rsidR="009E1AC6" w:rsidRDefault="00B60A98">
      <w:pPr>
        <w:spacing w:line="576" w:lineRule="exact"/>
        <w:jc w:val="center"/>
        <w:rPr>
          <w:rFonts w:ascii="仿宋_GB2312" w:eastAsia="仿宋_GB2312"/>
          <w:sz w:val="30"/>
          <w:szCs w:val="30"/>
        </w:rPr>
      </w:pPr>
      <w:r>
        <w:rPr>
          <w:rFonts w:ascii="仿宋_GB2312" w:eastAsia="仿宋_GB2312" w:hint="eastAsia"/>
          <w:b/>
          <w:sz w:val="36"/>
          <w:szCs w:val="36"/>
        </w:rPr>
        <w:t>各街镇及新城相关部门2018年煤炭削减任务表</w:t>
      </w:r>
      <w:r>
        <w:rPr>
          <w:rFonts w:ascii="仿宋_GB2312" w:eastAsia="仿宋_GB2312" w:hint="eastAsia"/>
          <w:sz w:val="30"/>
          <w:szCs w:val="30"/>
        </w:rPr>
        <w:t xml:space="preserve">  </w:t>
      </w:r>
    </w:p>
    <w:p w:rsidR="009E1AC6" w:rsidRDefault="00B60A98">
      <w:pPr>
        <w:spacing w:line="576" w:lineRule="exact"/>
        <w:jc w:val="center"/>
        <w:rPr>
          <w:rFonts w:ascii="仿宋_GB2312" w:eastAsia="仿宋_GB2312"/>
          <w:sz w:val="24"/>
        </w:rPr>
      </w:pPr>
      <w:r>
        <w:rPr>
          <w:rFonts w:ascii="仿宋_GB2312" w:eastAsia="仿宋_GB2312" w:hint="eastAsia"/>
          <w:sz w:val="30"/>
          <w:szCs w:val="30"/>
        </w:rPr>
        <w:t xml:space="preserve">                                               </w:t>
      </w:r>
    </w:p>
    <w:tbl>
      <w:tblPr>
        <w:tblW w:w="903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4"/>
        <w:gridCol w:w="5145"/>
        <w:gridCol w:w="1304"/>
      </w:tblGrid>
      <w:tr w:rsidR="009E1AC6">
        <w:trPr>
          <w:trHeight w:val="418"/>
        </w:trPr>
        <w:tc>
          <w:tcPr>
            <w:tcW w:w="2584" w:type="dxa"/>
          </w:tcPr>
          <w:p w:rsidR="009E1AC6" w:rsidRDefault="00B60A98">
            <w:pPr>
              <w:spacing w:line="576" w:lineRule="exact"/>
              <w:jc w:val="center"/>
              <w:rPr>
                <w:rFonts w:eastAsia="仿宋_GB2312"/>
                <w:b/>
                <w:sz w:val="24"/>
              </w:rPr>
            </w:pPr>
            <w:r>
              <w:rPr>
                <w:rFonts w:eastAsia="仿宋_GB2312" w:hint="eastAsia"/>
                <w:b/>
                <w:sz w:val="24"/>
              </w:rPr>
              <w:t>街镇</w:t>
            </w:r>
          </w:p>
        </w:tc>
        <w:tc>
          <w:tcPr>
            <w:tcW w:w="5145" w:type="dxa"/>
          </w:tcPr>
          <w:p w:rsidR="009E1AC6" w:rsidRDefault="00B60A98">
            <w:pPr>
              <w:spacing w:line="576" w:lineRule="exact"/>
              <w:jc w:val="center"/>
            </w:pPr>
            <w:proofErr w:type="gramStart"/>
            <w:r>
              <w:rPr>
                <w:rFonts w:eastAsia="仿宋_GB2312" w:hint="eastAsia"/>
                <w:b/>
                <w:sz w:val="24"/>
              </w:rPr>
              <w:t>减煤任务</w:t>
            </w:r>
            <w:proofErr w:type="gramEnd"/>
            <w:r>
              <w:rPr>
                <w:rFonts w:eastAsia="仿宋_GB2312" w:hint="eastAsia"/>
                <w:bCs/>
                <w:sz w:val="24"/>
              </w:rPr>
              <w:t>（</w:t>
            </w:r>
            <w:r>
              <w:rPr>
                <w:rFonts w:ascii="仿宋_GB2312" w:eastAsia="仿宋_GB2312" w:hint="eastAsia"/>
                <w:sz w:val="24"/>
              </w:rPr>
              <w:t>吨）</w:t>
            </w:r>
          </w:p>
        </w:tc>
        <w:tc>
          <w:tcPr>
            <w:tcW w:w="1304" w:type="dxa"/>
          </w:tcPr>
          <w:p w:rsidR="009E1AC6" w:rsidRDefault="00B60A98">
            <w:pPr>
              <w:spacing w:line="576" w:lineRule="exact"/>
              <w:jc w:val="center"/>
              <w:rPr>
                <w:rFonts w:eastAsia="仿宋_GB2312"/>
                <w:b/>
                <w:sz w:val="24"/>
              </w:rPr>
            </w:pPr>
            <w:r>
              <w:rPr>
                <w:rFonts w:eastAsia="仿宋_GB2312" w:hint="eastAsia"/>
                <w:b/>
                <w:sz w:val="24"/>
              </w:rPr>
              <w:t>备注</w:t>
            </w:r>
          </w:p>
        </w:tc>
      </w:tr>
      <w:tr w:rsidR="009E1AC6">
        <w:tc>
          <w:tcPr>
            <w:tcW w:w="2584" w:type="dxa"/>
          </w:tcPr>
          <w:p w:rsidR="009E1AC6" w:rsidRDefault="00B60A98">
            <w:pPr>
              <w:spacing w:line="576" w:lineRule="exact"/>
              <w:jc w:val="center"/>
              <w:rPr>
                <w:rFonts w:eastAsia="仿宋_GB2312"/>
                <w:sz w:val="24"/>
              </w:rPr>
            </w:pPr>
            <w:r>
              <w:rPr>
                <w:rFonts w:eastAsia="仿宋_GB2312" w:hint="eastAsia"/>
                <w:sz w:val="24"/>
              </w:rPr>
              <w:t xml:space="preserve"> </w:t>
            </w:r>
            <w:proofErr w:type="gramStart"/>
            <w:r>
              <w:rPr>
                <w:rFonts w:eastAsia="仿宋_GB2312" w:hint="eastAsia"/>
                <w:sz w:val="24"/>
              </w:rPr>
              <w:t>泾</w:t>
            </w:r>
            <w:proofErr w:type="gramEnd"/>
            <w:r>
              <w:rPr>
                <w:rFonts w:eastAsia="仿宋_GB2312" w:hint="eastAsia"/>
                <w:sz w:val="24"/>
              </w:rPr>
              <w:t>干街道办事处</w:t>
            </w:r>
          </w:p>
        </w:tc>
        <w:tc>
          <w:tcPr>
            <w:tcW w:w="5145" w:type="dxa"/>
          </w:tcPr>
          <w:p w:rsidR="009E1AC6" w:rsidRDefault="00B60A98">
            <w:pPr>
              <w:spacing w:line="576" w:lineRule="exact"/>
              <w:jc w:val="center"/>
            </w:pPr>
            <w:r>
              <w:rPr>
                <w:rFonts w:hint="eastAsia"/>
              </w:rPr>
              <w:t>12769</w:t>
            </w:r>
          </w:p>
        </w:tc>
        <w:tc>
          <w:tcPr>
            <w:tcW w:w="1304" w:type="dxa"/>
          </w:tcPr>
          <w:p w:rsidR="009E1AC6" w:rsidRDefault="009E1AC6">
            <w:pPr>
              <w:spacing w:line="576" w:lineRule="exact"/>
              <w:jc w:val="center"/>
              <w:rPr>
                <w:rFonts w:eastAsia="仿宋_GB2312"/>
                <w:sz w:val="24"/>
              </w:rPr>
            </w:pPr>
          </w:p>
        </w:tc>
      </w:tr>
      <w:tr w:rsidR="009E1AC6">
        <w:tc>
          <w:tcPr>
            <w:tcW w:w="2584" w:type="dxa"/>
          </w:tcPr>
          <w:p w:rsidR="009E1AC6" w:rsidRDefault="00B60A98">
            <w:pPr>
              <w:spacing w:line="576" w:lineRule="exact"/>
              <w:jc w:val="center"/>
              <w:rPr>
                <w:rFonts w:eastAsia="仿宋_GB2312"/>
                <w:sz w:val="24"/>
              </w:rPr>
            </w:pPr>
            <w:r>
              <w:rPr>
                <w:rFonts w:eastAsia="仿宋_GB2312" w:hint="eastAsia"/>
                <w:sz w:val="24"/>
              </w:rPr>
              <w:t>永乐镇政府</w:t>
            </w:r>
          </w:p>
        </w:tc>
        <w:tc>
          <w:tcPr>
            <w:tcW w:w="5145" w:type="dxa"/>
          </w:tcPr>
          <w:p w:rsidR="009E1AC6" w:rsidRDefault="00B60A98">
            <w:pPr>
              <w:spacing w:line="576" w:lineRule="exact"/>
              <w:jc w:val="center"/>
            </w:pPr>
            <w:r>
              <w:rPr>
                <w:rFonts w:hint="eastAsia"/>
              </w:rPr>
              <w:t>4200</w:t>
            </w:r>
          </w:p>
        </w:tc>
        <w:tc>
          <w:tcPr>
            <w:tcW w:w="1304" w:type="dxa"/>
          </w:tcPr>
          <w:p w:rsidR="009E1AC6" w:rsidRDefault="009E1AC6">
            <w:pPr>
              <w:spacing w:line="576" w:lineRule="exact"/>
              <w:jc w:val="center"/>
              <w:rPr>
                <w:rFonts w:eastAsia="仿宋_GB2312"/>
                <w:sz w:val="24"/>
              </w:rPr>
            </w:pPr>
          </w:p>
        </w:tc>
      </w:tr>
      <w:tr w:rsidR="009E1AC6">
        <w:tc>
          <w:tcPr>
            <w:tcW w:w="2584" w:type="dxa"/>
          </w:tcPr>
          <w:p w:rsidR="009E1AC6" w:rsidRDefault="00B60A98">
            <w:pPr>
              <w:spacing w:line="576" w:lineRule="exact"/>
              <w:jc w:val="center"/>
              <w:rPr>
                <w:rFonts w:eastAsia="仿宋_GB2312"/>
                <w:sz w:val="24"/>
              </w:rPr>
            </w:pPr>
            <w:r>
              <w:rPr>
                <w:rFonts w:eastAsia="仿宋_GB2312" w:hint="eastAsia"/>
                <w:sz w:val="24"/>
              </w:rPr>
              <w:t>崇文镇政府</w:t>
            </w:r>
          </w:p>
        </w:tc>
        <w:tc>
          <w:tcPr>
            <w:tcW w:w="5145" w:type="dxa"/>
          </w:tcPr>
          <w:p w:rsidR="009E1AC6" w:rsidRDefault="00B60A98">
            <w:pPr>
              <w:spacing w:line="576" w:lineRule="exact"/>
              <w:jc w:val="center"/>
            </w:pPr>
            <w:r>
              <w:rPr>
                <w:rFonts w:hint="eastAsia"/>
              </w:rPr>
              <w:t>12000</w:t>
            </w:r>
          </w:p>
        </w:tc>
        <w:tc>
          <w:tcPr>
            <w:tcW w:w="1304" w:type="dxa"/>
          </w:tcPr>
          <w:p w:rsidR="009E1AC6" w:rsidRDefault="009E1AC6">
            <w:pPr>
              <w:spacing w:line="576" w:lineRule="exact"/>
              <w:jc w:val="center"/>
              <w:rPr>
                <w:rFonts w:eastAsia="仿宋_GB2312"/>
                <w:sz w:val="24"/>
              </w:rPr>
            </w:pPr>
          </w:p>
        </w:tc>
      </w:tr>
      <w:tr w:rsidR="009E1AC6">
        <w:tc>
          <w:tcPr>
            <w:tcW w:w="2584" w:type="dxa"/>
          </w:tcPr>
          <w:p w:rsidR="009E1AC6" w:rsidRDefault="00B60A98">
            <w:pPr>
              <w:spacing w:line="576" w:lineRule="exact"/>
              <w:jc w:val="center"/>
              <w:rPr>
                <w:rFonts w:eastAsia="仿宋_GB2312"/>
                <w:sz w:val="24"/>
              </w:rPr>
            </w:pPr>
            <w:r>
              <w:rPr>
                <w:rFonts w:eastAsia="仿宋_GB2312" w:hint="eastAsia"/>
                <w:sz w:val="24"/>
              </w:rPr>
              <w:t xml:space="preserve"> </w:t>
            </w:r>
            <w:r>
              <w:rPr>
                <w:rFonts w:eastAsia="仿宋_GB2312" w:hint="eastAsia"/>
                <w:sz w:val="24"/>
              </w:rPr>
              <w:t>高庄镇政府</w:t>
            </w:r>
          </w:p>
        </w:tc>
        <w:tc>
          <w:tcPr>
            <w:tcW w:w="5145" w:type="dxa"/>
          </w:tcPr>
          <w:p w:rsidR="009E1AC6" w:rsidRDefault="00B60A98">
            <w:pPr>
              <w:spacing w:line="576" w:lineRule="exact"/>
              <w:jc w:val="center"/>
            </w:pPr>
            <w:r>
              <w:rPr>
                <w:rFonts w:hint="eastAsia"/>
              </w:rPr>
              <w:t>3200</w:t>
            </w:r>
          </w:p>
        </w:tc>
        <w:tc>
          <w:tcPr>
            <w:tcW w:w="1304" w:type="dxa"/>
          </w:tcPr>
          <w:p w:rsidR="009E1AC6" w:rsidRDefault="009E1AC6">
            <w:pPr>
              <w:spacing w:line="576" w:lineRule="exact"/>
              <w:jc w:val="center"/>
              <w:rPr>
                <w:rFonts w:eastAsia="仿宋_GB2312"/>
                <w:sz w:val="24"/>
              </w:rPr>
            </w:pPr>
          </w:p>
        </w:tc>
      </w:tr>
      <w:tr w:rsidR="009E1AC6">
        <w:tc>
          <w:tcPr>
            <w:tcW w:w="2584" w:type="dxa"/>
          </w:tcPr>
          <w:p w:rsidR="009E1AC6" w:rsidRDefault="00B60A98">
            <w:pPr>
              <w:spacing w:line="576" w:lineRule="exact"/>
              <w:jc w:val="center"/>
              <w:rPr>
                <w:rFonts w:eastAsia="仿宋_GB2312"/>
                <w:sz w:val="24"/>
              </w:rPr>
            </w:pPr>
            <w:r>
              <w:rPr>
                <w:rFonts w:eastAsia="仿宋_GB2312" w:hint="eastAsia"/>
                <w:sz w:val="24"/>
              </w:rPr>
              <w:t>合</w:t>
            </w:r>
            <w:r>
              <w:rPr>
                <w:rFonts w:eastAsia="仿宋_GB2312" w:hint="eastAsia"/>
                <w:sz w:val="24"/>
              </w:rPr>
              <w:t xml:space="preserve">  </w:t>
            </w:r>
            <w:r>
              <w:rPr>
                <w:rFonts w:eastAsia="仿宋_GB2312" w:hint="eastAsia"/>
                <w:sz w:val="24"/>
              </w:rPr>
              <w:t>计</w:t>
            </w:r>
          </w:p>
        </w:tc>
        <w:tc>
          <w:tcPr>
            <w:tcW w:w="5145" w:type="dxa"/>
          </w:tcPr>
          <w:p w:rsidR="009E1AC6" w:rsidRDefault="00B60A98">
            <w:pPr>
              <w:spacing w:line="576" w:lineRule="exact"/>
              <w:jc w:val="center"/>
            </w:pPr>
            <w:r>
              <w:rPr>
                <w:rFonts w:hint="eastAsia"/>
              </w:rPr>
              <w:t>32169</w:t>
            </w:r>
          </w:p>
        </w:tc>
        <w:tc>
          <w:tcPr>
            <w:tcW w:w="1304" w:type="dxa"/>
          </w:tcPr>
          <w:p w:rsidR="009E1AC6" w:rsidRDefault="009E1AC6">
            <w:pPr>
              <w:spacing w:line="576" w:lineRule="exact"/>
              <w:jc w:val="center"/>
              <w:rPr>
                <w:rFonts w:eastAsia="仿宋_GB2312"/>
                <w:sz w:val="24"/>
              </w:rPr>
            </w:pPr>
          </w:p>
        </w:tc>
      </w:tr>
    </w:tbl>
    <w:tbl>
      <w:tblPr>
        <w:tblpPr w:leftFromText="180" w:rightFromText="180" w:vertAnchor="text" w:horzAnchor="page" w:tblpX="1481" w:tblpY="354"/>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5"/>
        <w:gridCol w:w="3375"/>
        <w:gridCol w:w="3075"/>
      </w:tblGrid>
      <w:tr w:rsidR="009E1AC6">
        <w:trPr>
          <w:trHeight w:val="488"/>
        </w:trPr>
        <w:tc>
          <w:tcPr>
            <w:tcW w:w="2595" w:type="dxa"/>
          </w:tcPr>
          <w:p w:rsidR="009E1AC6" w:rsidRDefault="00B60A98">
            <w:pPr>
              <w:spacing w:line="576" w:lineRule="exact"/>
              <w:jc w:val="center"/>
              <w:rPr>
                <w:rFonts w:eastAsia="仿宋_GB2312"/>
                <w:b/>
                <w:sz w:val="24"/>
              </w:rPr>
            </w:pPr>
            <w:r>
              <w:rPr>
                <w:rFonts w:eastAsia="仿宋_GB2312" w:hint="eastAsia"/>
                <w:b/>
                <w:sz w:val="24"/>
              </w:rPr>
              <w:t>部</w:t>
            </w:r>
            <w:r>
              <w:rPr>
                <w:rFonts w:eastAsia="仿宋_GB2312" w:hint="eastAsia"/>
                <w:b/>
                <w:sz w:val="24"/>
              </w:rPr>
              <w:t xml:space="preserve"> </w:t>
            </w:r>
            <w:r>
              <w:rPr>
                <w:rFonts w:eastAsia="仿宋_GB2312" w:hint="eastAsia"/>
                <w:b/>
                <w:sz w:val="24"/>
              </w:rPr>
              <w:t>门</w:t>
            </w:r>
          </w:p>
        </w:tc>
        <w:tc>
          <w:tcPr>
            <w:tcW w:w="3375" w:type="dxa"/>
          </w:tcPr>
          <w:p w:rsidR="009E1AC6" w:rsidRDefault="00B60A98">
            <w:pPr>
              <w:spacing w:line="576" w:lineRule="exact"/>
              <w:jc w:val="center"/>
              <w:rPr>
                <w:rFonts w:eastAsia="仿宋_GB2312"/>
                <w:b/>
                <w:sz w:val="24"/>
              </w:rPr>
            </w:pPr>
            <w:proofErr w:type="gramStart"/>
            <w:r>
              <w:rPr>
                <w:rFonts w:eastAsia="仿宋_GB2312" w:hint="eastAsia"/>
                <w:b/>
                <w:sz w:val="24"/>
              </w:rPr>
              <w:t>减煤任务</w:t>
            </w:r>
            <w:proofErr w:type="gramEnd"/>
            <w:r>
              <w:rPr>
                <w:rFonts w:eastAsia="仿宋_GB2312" w:hint="eastAsia"/>
                <w:bCs/>
                <w:sz w:val="24"/>
              </w:rPr>
              <w:t>（</w:t>
            </w:r>
            <w:r>
              <w:rPr>
                <w:rFonts w:ascii="仿宋_GB2312" w:eastAsia="仿宋_GB2312" w:hint="eastAsia"/>
                <w:sz w:val="24"/>
              </w:rPr>
              <w:t>吨）</w:t>
            </w:r>
          </w:p>
        </w:tc>
        <w:tc>
          <w:tcPr>
            <w:tcW w:w="3075" w:type="dxa"/>
          </w:tcPr>
          <w:p w:rsidR="009E1AC6" w:rsidRDefault="00B60A98">
            <w:pPr>
              <w:spacing w:line="576" w:lineRule="exact"/>
              <w:jc w:val="center"/>
              <w:rPr>
                <w:rFonts w:eastAsia="仿宋_GB2312"/>
                <w:b/>
                <w:sz w:val="24"/>
              </w:rPr>
            </w:pPr>
            <w:r>
              <w:rPr>
                <w:rFonts w:eastAsia="仿宋_GB2312" w:hint="eastAsia"/>
                <w:b/>
                <w:sz w:val="24"/>
              </w:rPr>
              <w:t>说</w:t>
            </w:r>
            <w:r>
              <w:rPr>
                <w:rFonts w:eastAsia="仿宋_GB2312" w:hint="eastAsia"/>
                <w:b/>
                <w:sz w:val="24"/>
              </w:rPr>
              <w:t xml:space="preserve">  </w:t>
            </w:r>
            <w:r>
              <w:rPr>
                <w:rFonts w:eastAsia="仿宋_GB2312" w:hint="eastAsia"/>
                <w:b/>
                <w:sz w:val="24"/>
              </w:rPr>
              <w:t>明</w:t>
            </w:r>
          </w:p>
        </w:tc>
      </w:tr>
      <w:tr w:rsidR="009E1AC6">
        <w:trPr>
          <w:trHeight w:val="665"/>
        </w:trPr>
        <w:tc>
          <w:tcPr>
            <w:tcW w:w="2595" w:type="dxa"/>
          </w:tcPr>
          <w:p w:rsidR="009E1AC6" w:rsidRDefault="00B60A98">
            <w:pPr>
              <w:spacing w:line="576" w:lineRule="exact"/>
              <w:jc w:val="center"/>
              <w:rPr>
                <w:rFonts w:eastAsia="仿宋_GB2312"/>
                <w:sz w:val="24"/>
              </w:rPr>
            </w:pPr>
            <w:r>
              <w:rPr>
                <w:rFonts w:eastAsia="仿宋_GB2312" w:hint="eastAsia"/>
                <w:sz w:val="24"/>
              </w:rPr>
              <w:t>改革创新发展局</w:t>
            </w:r>
          </w:p>
        </w:tc>
        <w:tc>
          <w:tcPr>
            <w:tcW w:w="3375" w:type="dxa"/>
          </w:tcPr>
          <w:p w:rsidR="009E1AC6" w:rsidRDefault="00B60A98">
            <w:pPr>
              <w:spacing w:line="576" w:lineRule="exact"/>
              <w:jc w:val="center"/>
              <w:rPr>
                <w:rFonts w:eastAsia="仿宋_GB2312"/>
                <w:sz w:val="24"/>
              </w:rPr>
            </w:pPr>
            <w:r>
              <w:rPr>
                <w:rFonts w:eastAsia="仿宋_GB2312" w:hint="eastAsia"/>
                <w:sz w:val="24"/>
              </w:rPr>
              <w:t>769</w:t>
            </w:r>
          </w:p>
        </w:tc>
        <w:tc>
          <w:tcPr>
            <w:tcW w:w="3075" w:type="dxa"/>
          </w:tcPr>
          <w:p w:rsidR="009E1AC6" w:rsidRDefault="00B60A98">
            <w:pPr>
              <w:spacing w:line="576" w:lineRule="exact"/>
              <w:jc w:val="center"/>
              <w:rPr>
                <w:rFonts w:eastAsia="仿宋_GB2312"/>
                <w:sz w:val="24"/>
              </w:rPr>
            </w:pPr>
            <w:proofErr w:type="gramStart"/>
            <w:r>
              <w:rPr>
                <w:rFonts w:ascii="仿宋_GB2312" w:eastAsia="仿宋_GB2312" w:hint="eastAsia"/>
                <w:sz w:val="24"/>
              </w:rPr>
              <w:t>规</w:t>
            </w:r>
            <w:proofErr w:type="gramEnd"/>
            <w:r>
              <w:rPr>
                <w:rFonts w:ascii="仿宋_GB2312" w:eastAsia="仿宋_GB2312" w:hint="eastAsia"/>
                <w:sz w:val="24"/>
              </w:rPr>
              <w:t>上工业企业燃料煤削减</w:t>
            </w:r>
          </w:p>
        </w:tc>
      </w:tr>
      <w:tr w:rsidR="009E1AC6">
        <w:trPr>
          <w:trHeight w:val="665"/>
        </w:trPr>
        <w:tc>
          <w:tcPr>
            <w:tcW w:w="2595" w:type="dxa"/>
          </w:tcPr>
          <w:p w:rsidR="009E1AC6" w:rsidRDefault="00B60A98">
            <w:pPr>
              <w:spacing w:line="576" w:lineRule="exact"/>
              <w:jc w:val="center"/>
              <w:rPr>
                <w:rFonts w:eastAsia="仿宋_GB2312"/>
                <w:sz w:val="24"/>
              </w:rPr>
            </w:pPr>
            <w:r>
              <w:rPr>
                <w:rFonts w:eastAsia="仿宋_GB2312" w:hint="eastAsia"/>
                <w:sz w:val="24"/>
              </w:rPr>
              <w:t>环境保护局</w:t>
            </w:r>
          </w:p>
        </w:tc>
        <w:tc>
          <w:tcPr>
            <w:tcW w:w="3375" w:type="dxa"/>
          </w:tcPr>
          <w:p w:rsidR="009E1AC6" w:rsidRDefault="00B60A98">
            <w:pPr>
              <w:spacing w:line="576" w:lineRule="exact"/>
              <w:jc w:val="center"/>
              <w:rPr>
                <w:rFonts w:eastAsia="仿宋_GB2312"/>
                <w:sz w:val="24"/>
              </w:rPr>
            </w:pPr>
            <w:r>
              <w:rPr>
                <w:rFonts w:eastAsia="仿宋_GB2312" w:hint="eastAsia"/>
                <w:sz w:val="24"/>
              </w:rPr>
              <w:t>8400</w:t>
            </w:r>
          </w:p>
        </w:tc>
        <w:tc>
          <w:tcPr>
            <w:tcW w:w="3075" w:type="dxa"/>
          </w:tcPr>
          <w:p w:rsidR="009E1AC6" w:rsidRDefault="00B60A98">
            <w:pPr>
              <w:spacing w:line="576" w:lineRule="exact"/>
              <w:jc w:val="center"/>
              <w:rPr>
                <w:rFonts w:eastAsia="仿宋_GB2312"/>
                <w:sz w:val="24"/>
              </w:rPr>
            </w:pPr>
            <w:r>
              <w:rPr>
                <w:rFonts w:ascii="仿宋_GB2312" w:eastAsia="仿宋_GB2312" w:hint="eastAsia"/>
                <w:sz w:val="24"/>
              </w:rPr>
              <w:t>燃煤锅炉拆改</w:t>
            </w:r>
          </w:p>
        </w:tc>
      </w:tr>
      <w:tr w:rsidR="009E1AC6">
        <w:trPr>
          <w:trHeight w:val="665"/>
        </w:trPr>
        <w:tc>
          <w:tcPr>
            <w:tcW w:w="2595" w:type="dxa"/>
          </w:tcPr>
          <w:p w:rsidR="009E1AC6" w:rsidRDefault="00B60A98">
            <w:pPr>
              <w:spacing w:line="576" w:lineRule="exact"/>
              <w:jc w:val="center"/>
              <w:rPr>
                <w:rFonts w:eastAsia="仿宋_GB2312"/>
                <w:sz w:val="24"/>
              </w:rPr>
            </w:pPr>
            <w:proofErr w:type="gramStart"/>
            <w:r>
              <w:rPr>
                <w:rFonts w:eastAsia="仿宋_GB2312" w:hint="eastAsia"/>
                <w:sz w:val="24"/>
              </w:rPr>
              <w:t>人社民政局</w:t>
            </w:r>
            <w:proofErr w:type="gramEnd"/>
          </w:p>
        </w:tc>
        <w:tc>
          <w:tcPr>
            <w:tcW w:w="3375" w:type="dxa"/>
          </w:tcPr>
          <w:p w:rsidR="009E1AC6" w:rsidRDefault="00B60A98">
            <w:pPr>
              <w:spacing w:line="576" w:lineRule="exact"/>
              <w:jc w:val="center"/>
              <w:rPr>
                <w:rFonts w:eastAsia="仿宋_GB2312"/>
                <w:sz w:val="24"/>
              </w:rPr>
            </w:pPr>
            <w:r>
              <w:rPr>
                <w:rFonts w:eastAsia="仿宋_GB2312" w:hint="eastAsia"/>
                <w:sz w:val="24"/>
              </w:rPr>
              <w:t>5000</w:t>
            </w:r>
          </w:p>
        </w:tc>
        <w:tc>
          <w:tcPr>
            <w:tcW w:w="3075" w:type="dxa"/>
          </w:tcPr>
          <w:p w:rsidR="009E1AC6" w:rsidRDefault="00B60A98">
            <w:pPr>
              <w:spacing w:line="576" w:lineRule="exact"/>
              <w:jc w:val="center"/>
              <w:rPr>
                <w:rFonts w:eastAsia="仿宋_GB2312"/>
                <w:sz w:val="24"/>
              </w:rPr>
            </w:pPr>
            <w:r>
              <w:rPr>
                <w:rFonts w:eastAsia="仿宋_GB2312" w:hint="eastAsia"/>
                <w:sz w:val="24"/>
              </w:rPr>
              <w:t>城镇</w:t>
            </w:r>
            <w:proofErr w:type="gramStart"/>
            <w:r>
              <w:rPr>
                <w:rFonts w:eastAsia="仿宋_GB2312" w:hint="eastAsia"/>
                <w:sz w:val="24"/>
              </w:rPr>
              <w:t>居民煤改气</w:t>
            </w:r>
            <w:proofErr w:type="gramEnd"/>
            <w:r>
              <w:rPr>
                <w:rFonts w:eastAsia="仿宋_GB2312" w:hint="eastAsia"/>
                <w:sz w:val="24"/>
              </w:rPr>
              <w:t>、</w:t>
            </w:r>
            <w:proofErr w:type="gramStart"/>
            <w:r>
              <w:rPr>
                <w:rFonts w:eastAsia="仿宋_GB2312" w:hint="eastAsia"/>
                <w:sz w:val="24"/>
              </w:rPr>
              <w:t>煤改电</w:t>
            </w:r>
            <w:proofErr w:type="gramEnd"/>
          </w:p>
        </w:tc>
      </w:tr>
      <w:tr w:rsidR="009E1AC6">
        <w:trPr>
          <w:trHeight w:val="665"/>
        </w:trPr>
        <w:tc>
          <w:tcPr>
            <w:tcW w:w="2595" w:type="dxa"/>
          </w:tcPr>
          <w:p w:rsidR="009E1AC6" w:rsidRDefault="00B60A98">
            <w:pPr>
              <w:spacing w:line="576" w:lineRule="exact"/>
              <w:jc w:val="center"/>
              <w:rPr>
                <w:rFonts w:eastAsia="仿宋_GB2312"/>
                <w:sz w:val="24"/>
              </w:rPr>
            </w:pPr>
            <w:r>
              <w:rPr>
                <w:rFonts w:eastAsia="仿宋_GB2312" w:hint="eastAsia"/>
                <w:sz w:val="24"/>
              </w:rPr>
              <w:t>城乡管理局</w:t>
            </w:r>
          </w:p>
        </w:tc>
        <w:tc>
          <w:tcPr>
            <w:tcW w:w="3375" w:type="dxa"/>
          </w:tcPr>
          <w:p w:rsidR="009E1AC6" w:rsidRDefault="00B60A98">
            <w:pPr>
              <w:spacing w:line="576" w:lineRule="exact"/>
              <w:jc w:val="center"/>
              <w:rPr>
                <w:rFonts w:eastAsia="仿宋_GB2312"/>
                <w:sz w:val="24"/>
              </w:rPr>
            </w:pPr>
            <w:r>
              <w:rPr>
                <w:rFonts w:eastAsia="仿宋_GB2312" w:hint="eastAsia"/>
                <w:sz w:val="24"/>
              </w:rPr>
              <w:t>18000</w:t>
            </w:r>
          </w:p>
        </w:tc>
        <w:tc>
          <w:tcPr>
            <w:tcW w:w="3075" w:type="dxa"/>
          </w:tcPr>
          <w:p w:rsidR="009E1AC6" w:rsidRDefault="00B60A98">
            <w:pPr>
              <w:spacing w:line="576" w:lineRule="exact"/>
              <w:jc w:val="center"/>
              <w:rPr>
                <w:rFonts w:eastAsia="仿宋_GB2312"/>
                <w:sz w:val="24"/>
              </w:rPr>
            </w:pPr>
            <w:r>
              <w:rPr>
                <w:rFonts w:ascii="仿宋_GB2312" w:eastAsia="仿宋_GB2312" w:hint="eastAsia"/>
                <w:sz w:val="24"/>
              </w:rPr>
              <w:t>农村</w:t>
            </w:r>
            <w:proofErr w:type="gramStart"/>
            <w:r>
              <w:rPr>
                <w:rFonts w:ascii="仿宋_GB2312" w:eastAsia="仿宋_GB2312" w:hint="eastAsia"/>
                <w:sz w:val="24"/>
              </w:rPr>
              <w:t>居民煤改气</w:t>
            </w:r>
            <w:proofErr w:type="gramEnd"/>
            <w:r>
              <w:rPr>
                <w:rFonts w:ascii="仿宋_GB2312" w:eastAsia="仿宋_GB2312" w:hint="eastAsia"/>
                <w:sz w:val="24"/>
              </w:rPr>
              <w:t>、</w:t>
            </w:r>
            <w:proofErr w:type="gramStart"/>
            <w:r>
              <w:rPr>
                <w:rFonts w:ascii="仿宋_GB2312" w:eastAsia="仿宋_GB2312" w:hint="eastAsia"/>
                <w:sz w:val="24"/>
              </w:rPr>
              <w:t>煤改电</w:t>
            </w:r>
            <w:proofErr w:type="gramEnd"/>
          </w:p>
        </w:tc>
      </w:tr>
      <w:tr w:rsidR="009E1AC6">
        <w:trPr>
          <w:trHeight w:val="684"/>
        </w:trPr>
        <w:tc>
          <w:tcPr>
            <w:tcW w:w="2595" w:type="dxa"/>
          </w:tcPr>
          <w:p w:rsidR="009E1AC6" w:rsidRDefault="00B60A98">
            <w:pPr>
              <w:spacing w:line="576" w:lineRule="exact"/>
              <w:jc w:val="center"/>
              <w:rPr>
                <w:rFonts w:eastAsia="仿宋_GB2312"/>
                <w:sz w:val="24"/>
              </w:rPr>
            </w:pPr>
            <w:r>
              <w:rPr>
                <w:rFonts w:eastAsia="仿宋_GB2312" w:hint="eastAsia"/>
                <w:sz w:val="24"/>
              </w:rPr>
              <w:t>合</w:t>
            </w:r>
            <w:r>
              <w:rPr>
                <w:rFonts w:eastAsia="仿宋_GB2312" w:hint="eastAsia"/>
                <w:sz w:val="24"/>
              </w:rPr>
              <w:t xml:space="preserve">  </w:t>
            </w:r>
            <w:r>
              <w:rPr>
                <w:rFonts w:eastAsia="仿宋_GB2312" w:hint="eastAsia"/>
                <w:sz w:val="24"/>
              </w:rPr>
              <w:t>计</w:t>
            </w:r>
          </w:p>
        </w:tc>
        <w:tc>
          <w:tcPr>
            <w:tcW w:w="3375" w:type="dxa"/>
          </w:tcPr>
          <w:p w:rsidR="009E1AC6" w:rsidRDefault="00B60A98">
            <w:pPr>
              <w:spacing w:line="576" w:lineRule="exact"/>
              <w:jc w:val="center"/>
              <w:rPr>
                <w:rFonts w:eastAsia="仿宋_GB2312"/>
                <w:sz w:val="24"/>
              </w:rPr>
            </w:pPr>
            <w:r>
              <w:rPr>
                <w:rFonts w:eastAsia="仿宋_GB2312" w:hint="eastAsia"/>
                <w:sz w:val="24"/>
              </w:rPr>
              <w:t>32169</w:t>
            </w:r>
          </w:p>
        </w:tc>
        <w:tc>
          <w:tcPr>
            <w:tcW w:w="3075" w:type="dxa"/>
          </w:tcPr>
          <w:p w:rsidR="009E1AC6" w:rsidRDefault="009E1AC6">
            <w:pPr>
              <w:spacing w:line="576" w:lineRule="exact"/>
              <w:jc w:val="center"/>
              <w:rPr>
                <w:rFonts w:eastAsia="仿宋_GB2312"/>
                <w:sz w:val="24"/>
              </w:rPr>
            </w:pPr>
          </w:p>
        </w:tc>
      </w:tr>
    </w:tbl>
    <w:p w:rsidR="009E1AC6" w:rsidRDefault="009E1AC6">
      <w:pPr>
        <w:spacing w:line="576" w:lineRule="exact"/>
        <w:ind w:firstLineChars="200" w:firstLine="420"/>
        <w:jc w:val="left"/>
        <w:rPr>
          <w:rFonts w:eastAsia="仿宋_GB2312"/>
          <w:szCs w:val="32"/>
        </w:rPr>
      </w:pPr>
    </w:p>
    <w:p w:rsidR="009E1AC6" w:rsidRDefault="009E1AC6">
      <w:pPr>
        <w:spacing w:line="576" w:lineRule="exact"/>
        <w:jc w:val="left"/>
        <w:rPr>
          <w:rFonts w:ascii="黑体" w:eastAsia="黑体" w:hAnsi="黑体" w:cs="黑体"/>
          <w:sz w:val="32"/>
          <w:szCs w:val="32"/>
        </w:rPr>
      </w:pPr>
    </w:p>
    <w:p w:rsidR="009E1AC6" w:rsidRDefault="009E1AC6">
      <w:pPr>
        <w:spacing w:line="576" w:lineRule="exact"/>
        <w:jc w:val="left"/>
        <w:rPr>
          <w:rFonts w:ascii="黑体" w:eastAsia="黑体" w:hAnsi="黑体" w:cs="黑体"/>
          <w:sz w:val="32"/>
          <w:szCs w:val="32"/>
        </w:rPr>
      </w:pPr>
    </w:p>
    <w:p w:rsidR="009E1AC6" w:rsidRDefault="009E1AC6">
      <w:pPr>
        <w:spacing w:line="576" w:lineRule="exact"/>
        <w:jc w:val="left"/>
        <w:rPr>
          <w:rFonts w:ascii="黑体" w:eastAsia="黑体" w:hAnsi="黑体" w:cs="黑体"/>
          <w:sz w:val="32"/>
          <w:szCs w:val="32"/>
        </w:rPr>
      </w:pPr>
    </w:p>
    <w:p w:rsidR="009E1AC6" w:rsidRDefault="00B60A98">
      <w:pPr>
        <w:spacing w:line="576" w:lineRule="exact"/>
        <w:jc w:val="left"/>
        <w:rPr>
          <w:rFonts w:ascii="黑体" w:eastAsia="黑体" w:hAnsi="黑体" w:cs="黑体"/>
          <w:sz w:val="32"/>
          <w:szCs w:val="32"/>
        </w:rPr>
      </w:pPr>
      <w:r>
        <w:rPr>
          <w:rFonts w:ascii="黑体" w:eastAsia="黑体" w:hAnsi="黑体" w:cs="黑体" w:hint="eastAsia"/>
          <w:sz w:val="32"/>
          <w:szCs w:val="32"/>
        </w:rPr>
        <w:lastRenderedPageBreak/>
        <w:t>附件2</w:t>
      </w:r>
    </w:p>
    <w:p w:rsidR="009E1AC6" w:rsidRDefault="009E1AC6">
      <w:pPr>
        <w:spacing w:line="576" w:lineRule="exact"/>
        <w:jc w:val="left"/>
        <w:rPr>
          <w:rFonts w:ascii="仿宋_GB2312" w:eastAsia="仿宋_GB2312" w:hAnsi="仿宋_GB2312" w:cs="仿宋_GB2312"/>
          <w:sz w:val="32"/>
          <w:szCs w:val="32"/>
        </w:rPr>
      </w:pPr>
    </w:p>
    <w:p w:rsidR="009E1AC6" w:rsidRDefault="00B60A98">
      <w:pPr>
        <w:spacing w:line="576" w:lineRule="exact"/>
        <w:jc w:val="center"/>
        <w:rPr>
          <w:rFonts w:ascii="方正小标宋简体" w:eastAsia="方正小标宋简体"/>
          <w:sz w:val="36"/>
          <w:szCs w:val="36"/>
        </w:rPr>
      </w:pPr>
      <w:r>
        <w:rPr>
          <w:rFonts w:ascii="方正小标宋简体" w:eastAsia="方正小标宋简体" w:hint="eastAsia"/>
          <w:sz w:val="36"/>
          <w:szCs w:val="36"/>
        </w:rPr>
        <w:t>关中地区治污降</w:t>
      </w:r>
      <w:proofErr w:type="gramStart"/>
      <w:r>
        <w:rPr>
          <w:rFonts w:ascii="方正小标宋简体" w:eastAsia="方正小标宋简体" w:hint="eastAsia"/>
          <w:sz w:val="36"/>
          <w:szCs w:val="36"/>
        </w:rPr>
        <w:t>霾</w:t>
      </w:r>
      <w:proofErr w:type="gramEnd"/>
      <w:r>
        <w:rPr>
          <w:rFonts w:ascii="方正小标宋简体" w:eastAsia="方正小标宋简体" w:hint="eastAsia"/>
          <w:sz w:val="36"/>
          <w:szCs w:val="36"/>
        </w:rPr>
        <w:t>重点行业项目建设</w:t>
      </w:r>
    </w:p>
    <w:p w:rsidR="009E1AC6" w:rsidRDefault="00B60A98">
      <w:pPr>
        <w:spacing w:line="576" w:lineRule="exact"/>
        <w:jc w:val="center"/>
        <w:rPr>
          <w:rFonts w:ascii="方正小标宋简体" w:eastAsia="方正小标宋简体"/>
          <w:sz w:val="36"/>
          <w:szCs w:val="36"/>
        </w:rPr>
      </w:pPr>
      <w:r>
        <w:rPr>
          <w:rFonts w:ascii="方正小标宋简体" w:eastAsia="方正小标宋简体" w:hint="eastAsia"/>
          <w:sz w:val="36"/>
          <w:szCs w:val="36"/>
        </w:rPr>
        <w:t>指导目录（2017年本）</w:t>
      </w:r>
    </w:p>
    <w:p w:rsidR="009E1AC6" w:rsidRDefault="009E1AC6">
      <w:pPr>
        <w:spacing w:line="576" w:lineRule="exact"/>
        <w:ind w:firstLineChars="200" w:firstLine="640"/>
        <w:jc w:val="left"/>
        <w:rPr>
          <w:rFonts w:eastAsia="仿宋_GB2312"/>
          <w:sz w:val="32"/>
          <w:szCs w:val="32"/>
        </w:rPr>
      </w:pPr>
    </w:p>
    <w:p w:rsidR="009E1AC6" w:rsidRDefault="00B60A98">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根据《陕西省人民政府关于印发省“治污降霾·保卫蓝天”五年行动计划（2013—2017年）的通知》（</w:t>
      </w:r>
      <w:proofErr w:type="gramStart"/>
      <w:r>
        <w:rPr>
          <w:rFonts w:ascii="仿宋_GB2312" w:eastAsia="仿宋_GB2312" w:hAnsi="仿宋_GB2312" w:cs="仿宋_GB2312" w:hint="eastAsia"/>
          <w:sz w:val="32"/>
          <w:szCs w:val="32"/>
        </w:rPr>
        <w:t>陕政发</w:t>
      </w:r>
      <w:proofErr w:type="gramEnd"/>
      <w:r>
        <w:rPr>
          <w:rFonts w:ascii="仿宋_GB2312" w:eastAsia="仿宋_GB2312" w:hAnsi="仿宋_GB2312" w:cs="仿宋_GB2312" w:hint="eastAsia"/>
          <w:sz w:val="32"/>
          <w:szCs w:val="32"/>
        </w:rPr>
        <w:t>〔2013〕54号）要求，现制订《陕西省关中地区治污降霾重点行业项目建设指导目录（2017年本）》。</w:t>
      </w:r>
    </w:p>
    <w:p w:rsidR="009E1AC6" w:rsidRDefault="00B60A98">
      <w:pPr>
        <w:spacing w:line="576" w:lineRule="exact"/>
        <w:ind w:firstLineChars="200" w:firstLine="640"/>
        <w:jc w:val="left"/>
        <w:rPr>
          <w:rFonts w:ascii="黑体" w:eastAsia="黑体" w:hAnsi="黑体"/>
          <w:sz w:val="32"/>
          <w:szCs w:val="32"/>
        </w:rPr>
      </w:pPr>
      <w:r>
        <w:rPr>
          <w:rFonts w:ascii="黑体" w:eastAsia="黑体" w:hAnsi="黑体"/>
          <w:sz w:val="32"/>
          <w:szCs w:val="32"/>
        </w:rPr>
        <w:t>一、加强政策联动，认真执行《产业结构调整指导目录（2011年本）（修正）》</w:t>
      </w:r>
    </w:p>
    <w:p w:rsidR="009E1AC6" w:rsidRDefault="00B60A98">
      <w:pPr>
        <w:spacing w:line="576" w:lineRule="exact"/>
        <w:ind w:firstLineChars="200" w:firstLine="640"/>
        <w:jc w:val="left"/>
        <w:rPr>
          <w:rFonts w:eastAsia="仿宋_GB2312"/>
          <w:sz w:val="32"/>
          <w:szCs w:val="32"/>
        </w:rPr>
      </w:pPr>
      <w:r>
        <w:rPr>
          <w:rFonts w:eastAsia="仿宋_GB2312"/>
          <w:sz w:val="32"/>
          <w:szCs w:val="32"/>
        </w:rPr>
        <w:t>（一）对在关中地区建设鼓励类投资项目，由省、市、县各级政府和投资管理部门，按照有关投资管理规定进行审批、核准或备案；各金融机构按照信贷原则提供信贷支持；税务部门按照规定给予享受西部大开发税收优惠政策；并加大财政资金支持。</w:t>
      </w:r>
    </w:p>
    <w:p w:rsidR="009E1AC6" w:rsidRDefault="00B60A98">
      <w:pPr>
        <w:spacing w:line="576" w:lineRule="exact"/>
        <w:ind w:firstLineChars="200" w:firstLine="640"/>
        <w:jc w:val="left"/>
        <w:rPr>
          <w:rFonts w:eastAsia="仿宋_GB2312"/>
          <w:sz w:val="32"/>
          <w:szCs w:val="32"/>
        </w:rPr>
      </w:pPr>
      <w:r>
        <w:rPr>
          <w:rFonts w:eastAsia="仿宋_GB2312"/>
          <w:sz w:val="32"/>
          <w:szCs w:val="32"/>
        </w:rPr>
        <w:t>（二）对属于限制类的新建项目，禁止投资。投资管理部门不予审批、核准或备案，各金融机构不得发放贷款，土地管理、城市规划和建设、环保、质检、消防、海关、工商等部门不得办理有关手续。凡违反规定进行投融资建设的，要追究有关单位和人员的责任。属于限制类的现有生产能力，允许企业在一定期限内根据产业结构优化升级的要求，采取措施改造升级。相关部门要遵循优胜劣汰的原则，实行分类指导。</w:t>
      </w:r>
    </w:p>
    <w:p w:rsidR="009E1AC6" w:rsidRDefault="00B60A98">
      <w:pPr>
        <w:spacing w:line="576" w:lineRule="exact"/>
        <w:ind w:firstLineChars="200" w:firstLine="640"/>
        <w:jc w:val="left"/>
        <w:rPr>
          <w:rFonts w:eastAsia="仿宋_GB2312"/>
          <w:sz w:val="32"/>
          <w:szCs w:val="32"/>
        </w:rPr>
      </w:pPr>
      <w:r>
        <w:rPr>
          <w:rFonts w:eastAsia="仿宋_GB2312"/>
          <w:sz w:val="32"/>
          <w:szCs w:val="32"/>
        </w:rPr>
        <w:lastRenderedPageBreak/>
        <w:t>（三）对淘汰类项目，禁止投资。各金融机构应停止各种形式的授信支持，并采取措施收回已发放的贷款；各地区、各部门和有关企业要采取有力措施，按规定限期淘汰。其产品属实</w:t>
      </w:r>
      <w:proofErr w:type="gramStart"/>
      <w:r>
        <w:rPr>
          <w:rFonts w:eastAsia="仿宋_GB2312"/>
          <w:sz w:val="32"/>
          <w:szCs w:val="32"/>
        </w:rPr>
        <w:t>行生产</w:t>
      </w:r>
      <w:proofErr w:type="gramEnd"/>
      <w:r>
        <w:rPr>
          <w:rFonts w:eastAsia="仿宋_GB2312"/>
          <w:sz w:val="32"/>
          <w:szCs w:val="32"/>
        </w:rPr>
        <w:t>许可证管理的，有关部门要依法吊销生产许可证；工商部门要督促其依法办理变更登记或注销登记；环保部门要吊销其排污许可证；电力供应企业要依法停止供电。对违反规定者，要依法追究直接责任人和有关领导的责任。</w:t>
      </w:r>
    </w:p>
    <w:p w:rsidR="009E1AC6" w:rsidRDefault="00B60A98">
      <w:pPr>
        <w:spacing w:line="576" w:lineRule="exact"/>
        <w:ind w:firstLineChars="200" w:firstLine="640"/>
        <w:jc w:val="left"/>
        <w:rPr>
          <w:rFonts w:ascii="黑体" w:eastAsia="黑体" w:hAnsi="黑体"/>
          <w:sz w:val="32"/>
          <w:szCs w:val="32"/>
        </w:rPr>
      </w:pPr>
      <w:r>
        <w:rPr>
          <w:rFonts w:ascii="黑体" w:eastAsia="黑体" w:hAnsi="黑体"/>
          <w:sz w:val="32"/>
          <w:szCs w:val="32"/>
        </w:rPr>
        <w:t>二、实行更加严格的准入门槛，加强项目审批监管，确保关中地区降</w:t>
      </w:r>
      <w:proofErr w:type="gramStart"/>
      <w:r>
        <w:rPr>
          <w:rFonts w:ascii="黑体" w:eastAsia="黑体" w:hAnsi="黑体"/>
          <w:sz w:val="32"/>
          <w:szCs w:val="32"/>
        </w:rPr>
        <w:t>霾</w:t>
      </w:r>
      <w:proofErr w:type="gramEnd"/>
      <w:r>
        <w:rPr>
          <w:rFonts w:ascii="黑体" w:eastAsia="黑体" w:hAnsi="黑体"/>
          <w:sz w:val="32"/>
          <w:szCs w:val="32"/>
        </w:rPr>
        <w:t>目标的实现</w:t>
      </w:r>
    </w:p>
    <w:p w:rsidR="009E1AC6" w:rsidRDefault="00B60A98">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钢铁行业：严格执行《国务院关于化解产能严重过剩矛盾的指导意见》（国发〔2013〕41号），各市、各部门不得以任何名义、任何方式备案新增产能的钢铁项目，各相关部门和机构不得办理土地供应、能评、环评审批和新增授</w:t>
      </w:r>
      <w:proofErr w:type="gramStart"/>
      <w:r>
        <w:rPr>
          <w:rFonts w:ascii="仿宋_GB2312" w:eastAsia="仿宋_GB2312" w:hAnsi="仿宋_GB2312" w:cs="仿宋_GB2312" w:hint="eastAsia"/>
          <w:sz w:val="32"/>
          <w:szCs w:val="32"/>
        </w:rPr>
        <w:t>信支持</w:t>
      </w:r>
      <w:proofErr w:type="gramEnd"/>
      <w:r>
        <w:rPr>
          <w:rFonts w:ascii="仿宋_GB2312" w:eastAsia="仿宋_GB2312" w:hAnsi="仿宋_GB2312" w:cs="仿宋_GB2312" w:hint="eastAsia"/>
          <w:sz w:val="32"/>
          <w:szCs w:val="32"/>
        </w:rPr>
        <w:t>等相关业务。严格执行环境保护法，对污染物排放达不到《钢铁工业水污染物排放标准》《钢铁烧结、球团工业大气污染物排放标准》《炼铁工业大气污染物排放标准》《炼钢工业大气污染物排放标准》《轧钢工业大气污染物排放标准》等要求的钢铁产能，实施按日连续处罚；情节严重的，报经所在市人民政府批准，责令停业、关闭。</w:t>
      </w:r>
    </w:p>
    <w:p w:rsidR="009E1AC6" w:rsidRDefault="00B60A98">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煤炭行业：从2017年起，2年内原则上停止审批关中新建煤矿项目、新增产能的技术改造项目和产能核增项目。严格落实《国务院关于煤炭行业化解过剩产能实现脱困发展的意见》（国发〔2016〕7号）关于“确需新建煤矿的,一律实行减量置换”</w:t>
      </w:r>
      <w:r>
        <w:rPr>
          <w:rFonts w:ascii="仿宋_GB2312" w:eastAsia="仿宋_GB2312" w:hAnsi="仿宋_GB2312" w:cs="仿宋_GB2312" w:hint="eastAsia"/>
          <w:sz w:val="32"/>
          <w:szCs w:val="32"/>
        </w:rPr>
        <w:lastRenderedPageBreak/>
        <w:t>要求，对2016年2月1日前开工的未批先建煤矿项目，要认真履行减量置换措施并补办相关手续；2016年2月1日前已开工的新建、改扩建、技术改造等在建项目，要承担一定的化解过剩产能任务。对2016年2月1日后新出现的违规新建煤矿项目，要一律停产整顿并无条件接受优势企业的整合重组。</w:t>
      </w:r>
    </w:p>
    <w:p w:rsidR="009E1AC6" w:rsidRDefault="00B60A98">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化工行业：关中地区新建乙烯、对二甲苯（PX）、二苯基甲烷二异氰酸酯（MDI）项目由省政府按照国家批准的石化产业规划布局方案核准。未列入国家批准的相关规划的新建乙烯、对二甲苯（PX）、二苯基甲烷二异氰酸酯（MDI）项目，禁止建设。新建煤制烯烃、新建煤制对二甲苯（PX）项目，由省政府按照国家批准的相关规划核准。新建年产超过100万吨的煤制甲醇项目，由省政府核准。其余项目禁止建设。</w:t>
      </w:r>
    </w:p>
    <w:p w:rsidR="009E1AC6" w:rsidRDefault="00B60A98">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解铝、水泥、平板玻璃行业：对于电解铝、水泥、平板玻璃等产能严重过剩行业的项目，严格执行《国务院关于化解产能严重过剩矛盾的指导意见》（国发〔2013〕41号），各市、各部门不得以其他任何名义、任何方式备案新增产能项目，各相关部门和机构不得办理土地供应、能评、环评审批和新增授</w:t>
      </w:r>
      <w:proofErr w:type="gramStart"/>
      <w:r>
        <w:rPr>
          <w:rFonts w:ascii="仿宋_GB2312" w:eastAsia="仿宋_GB2312" w:hAnsi="仿宋_GB2312" w:cs="仿宋_GB2312" w:hint="eastAsia"/>
          <w:sz w:val="32"/>
          <w:szCs w:val="32"/>
        </w:rPr>
        <w:t>信支持</w:t>
      </w:r>
      <w:proofErr w:type="gramEnd"/>
      <w:r>
        <w:rPr>
          <w:rFonts w:ascii="仿宋_GB2312" w:eastAsia="仿宋_GB2312" w:hAnsi="仿宋_GB2312" w:cs="仿宋_GB2312" w:hint="eastAsia"/>
          <w:sz w:val="32"/>
          <w:szCs w:val="32"/>
        </w:rPr>
        <w:t>等相关业务，并合力推进化解产能严重过剩矛盾各项工作。确需改造或迁建的，要实行等量或减量产能置换。</w:t>
      </w:r>
    </w:p>
    <w:p w:rsidR="009E1AC6" w:rsidRDefault="00B60A98">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汽车行业：严格控制新增传统燃油汽车产能，原则上不再核准新建传统燃油汽车生产企业。积极引导新能源汽车健康有序发展，新建新能源汽车生产企业须具有动力系统等关键技术和整车</w:t>
      </w:r>
      <w:r>
        <w:rPr>
          <w:rFonts w:ascii="仿宋_GB2312" w:eastAsia="仿宋_GB2312" w:hAnsi="仿宋_GB2312" w:cs="仿宋_GB2312" w:hint="eastAsia"/>
          <w:sz w:val="32"/>
          <w:szCs w:val="32"/>
        </w:rPr>
        <w:lastRenderedPageBreak/>
        <w:t>研发能力，符合《新建纯电动乘用车企业管理规定》等相关要求。</w:t>
      </w:r>
    </w:p>
    <w:p w:rsidR="009E1AC6" w:rsidRDefault="00B60A98">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本目录自印发之日起执行。《陕西省关中地区灰霾防治重点行业项目建设指导目录（暂行）》（</w:t>
      </w:r>
      <w:proofErr w:type="gramStart"/>
      <w:r>
        <w:rPr>
          <w:rFonts w:ascii="仿宋_GB2312" w:eastAsia="仿宋_GB2312" w:hAnsi="仿宋_GB2312" w:cs="仿宋_GB2312" w:hint="eastAsia"/>
          <w:sz w:val="32"/>
          <w:szCs w:val="32"/>
        </w:rPr>
        <w:t>陕发改产业</w:t>
      </w:r>
      <w:proofErr w:type="gramEnd"/>
      <w:r>
        <w:rPr>
          <w:rFonts w:ascii="仿宋_GB2312" w:eastAsia="仿宋_GB2312" w:hAnsi="仿宋_GB2312" w:cs="仿宋_GB2312" w:hint="eastAsia"/>
          <w:sz w:val="32"/>
          <w:szCs w:val="32"/>
        </w:rPr>
        <w:t>〔2013〕1534号）即行废止。</w:t>
      </w:r>
    </w:p>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CB0B4E" w:rsidRDefault="00CB0B4E"/>
    <w:p w:rsidR="009E1AC6" w:rsidRDefault="00B60A98">
      <w:pPr>
        <w:pBdr>
          <w:top w:val="none" w:sz="0" w:space="1" w:color="auto"/>
          <w:left w:val="none" w:sz="0" w:space="4" w:color="auto"/>
          <w:bottom w:val="none" w:sz="0" w:space="1" w:color="auto"/>
          <w:right w:val="none" w:sz="0" w:space="4" w:color="auto"/>
        </w:pBd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 2018年</w:t>
      </w:r>
    </w:p>
    <w:p w:rsidR="009E1AC6" w:rsidRDefault="00B60A98">
      <w:pPr>
        <w:pBdr>
          <w:top w:val="none" w:sz="0" w:space="1" w:color="auto"/>
          <w:left w:val="none" w:sz="0" w:space="4" w:color="auto"/>
          <w:bottom w:val="none" w:sz="0" w:space="1" w:color="auto"/>
          <w:right w:val="none" w:sz="0" w:space="4" w:color="auto"/>
        </w:pBdr>
        <w:spacing w:line="560" w:lineRule="exact"/>
        <w:jc w:val="center"/>
        <w:rPr>
          <w:rFonts w:ascii="方正小标宋简体" w:eastAsia="方正小标宋简体" w:cs="仿宋_GB2312"/>
          <w:sz w:val="44"/>
          <w:szCs w:val="44"/>
        </w:rPr>
      </w:pPr>
      <w:r>
        <w:rPr>
          <w:rFonts w:ascii="方正小标宋简体" w:eastAsia="方正小标宋简体" w:hint="eastAsia"/>
          <w:color w:val="000000"/>
          <w:sz w:val="44"/>
          <w:szCs w:val="44"/>
        </w:rPr>
        <w:t>高排放企业搬迁（关停）专项方案</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jc w:val="center"/>
        <w:rPr>
          <w:rFonts w:eastAsia="仿宋_GB2312" w:cs="仿宋_GB2312"/>
          <w:sz w:val="32"/>
          <w:szCs w:val="32"/>
        </w:rPr>
      </w:pPr>
      <w:r>
        <w:rPr>
          <w:rFonts w:eastAsia="仿宋_GB2312" w:cs="仿宋_GB2312" w:hint="eastAsia"/>
          <w:sz w:val="32"/>
          <w:szCs w:val="32"/>
        </w:rPr>
        <w:t>（改革创新发展局）</w:t>
      </w:r>
    </w:p>
    <w:p w:rsidR="009E1AC6" w:rsidRDefault="009E1AC6">
      <w:pPr>
        <w:pBdr>
          <w:top w:val="none" w:sz="0" w:space="1" w:color="auto"/>
          <w:left w:val="none" w:sz="0" w:space="4" w:color="auto"/>
          <w:bottom w:val="none" w:sz="0" w:space="1" w:color="auto"/>
          <w:right w:val="none" w:sz="0" w:space="4" w:color="auto"/>
        </w:pBdr>
        <w:spacing w:line="560" w:lineRule="exact"/>
        <w:ind w:firstLineChars="200" w:firstLine="640"/>
        <w:jc w:val="center"/>
        <w:rPr>
          <w:rFonts w:eastAsia="仿宋_GB2312" w:cs="仿宋_GB2312"/>
          <w:sz w:val="32"/>
          <w:szCs w:val="32"/>
        </w:rPr>
      </w:pP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eastAsia="仿宋_GB2312" w:cs="仿宋_GB2312"/>
          <w:sz w:val="32"/>
          <w:szCs w:val="32"/>
        </w:rPr>
      </w:pPr>
      <w:r>
        <w:rPr>
          <w:rFonts w:eastAsia="仿宋_GB2312" w:cs="仿宋_GB2312" w:hint="eastAsia"/>
          <w:sz w:val="32"/>
          <w:szCs w:val="32"/>
        </w:rPr>
        <w:t>为加快推进泾河新城高耗能、高排放工业企业搬迁（关停）工作，持续改善大气环境质量，特制定本方案。</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eastAsia="黑体" w:cs="黑体"/>
          <w:sz w:val="32"/>
          <w:szCs w:val="32"/>
        </w:rPr>
      </w:pPr>
      <w:r>
        <w:rPr>
          <w:rFonts w:eastAsia="黑体" w:cs="黑体" w:hint="eastAsia"/>
          <w:sz w:val="32"/>
          <w:szCs w:val="32"/>
        </w:rPr>
        <w:t>一、工作目标</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eastAsia="仿宋_GB2312" w:cs="仿宋_GB2312"/>
          <w:sz w:val="32"/>
          <w:szCs w:val="32"/>
        </w:rPr>
      </w:pPr>
      <w:r>
        <w:rPr>
          <w:rFonts w:eastAsia="仿宋_GB2312" w:cs="仿宋_GB2312" w:hint="eastAsia"/>
          <w:sz w:val="32"/>
          <w:szCs w:val="32"/>
        </w:rPr>
        <w:t>坚持全民共治，源头防治，大力推进高耗能、高排放工业企业搬迁及关停，</w:t>
      </w:r>
      <w:r>
        <w:rPr>
          <w:rFonts w:eastAsia="仿宋_GB2312" w:hint="eastAsia"/>
          <w:sz w:val="32"/>
          <w:szCs w:val="32"/>
        </w:rPr>
        <w:t>重点压减水泥（含粉磨站）、</w:t>
      </w:r>
      <w:r>
        <w:rPr>
          <w:rFonts w:eastAsia="仿宋_GB2312"/>
          <w:sz w:val="32"/>
          <w:szCs w:val="32"/>
        </w:rPr>
        <w:t>石油化工、煤化工、防水材料、陶瓷</w:t>
      </w:r>
      <w:r>
        <w:rPr>
          <w:rFonts w:eastAsia="仿宋_GB2312" w:hint="eastAsia"/>
          <w:sz w:val="32"/>
          <w:szCs w:val="32"/>
        </w:rPr>
        <w:t>（不含以天然气为燃料）</w:t>
      </w:r>
      <w:r>
        <w:rPr>
          <w:rFonts w:eastAsia="仿宋_GB2312"/>
          <w:sz w:val="32"/>
          <w:szCs w:val="32"/>
        </w:rPr>
        <w:t>、保温材料等行业企业</w:t>
      </w:r>
      <w:r>
        <w:rPr>
          <w:rFonts w:eastAsia="仿宋_GB2312" w:hint="eastAsia"/>
          <w:sz w:val="32"/>
          <w:szCs w:val="32"/>
        </w:rPr>
        <w:t>产能</w:t>
      </w:r>
      <w:r>
        <w:rPr>
          <w:rFonts w:eastAsia="仿宋_GB2312" w:cs="仿宋_GB2312" w:hint="eastAsia"/>
          <w:sz w:val="32"/>
          <w:szCs w:val="32"/>
        </w:rPr>
        <w:t>，促进新城空气质量持续改善。</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eastAsia="黑体" w:cs="黑体"/>
          <w:sz w:val="32"/>
          <w:szCs w:val="32"/>
        </w:rPr>
      </w:pPr>
      <w:r>
        <w:rPr>
          <w:rFonts w:eastAsia="黑体" w:cs="黑体" w:hint="eastAsia"/>
          <w:sz w:val="32"/>
          <w:szCs w:val="32"/>
        </w:rPr>
        <w:t>二、重点任务</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摸排界定高耗能、高排放企业。对新城煤化工、石油化工、化肥、水泥、陶瓷、平板玻璃、保温材料、防水材料、砖瓦窑等行业工业企业按照工业企业排放标准进行全面排查界定，分类登记、建立台账，科学评估。</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牵头单位：改革创新发展局</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完成时限：5月30日前</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2.制定高耗能、高排放行业企业退出工作方案。</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w:t>
      </w:r>
      <w:r>
        <w:rPr>
          <w:rFonts w:ascii="仿宋_GB2312" w:eastAsia="仿宋_GB2312" w:hAnsi="仿宋_GB2312" w:cs="仿宋_GB2312" w:hint="eastAsia"/>
          <w:bCs/>
          <w:snapToGrid w:val="0"/>
          <w:color w:val="000000"/>
          <w:kern w:val="0"/>
          <w:sz w:val="32"/>
          <w:szCs w:val="32"/>
        </w:rPr>
        <w:t>改革创新发展局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完成时限：5月30日前</w:t>
      </w:r>
    </w:p>
    <w:p w:rsidR="009E1AC6" w:rsidRDefault="00B60A98">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3.分步实施，稳步搬迁或关停。6月1日起，煤化工、石油化工、陶瓷（不含以天然气为燃料）、保温材料、防水材料等行业企业限制产能50%。2018年底前，完成上述行业企业20%的搬迁或关停任务。</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牵头单位：改革创新发展局</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责任单位：各街镇</w:t>
      </w:r>
    </w:p>
    <w:p w:rsidR="009E1AC6" w:rsidRDefault="00B60A9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4.对生产工艺落后、大气污染防治设施简陋、长期污染周边环境、不能稳定达标的高耗能、高排放企业，暂停、</w:t>
      </w:r>
      <w:r>
        <w:rPr>
          <w:rFonts w:ascii="仿宋_GB2312" w:eastAsia="仿宋_GB2312" w:hAnsi="仿宋_GB2312" w:cs="仿宋_GB2312" w:hint="eastAsia"/>
          <w:color w:val="000000"/>
          <w:sz w:val="32"/>
          <w:szCs w:val="32"/>
        </w:rPr>
        <w:t>吊销其排污许可证，并依法</w:t>
      </w:r>
      <w:r>
        <w:rPr>
          <w:rFonts w:ascii="仿宋_GB2312" w:eastAsia="仿宋_GB2312" w:hAnsi="仿宋_GB2312" w:cs="仿宋_GB2312" w:hint="eastAsia"/>
          <w:color w:val="000000"/>
          <w:kern w:val="0"/>
          <w:sz w:val="32"/>
          <w:szCs w:val="32"/>
        </w:rPr>
        <w:t>关停。</w:t>
      </w:r>
    </w:p>
    <w:p w:rsidR="009E1AC6" w:rsidRDefault="00B60A9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牵头单位：</w:t>
      </w:r>
      <w:r>
        <w:rPr>
          <w:rFonts w:ascii="仿宋_GB2312" w:eastAsia="仿宋_GB2312" w:hAnsi="仿宋_GB2312" w:cs="仿宋_GB2312" w:hint="eastAsia"/>
          <w:sz w:val="32"/>
          <w:szCs w:val="32"/>
        </w:rPr>
        <w:t>改革创新发展局、环境保护局</w:t>
      </w:r>
    </w:p>
    <w:p w:rsidR="009E1AC6" w:rsidRDefault="00B60A98">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责任单位：</w:t>
      </w:r>
      <w:r>
        <w:rPr>
          <w:rFonts w:ascii="仿宋_GB2312" w:eastAsia="仿宋_GB2312" w:hAnsi="仿宋_GB2312" w:cs="仿宋_GB2312" w:hint="eastAsia"/>
          <w:sz w:val="32"/>
          <w:szCs w:val="32"/>
        </w:rPr>
        <w:t>各街镇</w:t>
      </w:r>
    </w:p>
    <w:p w:rsidR="009E1AC6" w:rsidRDefault="00B60A98">
      <w:pPr>
        <w:spacing w:line="576"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完成时限：7月底前</w:t>
      </w:r>
    </w:p>
    <w:p w:rsidR="009E1AC6" w:rsidRDefault="00B60A98">
      <w:pPr>
        <w:spacing w:line="576"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5.辖区内20%的</w:t>
      </w:r>
      <w:r>
        <w:rPr>
          <w:rFonts w:ascii="仿宋_GB2312" w:eastAsia="仿宋_GB2312" w:hAnsi="仿宋_GB2312" w:cs="仿宋_GB2312" w:hint="eastAsia"/>
          <w:color w:val="000000"/>
          <w:sz w:val="32"/>
          <w:szCs w:val="32"/>
        </w:rPr>
        <w:t>煤化工、石油化工、陶瓷（不含以天然气为燃料）、保温材料、防水材料等行业企业，6月底前完成搬迁选址方案制定，年内完成搬迁工作。暂无法完成搬迁的，停止生产。</w:t>
      </w:r>
    </w:p>
    <w:p w:rsidR="009E1AC6" w:rsidRDefault="00B60A98">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牵头单位：</w:t>
      </w:r>
      <w:r>
        <w:rPr>
          <w:rFonts w:ascii="仿宋_GB2312" w:eastAsia="仿宋_GB2312" w:hAnsi="仿宋_GB2312" w:cs="仿宋_GB2312" w:hint="eastAsia"/>
          <w:sz w:val="32"/>
          <w:szCs w:val="32"/>
        </w:rPr>
        <w:t>改革创新发展局</w:t>
      </w:r>
    </w:p>
    <w:p w:rsidR="009E1AC6" w:rsidRDefault="00B60A98">
      <w:pPr>
        <w:spacing w:line="576"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责任单位：</w:t>
      </w:r>
      <w:r>
        <w:rPr>
          <w:rFonts w:ascii="仿宋_GB2312" w:eastAsia="仿宋_GB2312" w:hAnsi="仿宋_GB2312" w:cs="仿宋_GB2312" w:hint="eastAsia"/>
          <w:sz w:val="32"/>
          <w:szCs w:val="32"/>
        </w:rPr>
        <w:t>各街镇</w:t>
      </w:r>
    </w:p>
    <w:p w:rsidR="009E1AC6" w:rsidRDefault="00B60A98">
      <w:pPr>
        <w:spacing w:line="576" w:lineRule="exact"/>
        <w:ind w:firstLineChars="200" w:firstLine="640"/>
        <w:jc w:val="left"/>
        <w:rPr>
          <w:rFonts w:eastAsia="仿宋_GB2312" w:cs="仿宋_GB2312"/>
          <w:sz w:val="32"/>
          <w:szCs w:val="32"/>
        </w:rPr>
      </w:pPr>
      <w:r>
        <w:rPr>
          <w:rFonts w:ascii="仿宋_GB2312" w:eastAsia="仿宋_GB2312" w:hAnsi="仿宋_GB2312" w:cs="仿宋_GB2312" w:hint="eastAsia"/>
          <w:color w:val="000000"/>
          <w:kern w:val="0"/>
          <w:sz w:val="32"/>
          <w:szCs w:val="32"/>
        </w:rPr>
        <w:t>完成时限：全年</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eastAsia="黑体" w:cs="黑体"/>
          <w:sz w:val="32"/>
          <w:szCs w:val="32"/>
        </w:rPr>
      </w:pPr>
      <w:r>
        <w:rPr>
          <w:rFonts w:eastAsia="黑体" w:cs="黑体" w:hint="eastAsia"/>
          <w:sz w:val="32"/>
          <w:szCs w:val="32"/>
        </w:rPr>
        <w:t>三、保障措施</w:t>
      </w:r>
    </w:p>
    <w:p w:rsidR="009E1AC6" w:rsidRDefault="00B60A98" w:rsidP="00F312A4">
      <w:pPr>
        <w:pBdr>
          <w:top w:val="none" w:sz="0" w:space="1" w:color="auto"/>
          <w:left w:val="none" w:sz="0" w:space="4" w:color="auto"/>
          <w:bottom w:val="none" w:sz="0" w:space="1" w:color="auto"/>
          <w:right w:val="none" w:sz="0" w:space="4" w:color="auto"/>
        </w:pBdr>
        <w:spacing w:line="560" w:lineRule="exact"/>
        <w:ind w:firstLineChars="160" w:firstLine="514"/>
        <w:rPr>
          <w:rFonts w:eastAsia="仿宋_GB2312" w:cs="仿宋_GB2312"/>
          <w:sz w:val="32"/>
          <w:szCs w:val="32"/>
        </w:rPr>
      </w:pPr>
      <w:r w:rsidRPr="00F312A4">
        <w:rPr>
          <w:rFonts w:ascii="楷体" w:eastAsia="楷体" w:hAnsi="楷体" w:cs="楷体_GB2312" w:hint="eastAsia"/>
          <w:b/>
          <w:sz w:val="32"/>
          <w:szCs w:val="32"/>
        </w:rPr>
        <w:t>（一）建立工作机构。</w:t>
      </w:r>
      <w:r>
        <w:rPr>
          <w:rFonts w:eastAsia="仿宋_GB2312" w:cs="仿宋_GB2312" w:hint="eastAsia"/>
          <w:sz w:val="32"/>
          <w:szCs w:val="32"/>
        </w:rPr>
        <w:t>成</w:t>
      </w:r>
      <w:proofErr w:type="gramStart"/>
      <w:r>
        <w:rPr>
          <w:rFonts w:eastAsia="仿宋_GB2312" w:cs="仿宋_GB2312" w:hint="eastAsia"/>
          <w:sz w:val="32"/>
          <w:szCs w:val="32"/>
        </w:rPr>
        <w:t>立新城</w:t>
      </w:r>
      <w:proofErr w:type="gramEnd"/>
      <w:r>
        <w:rPr>
          <w:rFonts w:ascii="仿宋_GB2312" w:eastAsia="仿宋_GB2312" w:hAnsi="仿宋_GB2312" w:cs="仿宋_GB2312" w:hint="eastAsia"/>
          <w:sz w:val="32"/>
          <w:szCs w:val="32"/>
        </w:rPr>
        <w:t>高耗能、</w:t>
      </w:r>
      <w:r>
        <w:rPr>
          <w:rFonts w:eastAsia="仿宋_GB2312" w:cs="仿宋_GB2312" w:hint="eastAsia"/>
          <w:sz w:val="32"/>
          <w:szCs w:val="32"/>
        </w:rPr>
        <w:t>高排放企业搬迁（关</w:t>
      </w:r>
      <w:r>
        <w:rPr>
          <w:rFonts w:eastAsia="仿宋_GB2312" w:cs="仿宋_GB2312" w:hint="eastAsia"/>
          <w:sz w:val="32"/>
          <w:szCs w:val="32"/>
        </w:rPr>
        <w:lastRenderedPageBreak/>
        <w:t>停）专项行动领导小组，组长由新城分管领导担任，副组长由各相关部门主要领导担任。领导小组办公室设在改革创新发展局，办公室主任由改革创新发展局主要负责同志兼任，成员由改革创新发展局、安全生产监督管理局、环境保护局等组成。</w:t>
      </w:r>
    </w:p>
    <w:p w:rsidR="009E1AC6" w:rsidRDefault="00B60A98" w:rsidP="00F312A4">
      <w:pPr>
        <w:pBdr>
          <w:top w:val="none" w:sz="0" w:space="1" w:color="auto"/>
          <w:left w:val="none" w:sz="0" w:space="4" w:color="auto"/>
          <w:bottom w:val="none" w:sz="0" w:space="1" w:color="auto"/>
          <w:right w:val="none" w:sz="0" w:space="4" w:color="auto"/>
        </w:pBdr>
        <w:spacing w:line="560" w:lineRule="exact"/>
        <w:ind w:firstLineChars="160" w:firstLine="514"/>
        <w:rPr>
          <w:rFonts w:ascii="仿宋_GB2312" w:eastAsia="仿宋_GB2312" w:hAnsi="仿宋_GB2312" w:cs="仿宋_GB2312"/>
          <w:sz w:val="32"/>
          <w:szCs w:val="32"/>
        </w:rPr>
      </w:pPr>
      <w:r w:rsidRPr="00F312A4">
        <w:rPr>
          <w:rFonts w:ascii="楷体" w:eastAsia="楷体" w:hAnsi="楷体" w:cs="楷体_GB2312" w:hint="eastAsia"/>
          <w:b/>
          <w:sz w:val="32"/>
          <w:szCs w:val="32"/>
        </w:rPr>
        <w:t>（二）落实主体责任。</w:t>
      </w:r>
      <w:r>
        <w:rPr>
          <w:rFonts w:ascii="仿宋_GB2312" w:eastAsia="仿宋_GB2312" w:hAnsi="仿宋_GB2312" w:cs="仿宋_GB2312" w:hint="eastAsia"/>
          <w:sz w:val="32"/>
          <w:szCs w:val="32"/>
        </w:rPr>
        <w:t>各街镇作为本辖区高耗能、高排放工业企业搬迁（关停）工作的责任主体，要根据本方案要求，结合本辖区实际，按照要求组织制定本辖区2018年度高排放工业企业搬迁（关停）工作方案，切实落实“党政同责”、“一岗双责”，将任务分解落实到企业，明确各项任务清单、路线图、时间表以及责任单位。</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rPr>
          <w:rFonts w:eastAsia="仿宋_GB2312" w:cs="仿宋_GB2312"/>
          <w:sz w:val="32"/>
          <w:szCs w:val="32"/>
        </w:rPr>
      </w:pPr>
      <w:r>
        <w:rPr>
          <w:rFonts w:ascii="仿宋_GB2312" w:eastAsia="仿宋_GB2312" w:hAnsi="仿宋_GB2312" w:cs="仿宋_GB2312" w:hint="eastAsia"/>
          <w:sz w:val="32"/>
          <w:szCs w:val="32"/>
        </w:rPr>
        <w:t>各街镇于6月底前将本辖区高耗能、高排放工业企业搬迁（关停）实施方案和推进措施报新区高排放企业搬</w:t>
      </w:r>
      <w:r>
        <w:rPr>
          <w:rFonts w:eastAsia="仿宋_GB2312" w:cs="仿宋_GB2312" w:hint="eastAsia"/>
          <w:sz w:val="32"/>
          <w:szCs w:val="32"/>
        </w:rPr>
        <w:t>迁（关停）专项行动领导小组</w:t>
      </w:r>
      <w:r>
        <w:rPr>
          <w:rFonts w:eastAsia="仿宋_GB2312" w:cs="仿宋_GB2312"/>
          <w:sz w:val="32"/>
          <w:szCs w:val="32"/>
        </w:rPr>
        <w:t>办公室备案。</w:t>
      </w:r>
    </w:p>
    <w:p w:rsidR="009E1AC6" w:rsidRDefault="00B60A98" w:rsidP="00F312A4">
      <w:pPr>
        <w:pBdr>
          <w:top w:val="none" w:sz="0" w:space="1" w:color="auto"/>
          <w:left w:val="none" w:sz="0" w:space="4" w:color="auto"/>
          <w:bottom w:val="none" w:sz="0" w:space="1" w:color="auto"/>
          <w:right w:val="none" w:sz="0" w:space="4" w:color="auto"/>
        </w:pBdr>
        <w:spacing w:line="560" w:lineRule="exact"/>
        <w:ind w:firstLineChars="160" w:firstLine="514"/>
        <w:rPr>
          <w:rFonts w:eastAsia="仿宋_GB2312" w:cs="仿宋_GB2312"/>
          <w:sz w:val="32"/>
          <w:szCs w:val="32"/>
        </w:rPr>
      </w:pPr>
      <w:r w:rsidRPr="00F312A4">
        <w:rPr>
          <w:rFonts w:ascii="楷体" w:eastAsia="楷体" w:hAnsi="楷体" w:cs="楷体_GB2312" w:hint="eastAsia"/>
          <w:b/>
          <w:sz w:val="32"/>
          <w:szCs w:val="32"/>
        </w:rPr>
        <w:t>（三）强化政策和资金支持。</w:t>
      </w:r>
      <w:r>
        <w:rPr>
          <w:rFonts w:eastAsia="仿宋_GB2312" w:cs="仿宋_GB2312" w:hint="eastAsia"/>
          <w:sz w:val="32"/>
          <w:szCs w:val="32"/>
        </w:rPr>
        <w:t>新城管委会</w:t>
      </w:r>
      <w:r>
        <w:rPr>
          <w:rFonts w:eastAsia="仿宋_GB2312" w:cs="仿宋_GB2312"/>
          <w:sz w:val="32"/>
          <w:szCs w:val="32"/>
        </w:rPr>
        <w:t>要</w:t>
      </w:r>
      <w:r>
        <w:rPr>
          <w:rFonts w:eastAsia="仿宋_GB2312" w:cs="仿宋_GB2312" w:hint="eastAsia"/>
          <w:sz w:val="32"/>
          <w:szCs w:val="32"/>
        </w:rPr>
        <w:t>制定相关具体配套政策，</w:t>
      </w:r>
      <w:r>
        <w:rPr>
          <w:rFonts w:eastAsia="仿宋_GB2312" w:cs="仿宋_GB2312"/>
          <w:sz w:val="32"/>
          <w:szCs w:val="32"/>
        </w:rPr>
        <w:t>加大本级大气污染防治资金支持力度，</w:t>
      </w:r>
      <w:r>
        <w:rPr>
          <w:rFonts w:eastAsia="仿宋_GB2312" w:cs="仿宋_GB2312" w:hint="eastAsia"/>
          <w:sz w:val="32"/>
          <w:szCs w:val="32"/>
        </w:rPr>
        <w:t>积极协调财政资金优先保障</w:t>
      </w:r>
      <w:r>
        <w:rPr>
          <w:rFonts w:ascii="仿宋_GB2312" w:eastAsia="仿宋_GB2312" w:hAnsi="仿宋_GB2312" w:cs="仿宋_GB2312" w:hint="eastAsia"/>
          <w:sz w:val="32"/>
          <w:szCs w:val="32"/>
        </w:rPr>
        <w:t>高耗能、</w:t>
      </w:r>
      <w:r>
        <w:rPr>
          <w:rFonts w:eastAsia="仿宋_GB2312" w:cs="仿宋_GB2312" w:hint="eastAsia"/>
          <w:sz w:val="32"/>
          <w:szCs w:val="32"/>
        </w:rPr>
        <w:t>高排放企业搬迁（关停）工作</w:t>
      </w:r>
      <w:r>
        <w:rPr>
          <w:rFonts w:eastAsia="仿宋_GB2312" w:cs="仿宋_GB2312"/>
          <w:sz w:val="32"/>
          <w:szCs w:val="32"/>
        </w:rPr>
        <w:t>。</w:t>
      </w:r>
      <w:r>
        <w:rPr>
          <w:rFonts w:eastAsia="仿宋_GB2312" w:cs="仿宋_GB2312" w:hint="eastAsia"/>
          <w:sz w:val="32"/>
          <w:szCs w:val="32"/>
        </w:rPr>
        <w:t>新城</w:t>
      </w:r>
      <w:r>
        <w:rPr>
          <w:rFonts w:eastAsia="仿宋_GB2312" w:hint="eastAsia"/>
          <w:snapToGrid w:val="0"/>
          <w:kern w:val="0"/>
          <w:sz w:val="32"/>
        </w:rPr>
        <w:t>专项工作组</w:t>
      </w:r>
      <w:r>
        <w:rPr>
          <w:rFonts w:eastAsia="仿宋_GB2312" w:hint="eastAsia"/>
          <w:sz w:val="32"/>
          <w:szCs w:val="32"/>
        </w:rPr>
        <w:t>将重点</w:t>
      </w:r>
      <w:r>
        <w:rPr>
          <w:rFonts w:eastAsia="仿宋_GB2312" w:cs="仿宋_GB2312" w:hint="eastAsia"/>
          <w:sz w:val="32"/>
          <w:szCs w:val="32"/>
        </w:rPr>
        <w:t>对</w:t>
      </w:r>
      <w:r>
        <w:rPr>
          <w:rFonts w:ascii="仿宋_GB2312" w:eastAsia="仿宋_GB2312" w:hAnsi="仿宋_GB2312" w:cs="仿宋_GB2312" w:hint="eastAsia"/>
          <w:sz w:val="32"/>
          <w:szCs w:val="32"/>
        </w:rPr>
        <w:t>高耗能、</w:t>
      </w:r>
      <w:r>
        <w:rPr>
          <w:rFonts w:eastAsia="仿宋_GB2312" w:cs="仿宋_GB2312" w:hint="eastAsia"/>
          <w:sz w:val="32"/>
          <w:szCs w:val="32"/>
        </w:rPr>
        <w:t>高排放企业搬迁（关停）项目</w:t>
      </w:r>
      <w:r>
        <w:rPr>
          <w:rFonts w:eastAsia="仿宋_GB2312" w:cs="仿宋_GB2312"/>
          <w:sz w:val="32"/>
          <w:szCs w:val="32"/>
        </w:rPr>
        <w:t>的</w:t>
      </w:r>
      <w:r>
        <w:rPr>
          <w:rFonts w:eastAsia="仿宋_GB2312" w:cs="仿宋_GB2312" w:hint="eastAsia"/>
          <w:sz w:val="32"/>
          <w:szCs w:val="32"/>
        </w:rPr>
        <w:t>政策、</w:t>
      </w:r>
      <w:r>
        <w:rPr>
          <w:rFonts w:eastAsia="仿宋_GB2312" w:cs="仿宋_GB2312"/>
          <w:sz w:val="32"/>
          <w:szCs w:val="32"/>
        </w:rPr>
        <w:t>资金支持力度</w:t>
      </w:r>
      <w:r>
        <w:rPr>
          <w:rFonts w:eastAsia="仿宋_GB2312" w:cs="仿宋_GB2312" w:hint="eastAsia"/>
          <w:sz w:val="32"/>
          <w:szCs w:val="32"/>
        </w:rPr>
        <w:t>情况督察检查，</w:t>
      </w:r>
      <w:r>
        <w:rPr>
          <w:rFonts w:eastAsia="仿宋_GB2312"/>
          <w:sz w:val="32"/>
          <w:szCs w:val="32"/>
        </w:rPr>
        <w:t>对工作进度实行</w:t>
      </w:r>
      <w:r>
        <w:rPr>
          <w:rFonts w:eastAsia="仿宋_GB2312" w:hint="eastAsia"/>
          <w:sz w:val="32"/>
          <w:szCs w:val="32"/>
        </w:rPr>
        <w:t>实时</w:t>
      </w:r>
      <w:r>
        <w:rPr>
          <w:rFonts w:eastAsia="仿宋_GB2312"/>
          <w:sz w:val="32"/>
          <w:szCs w:val="32"/>
        </w:rPr>
        <w:t>通报</w:t>
      </w:r>
      <w:r>
        <w:rPr>
          <w:rFonts w:eastAsia="仿宋_GB2312" w:hint="eastAsia"/>
          <w:sz w:val="32"/>
          <w:szCs w:val="32"/>
        </w:rPr>
        <w:t>和阶段考核</w:t>
      </w:r>
      <w:r>
        <w:rPr>
          <w:rFonts w:eastAsia="仿宋_GB2312"/>
          <w:sz w:val="32"/>
          <w:szCs w:val="32"/>
        </w:rPr>
        <w:t>，督促各</w:t>
      </w:r>
      <w:r>
        <w:rPr>
          <w:rFonts w:eastAsia="仿宋_GB2312" w:hint="eastAsia"/>
          <w:sz w:val="32"/>
          <w:szCs w:val="32"/>
        </w:rPr>
        <w:t>新城</w:t>
      </w:r>
      <w:r>
        <w:rPr>
          <w:rFonts w:eastAsia="仿宋_GB2312"/>
          <w:sz w:val="32"/>
          <w:szCs w:val="32"/>
        </w:rPr>
        <w:t>严格按照规定标准、时限</w:t>
      </w:r>
      <w:r>
        <w:rPr>
          <w:rFonts w:eastAsia="仿宋_GB2312" w:hint="eastAsia"/>
          <w:sz w:val="32"/>
          <w:szCs w:val="32"/>
        </w:rPr>
        <w:t>和</w:t>
      </w:r>
      <w:r>
        <w:rPr>
          <w:rFonts w:eastAsia="仿宋_GB2312"/>
          <w:sz w:val="32"/>
          <w:szCs w:val="32"/>
        </w:rPr>
        <w:t>要求落实任务。</w:t>
      </w:r>
    </w:p>
    <w:p w:rsidR="009E1AC6" w:rsidRDefault="00B60A98" w:rsidP="00F312A4">
      <w:pPr>
        <w:pBdr>
          <w:top w:val="none" w:sz="0" w:space="1" w:color="auto"/>
          <w:left w:val="none" w:sz="0" w:space="4" w:color="auto"/>
          <w:bottom w:val="none" w:sz="0" w:space="1" w:color="auto"/>
          <w:right w:val="none" w:sz="0" w:space="4" w:color="auto"/>
        </w:pBdr>
        <w:spacing w:line="560" w:lineRule="exact"/>
        <w:ind w:firstLineChars="160" w:firstLine="514"/>
        <w:rPr>
          <w:rFonts w:eastAsia="仿宋_GB2312"/>
          <w:sz w:val="32"/>
          <w:szCs w:val="32"/>
        </w:rPr>
      </w:pPr>
      <w:r w:rsidRPr="00F312A4">
        <w:rPr>
          <w:rFonts w:ascii="楷体" w:eastAsia="楷体" w:hAnsi="楷体" w:cs="楷体_GB2312" w:hint="eastAsia"/>
          <w:b/>
          <w:sz w:val="32"/>
          <w:szCs w:val="32"/>
        </w:rPr>
        <w:t>（四）严格督察考核。</w:t>
      </w:r>
      <w:r>
        <w:rPr>
          <w:rFonts w:eastAsia="仿宋_GB2312" w:hint="eastAsia"/>
          <w:sz w:val="32"/>
          <w:szCs w:val="32"/>
        </w:rPr>
        <w:t>新城管委会要将</w:t>
      </w:r>
      <w:r>
        <w:rPr>
          <w:rFonts w:ascii="仿宋_GB2312" w:eastAsia="仿宋_GB2312" w:hAnsi="仿宋_GB2312" w:cs="仿宋_GB2312" w:hint="eastAsia"/>
          <w:sz w:val="32"/>
          <w:szCs w:val="32"/>
        </w:rPr>
        <w:t>高耗能、</w:t>
      </w:r>
      <w:r>
        <w:rPr>
          <w:rFonts w:eastAsia="仿宋_GB2312" w:cs="仿宋_GB2312" w:hint="eastAsia"/>
          <w:sz w:val="32"/>
          <w:szCs w:val="32"/>
        </w:rPr>
        <w:t>高排放企业搬迁（关停）工作</w:t>
      </w:r>
      <w:r>
        <w:rPr>
          <w:rFonts w:eastAsia="仿宋_GB2312" w:hint="eastAsia"/>
          <w:sz w:val="32"/>
          <w:szCs w:val="32"/>
        </w:rPr>
        <w:t>等大气环境治理问题作为本年度工作重点，成立相应领导机构，研究制定工作方案，层层分解任务，严格落实</w:t>
      </w:r>
      <w:r>
        <w:rPr>
          <w:rFonts w:eastAsia="仿宋_GB2312" w:hint="eastAsia"/>
          <w:sz w:val="32"/>
          <w:szCs w:val="32"/>
        </w:rPr>
        <w:lastRenderedPageBreak/>
        <w:t>责任，强化监督检查和考核问责。对底数不清、工作落实不到位、监管严重失职的责任人，依法依规追究责任。</w:t>
      </w:r>
    </w:p>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B60A98">
      <w:pPr>
        <w:spacing w:line="560" w:lineRule="exact"/>
        <w:ind w:leftChars="53" w:left="111"/>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 2018年</w:t>
      </w:r>
    </w:p>
    <w:p w:rsidR="009E1AC6" w:rsidRDefault="00B60A98">
      <w:pPr>
        <w:spacing w:line="560" w:lineRule="exact"/>
        <w:ind w:leftChars="53" w:left="111"/>
        <w:jc w:val="center"/>
        <w:rPr>
          <w:rFonts w:ascii="方正小标宋简体" w:eastAsia="方正小标宋简体"/>
          <w:color w:val="000000"/>
          <w:sz w:val="44"/>
          <w:szCs w:val="44"/>
        </w:rPr>
      </w:pPr>
      <w:r>
        <w:rPr>
          <w:rFonts w:ascii="方正小标宋简体" w:eastAsia="方正小标宋简体" w:hint="eastAsia"/>
          <w:color w:val="000000"/>
          <w:sz w:val="44"/>
          <w:szCs w:val="44"/>
        </w:rPr>
        <w:t>“散乱污”企业整治专项方案</w:t>
      </w:r>
    </w:p>
    <w:p w:rsidR="009E1AC6" w:rsidRDefault="00B60A98">
      <w:pPr>
        <w:pBdr>
          <w:top w:val="none" w:sz="0" w:space="1" w:color="auto"/>
          <w:left w:val="none" w:sz="0" w:space="4" w:color="auto"/>
          <w:bottom w:val="none" w:sz="0" w:space="1" w:color="auto"/>
          <w:right w:val="none" w:sz="0" w:space="4" w:color="auto"/>
        </w:pBdr>
        <w:spacing w:line="560" w:lineRule="exact"/>
        <w:ind w:firstLineChars="200" w:firstLine="640"/>
        <w:jc w:val="center"/>
        <w:rPr>
          <w:rFonts w:eastAsia="仿宋_GB2312" w:cs="仿宋_GB2312"/>
          <w:sz w:val="32"/>
          <w:szCs w:val="32"/>
        </w:rPr>
      </w:pPr>
      <w:r>
        <w:rPr>
          <w:rFonts w:eastAsia="仿宋_GB2312" w:cs="仿宋_GB2312" w:hint="eastAsia"/>
          <w:sz w:val="32"/>
          <w:szCs w:val="32"/>
        </w:rPr>
        <w:t>（改革创新发展局）</w:t>
      </w:r>
    </w:p>
    <w:p w:rsidR="009E1AC6" w:rsidRDefault="009E1AC6">
      <w:pPr>
        <w:snapToGrid w:val="0"/>
        <w:spacing w:line="560" w:lineRule="exact"/>
        <w:ind w:firstLine="630"/>
        <w:rPr>
          <w:rFonts w:eastAsia="仿宋_GB2312"/>
          <w:snapToGrid w:val="0"/>
          <w:kern w:val="0"/>
          <w:sz w:val="32"/>
          <w:szCs w:val="32"/>
        </w:rPr>
      </w:pPr>
    </w:p>
    <w:p w:rsidR="009E1AC6" w:rsidRDefault="00B60A98">
      <w:pPr>
        <w:snapToGrid w:val="0"/>
        <w:spacing w:line="560" w:lineRule="exact"/>
        <w:ind w:firstLine="630"/>
        <w:rPr>
          <w:rFonts w:eastAsia="仿宋_GB2312"/>
          <w:kern w:val="0"/>
          <w:sz w:val="32"/>
          <w:szCs w:val="32"/>
        </w:rPr>
      </w:pPr>
      <w:r>
        <w:rPr>
          <w:rFonts w:eastAsia="仿宋_GB2312"/>
          <w:snapToGrid w:val="0"/>
          <w:kern w:val="0"/>
          <w:sz w:val="32"/>
          <w:szCs w:val="32"/>
        </w:rPr>
        <w:t>为</w:t>
      </w:r>
      <w:r>
        <w:rPr>
          <w:rFonts w:eastAsia="仿宋_GB2312" w:hint="eastAsia"/>
          <w:snapToGrid w:val="0"/>
          <w:kern w:val="0"/>
          <w:sz w:val="32"/>
          <w:szCs w:val="32"/>
        </w:rPr>
        <w:t>有效</w:t>
      </w:r>
      <w:r>
        <w:rPr>
          <w:rFonts w:eastAsia="仿宋_GB2312"/>
          <w:snapToGrid w:val="0"/>
          <w:kern w:val="0"/>
          <w:sz w:val="32"/>
          <w:szCs w:val="32"/>
        </w:rPr>
        <w:t>改善环境空气质量</w:t>
      </w:r>
      <w:r>
        <w:rPr>
          <w:rFonts w:eastAsia="仿宋_GB2312" w:hint="eastAsia"/>
          <w:snapToGrid w:val="0"/>
          <w:kern w:val="0"/>
          <w:sz w:val="32"/>
          <w:szCs w:val="32"/>
        </w:rPr>
        <w:t>，</w:t>
      </w:r>
      <w:r>
        <w:rPr>
          <w:rFonts w:ascii="仿宋_GB2312" w:eastAsia="仿宋_GB2312" w:hAnsi="仿宋"/>
          <w:color w:val="000000"/>
          <w:sz w:val="32"/>
          <w:szCs w:val="32"/>
        </w:rPr>
        <w:t>依法</w:t>
      </w:r>
      <w:r>
        <w:rPr>
          <w:rFonts w:eastAsia="仿宋_GB2312"/>
          <w:snapToGrid w:val="0"/>
          <w:kern w:val="0"/>
          <w:sz w:val="32"/>
          <w:szCs w:val="32"/>
        </w:rPr>
        <w:t>依规整治</w:t>
      </w:r>
      <w:r>
        <w:rPr>
          <w:rFonts w:eastAsia="仿宋_GB2312" w:hint="eastAsia"/>
          <w:snapToGrid w:val="0"/>
          <w:kern w:val="0"/>
          <w:sz w:val="32"/>
          <w:szCs w:val="32"/>
        </w:rPr>
        <w:t>“</w:t>
      </w:r>
      <w:r>
        <w:rPr>
          <w:rFonts w:eastAsia="仿宋_GB2312"/>
          <w:snapToGrid w:val="0"/>
          <w:kern w:val="0"/>
          <w:sz w:val="32"/>
          <w:szCs w:val="32"/>
        </w:rPr>
        <w:t>散乱污</w:t>
      </w:r>
      <w:r>
        <w:rPr>
          <w:rFonts w:eastAsia="仿宋_GB2312" w:hint="eastAsia"/>
          <w:snapToGrid w:val="0"/>
          <w:kern w:val="0"/>
          <w:sz w:val="32"/>
          <w:szCs w:val="32"/>
        </w:rPr>
        <w:t>”</w:t>
      </w:r>
      <w:r>
        <w:rPr>
          <w:rFonts w:eastAsia="仿宋_GB2312"/>
          <w:snapToGrid w:val="0"/>
          <w:kern w:val="0"/>
          <w:sz w:val="32"/>
          <w:szCs w:val="32"/>
        </w:rPr>
        <w:t>企业</w:t>
      </w:r>
      <w:r>
        <w:rPr>
          <w:rFonts w:eastAsia="仿宋_GB2312" w:hint="eastAsia"/>
          <w:snapToGrid w:val="0"/>
          <w:kern w:val="0"/>
          <w:sz w:val="32"/>
          <w:szCs w:val="32"/>
        </w:rPr>
        <w:t>，</w:t>
      </w:r>
      <w:r>
        <w:rPr>
          <w:rFonts w:eastAsia="仿宋_GB2312"/>
          <w:snapToGrid w:val="0"/>
          <w:kern w:val="0"/>
          <w:sz w:val="32"/>
          <w:szCs w:val="32"/>
        </w:rPr>
        <w:t>特</w:t>
      </w:r>
      <w:r>
        <w:rPr>
          <w:rFonts w:eastAsia="仿宋_GB2312"/>
          <w:kern w:val="0"/>
          <w:sz w:val="32"/>
          <w:szCs w:val="32"/>
        </w:rPr>
        <w:t>制定本方案。</w:t>
      </w:r>
    </w:p>
    <w:p w:rsidR="009E1AC6" w:rsidRDefault="00B60A98">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工作目标</w:t>
      </w:r>
    </w:p>
    <w:p w:rsidR="009E1AC6" w:rsidRDefault="00B60A98">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按照“谁主管、谁负责”、“谁许可、谁负责”、“谁监管、谁负责”及属地化管理原则，</w:t>
      </w:r>
      <w:r>
        <w:rPr>
          <w:rFonts w:ascii="仿宋_GB2312" w:eastAsia="仿宋_GB2312" w:hAnsi="仿宋" w:cs="仿宋" w:hint="eastAsia"/>
          <w:color w:val="000000"/>
          <w:sz w:val="32"/>
          <w:szCs w:val="32"/>
        </w:rPr>
        <w:t>对不符合产业政策，不符合当地产业布局规划，未办理发改、土地、规划、环保、市场、电力等相关审批手续（以下简称“相关手续”），不能稳定达标排放的“散乱污”企业，通过</w:t>
      </w:r>
      <w:r>
        <w:rPr>
          <w:rFonts w:ascii="仿宋_GB2312" w:eastAsia="仿宋_GB2312" w:hAnsi="仿宋" w:cs="仿宋" w:hint="eastAsia"/>
          <w:sz w:val="32"/>
          <w:szCs w:val="32"/>
        </w:rPr>
        <w:t>整合搬迁、</w:t>
      </w:r>
      <w:r>
        <w:rPr>
          <w:rFonts w:ascii="仿宋_GB2312" w:eastAsia="仿宋_GB2312" w:hAnsi="仿宋" w:cs="仿宋" w:hint="eastAsia"/>
          <w:color w:val="000000"/>
          <w:sz w:val="32"/>
          <w:szCs w:val="32"/>
        </w:rPr>
        <w:t>清理取缔、升级改造等措施，</w:t>
      </w:r>
      <w:r>
        <w:rPr>
          <w:rFonts w:ascii="仿宋_GB2312" w:eastAsia="仿宋_GB2312" w:hAnsi="仿宋" w:cs="仿宋" w:hint="eastAsia"/>
          <w:sz w:val="32"/>
          <w:szCs w:val="32"/>
        </w:rPr>
        <w:t>依法依规持续推进“散乱污”工业企业进行综合整治。</w:t>
      </w:r>
      <w:r>
        <w:rPr>
          <w:rFonts w:ascii="仿宋_GB2312" w:eastAsia="仿宋_GB2312" w:hAnsi="仿宋" w:cs="仿宋" w:hint="eastAsia"/>
          <w:color w:val="000000"/>
          <w:sz w:val="32"/>
          <w:szCs w:val="32"/>
        </w:rPr>
        <w:t>10月底前全面完成新城“散乱污”企业100%整治。</w:t>
      </w:r>
    </w:p>
    <w:p w:rsidR="009E1AC6" w:rsidRDefault="00B60A9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二、工作标准</w:t>
      </w:r>
    </w:p>
    <w:p w:rsidR="009E1AC6" w:rsidRDefault="00B60A98">
      <w:pPr>
        <w:spacing w:line="560" w:lineRule="exact"/>
        <w:ind w:firstLineChars="200" w:firstLine="640"/>
        <w:rPr>
          <w:rFonts w:ascii="仿宋_GB2312" w:eastAsia="仿宋_GB2312" w:hAnsi="仿宋" w:cs="仿宋"/>
          <w:sz w:val="32"/>
          <w:szCs w:val="32"/>
        </w:rPr>
      </w:pPr>
      <w:r>
        <w:rPr>
          <w:rFonts w:ascii="仿宋_GB2312" w:eastAsia="仿宋_GB2312" w:hAnsi="仿宋_GB2312" w:cs="仿宋_GB2312" w:hint="eastAsia"/>
          <w:color w:val="000000"/>
          <w:kern w:val="0"/>
          <w:sz w:val="32"/>
          <w:szCs w:val="32"/>
        </w:rPr>
        <w:t>各街镇</w:t>
      </w:r>
      <w:r>
        <w:rPr>
          <w:rFonts w:ascii="仿宋_GB2312" w:eastAsia="仿宋_GB2312" w:hAnsi="仿宋" w:cs="仿宋" w:hint="eastAsia"/>
          <w:sz w:val="32"/>
          <w:szCs w:val="32"/>
        </w:rPr>
        <w:t>对排查出的“散乱污”企业，按照“先停后治”的原则，采取清理取缔、整合搬迁和提升改造等方式，分类施策，精准整治。对不具备提升改造的“散乱污”企业，按照“两断”（断水、断电）、力争“三清”（清理设备、清理原料、清理场地）的标准，依法依规予以关停取缔。坚决杜绝已取缔的“散乱污”企业异地转移和死灰复燃。</w:t>
      </w:r>
    </w:p>
    <w:p w:rsidR="009E1AC6" w:rsidRDefault="00B60A98">
      <w:pPr>
        <w:snapToGrid w:val="0"/>
        <w:spacing w:line="560" w:lineRule="exact"/>
        <w:ind w:firstLineChars="200" w:firstLine="640"/>
        <w:rPr>
          <w:rFonts w:eastAsia="黑体"/>
          <w:snapToGrid w:val="0"/>
          <w:kern w:val="0"/>
          <w:sz w:val="32"/>
          <w:szCs w:val="32"/>
        </w:rPr>
      </w:pPr>
      <w:r>
        <w:rPr>
          <w:rFonts w:eastAsia="黑体" w:hint="eastAsia"/>
          <w:snapToGrid w:val="0"/>
          <w:kern w:val="0"/>
          <w:sz w:val="32"/>
          <w:szCs w:val="32"/>
        </w:rPr>
        <w:t>三</w:t>
      </w:r>
      <w:r>
        <w:rPr>
          <w:rFonts w:eastAsia="黑体"/>
          <w:snapToGrid w:val="0"/>
          <w:kern w:val="0"/>
          <w:sz w:val="32"/>
          <w:szCs w:val="32"/>
        </w:rPr>
        <w:t>、重点任务</w:t>
      </w:r>
    </w:p>
    <w:p w:rsidR="009E1AC6" w:rsidRDefault="00B60A98">
      <w:pPr>
        <w:spacing w:line="560" w:lineRule="exact"/>
        <w:ind w:firstLine="630"/>
        <w:jc w:val="left"/>
        <w:rPr>
          <w:rFonts w:ascii="仿宋_GB2312" w:eastAsia="仿宋_GB2312" w:hAnsi="仿宋" w:cs="仿宋"/>
          <w:color w:val="000000"/>
          <w:sz w:val="32"/>
          <w:szCs w:val="32"/>
        </w:rPr>
      </w:pPr>
      <w:r w:rsidRPr="00F312A4">
        <w:rPr>
          <w:rFonts w:ascii="仿宋_GB2312" w:eastAsia="仿宋_GB2312" w:hint="eastAsia"/>
          <w:b/>
          <w:bCs/>
          <w:snapToGrid w:val="0"/>
          <w:kern w:val="0"/>
          <w:sz w:val="32"/>
          <w:szCs w:val="32"/>
        </w:rPr>
        <w:lastRenderedPageBreak/>
        <w:t>1.完成2017年未完成的“散乱污”企业整治工作。</w:t>
      </w:r>
      <w:r>
        <w:rPr>
          <w:rFonts w:ascii="仿宋_GB2312" w:eastAsia="仿宋_GB2312" w:hAnsi="仿宋_GB2312" w:cs="仿宋_GB2312" w:hint="eastAsia"/>
          <w:color w:val="000000"/>
          <w:kern w:val="0"/>
          <w:sz w:val="32"/>
          <w:szCs w:val="32"/>
        </w:rPr>
        <w:t>各街镇</w:t>
      </w:r>
      <w:r>
        <w:rPr>
          <w:rFonts w:ascii="仿宋_GB2312" w:eastAsia="仿宋_GB2312" w:hAnsi="仿宋" w:cs="仿宋" w:hint="eastAsia"/>
          <w:sz w:val="32"/>
          <w:szCs w:val="32"/>
        </w:rPr>
        <w:t>对2017年排查摸底的“散乱污”企业台</w:t>
      </w:r>
      <w:proofErr w:type="gramStart"/>
      <w:r>
        <w:rPr>
          <w:rFonts w:ascii="仿宋_GB2312" w:eastAsia="仿宋_GB2312" w:hAnsi="仿宋" w:cs="仿宋" w:hint="eastAsia"/>
          <w:sz w:val="32"/>
          <w:szCs w:val="32"/>
        </w:rPr>
        <w:t>账进行</w:t>
      </w:r>
      <w:proofErr w:type="gramEnd"/>
      <w:r>
        <w:rPr>
          <w:rFonts w:ascii="仿宋_GB2312" w:eastAsia="仿宋_GB2312" w:hAnsi="仿宋" w:cs="仿宋" w:hint="eastAsia"/>
          <w:sz w:val="32"/>
          <w:szCs w:val="32"/>
        </w:rPr>
        <w:t>仔细核对和认真梳理，对未完成整治任务的企业，按照新的“散乱污”界定标准，再次进行甄别、核实、确认，重新</w:t>
      </w:r>
      <w:proofErr w:type="gramStart"/>
      <w:r>
        <w:rPr>
          <w:rFonts w:ascii="仿宋_GB2312" w:eastAsia="仿宋_GB2312" w:hAnsi="仿宋" w:cs="仿宋" w:hint="eastAsia"/>
          <w:sz w:val="32"/>
          <w:szCs w:val="32"/>
        </w:rPr>
        <w:t>整理台</w:t>
      </w:r>
      <w:proofErr w:type="gramEnd"/>
      <w:r>
        <w:rPr>
          <w:rFonts w:ascii="仿宋_GB2312" w:eastAsia="仿宋_GB2312" w:hAnsi="仿宋" w:cs="仿宋" w:hint="eastAsia"/>
          <w:sz w:val="32"/>
          <w:szCs w:val="32"/>
        </w:rPr>
        <w:t>账后报送改革创新发展局，</w:t>
      </w:r>
      <w:r>
        <w:rPr>
          <w:rFonts w:ascii="仿宋_GB2312" w:eastAsia="仿宋_GB2312" w:hAnsi="仿宋" w:cs="仿宋" w:hint="eastAsia"/>
          <w:color w:val="000000"/>
          <w:sz w:val="32"/>
          <w:szCs w:val="32"/>
        </w:rPr>
        <w:t>于2018年8月底前彻底完成整治。</w:t>
      </w:r>
    </w:p>
    <w:p w:rsidR="009E1AC6" w:rsidRDefault="00B60A98">
      <w:pPr>
        <w:spacing w:line="560" w:lineRule="exact"/>
        <w:ind w:firstLine="63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牵头单位：改革创新发展局</w:t>
      </w:r>
    </w:p>
    <w:p w:rsidR="009E1AC6" w:rsidRDefault="00B60A98">
      <w:pPr>
        <w:snapToGrid w:val="0"/>
        <w:spacing w:line="560" w:lineRule="exact"/>
        <w:ind w:firstLineChars="200" w:firstLine="640"/>
        <w:rPr>
          <w:rFonts w:eastAsia="仿宋_GB2312"/>
          <w:kern w:val="0"/>
          <w:sz w:val="32"/>
          <w:szCs w:val="32"/>
        </w:rPr>
      </w:pPr>
      <w:r>
        <w:rPr>
          <w:rFonts w:eastAsia="仿宋_GB2312"/>
          <w:kern w:val="0"/>
          <w:sz w:val="32"/>
          <w:szCs w:val="32"/>
        </w:rPr>
        <w:t>责任单位：</w:t>
      </w:r>
      <w:r>
        <w:rPr>
          <w:rFonts w:ascii="仿宋_GB2312" w:eastAsia="仿宋_GB2312" w:hAnsi="仿宋_GB2312" w:cs="仿宋_GB2312" w:hint="eastAsia"/>
          <w:color w:val="000000"/>
          <w:kern w:val="0"/>
          <w:sz w:val="32"/>
          <w:szCs w:val="32"/>
        </w:rPr>
        <w:t>各街镇</w:t>
      </w:r>
    </w:p>
    <w:p w:rsidR="009E1AC6" w:rsidRDefault="00B60A98" w:rsidP="00F312A4">
      <w:pPr>
        <w:spacing w:line="560" w:lineRule="exact"/>
        <w:ind w:firstLineChars="200" w:firstLine="643"/>
        <w:jc w:val="left"/>
        <w:rPr>
          <w:rFonts w:eastAsia="仿宋_GB2312"/>
          <w:color w:val="FF0000"/>
          <w:kern w:val="0"/>
          <w:sz w:val="32"/>
          <w:szCs w:val="32"/>
        </w:rPr>
      </w:pPr>
      <w:r w:rsidRPr="00F312A4">
        <w:rPr>
          <w:rFonts w:ascii="仿宋_GB2312" w:eastAsia="仿宋_GB2312" w:hint="eastAsia"/>
          <w:b/>
          <w:bCs/>
          <w:snapToGrid w:val="0"/>
          <w:kern w:val="0"/>
          <w:sz w:val="32"/>
          <w:szCs w:val="32"/>
        </w:rPr>
        <w:t>2.再次摸排，确定新的目标任务。</w:t>
      </w:r>
      <w:r>
        <w:rPr>
          <w:rFonts w:ascii="仿宋_GB2312" w:eastAsia="仿宋_GB2312" w:hAnsi="仿宋" w:cs="仿宋" w:hint="eastAsia"/>
          <w:color w:val="000000"/>
          <w:sz w:val="32"/>
          <w:szCs w:val="32"/>
        </w:rPr>
        <w:t>7月1日前，</w:t>
      </w:r>
      <w:r>
        <w:rPr>
          <w:rFonts w:ascii="仿宋_GB2312" w:eastAsia="仿宋_GB2312" w:hAnsi="仿宋_GB2312" w:cs="仿宋_GB2312" w:hint="eastAsia"/>
          <w:color w:val="000000"/>
          <w:kern w:val="0"/>
          <w:sz w:val="32"/>
          <w:szCs w:val="32"/>
        </w:rPr>
        <w:t>各街镇</w:t>
      </w:r>
      <w:r>
        <w:rPr>
          <w:rFonts w:ascii="仿宋_GB2312" w:eastAsia="仿宋_GB2312" w:hAnsi="仿宋" w:cs="仿宋" w:hint="eastAsia"/>
          <w:color w:val="000000"/>
          <w:sz w:val="32"/>
          <w:szCs w:val="32"/>
        </w:rPr>
        <w:t>按照2018年“散乱污”企业界定标准，继续拉网式排查摸底“散乱污”企业，分类建立台账。排查摸底要求纵向到底、横向到边，全覆盖、无死角，无遗漏，并将排查摸底底数报送改革创新发展局，下达2018年目标任务，确保整治到位。重新核实和再次摸排期间，继续采取边摸排边整治、边建台账的方式，及时有效地清理污染源，最大限度减少污染物排放。</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牵头单位：</w:t>
      </w:r>
      <w:r>
        <w:rPr>
          <w:rFonts w:eastAsia="仿宋_GB2312" w:hint="eastAsia"/>
          <w:kern w:val="0"/>
          <w:sz w:val="32"/>
          <w:szCs w:val="32"/>
        </w:rPr>
        <w:t>改革创新发展局</w:t>
      </w:r>
    </w:p>
    <w:p w:rsidR="009E1AC6" w:rsidRDefault="00B60A98">
      <w:pPr>
        <w:spacing w:line="560" w:lineRule="exact"/>
        <w:ind w:firstLine="630"/>
        <w:jc w:val="left"/>
        <w:rPr>
          <w:rFonts w:eastAsia="仿宋_GB2312"/>
          <w:kern w:val="0"/>
          <w:sz w:val="32"/>
          <w:szCs w:val="32"/>
        </w:rPr>
      </w:pPr>
      <w:r>
        <w:rPr>
          <w:rFonts w:eastAsia="仿宋_GB2312" w:hint="eastAsia"/>
          <w:kern w:val="0"/>
          <w:sz w:val="32"/>
          <w:szCs w:val="32"/>
        </w:rPr>
        <w:t>配合单位：环境保护局</w:t>
      </w:r>
      <w:r>
        <w:rPr>
          <w:rFonts w:eastAsia="仿宋_GB2312"/>
          <w:kern w:val="0"/>
          <w:sz w:val="32"/>
          <w:szCs w:val="32"/>
        </w:rPr>
        <w:t>、</w:t>
      </w:r>
      <w:r>
        <w:rPr>
          <w:rFonts w:eastAsia="仿宋_GB2312" w:hint="eastAsia"/>
          <w:kern w:val="0"/>
          <w:sz w:val="32"/>
          <w:szCs w:val="32"/>
        </w:rPr>
        <w:t>市场服务与监管管理局</w:t>
      </w:r>
      <w:r>
        <w:rPr>
          <w:rFonts w:ascii="仿宋_GB2312" w:eastAsia="仿宋_GB2312" w:hAnsi="仿宋_GB2312" w:cs="仿宋_GB2312" w:hint="eastAsia"/>
          <w:sz w:val="32"/>
          <w:szCs w:val="32"/>
        </w:rPr>
        <w:t>泾河新城分局</w:t>
      </w:r>
      <w:r>
        <w:rPr>
          <w:rFonts w:eastAsia="仿宋_GB2312" w:hint="eastAsia"/>
          <w:kern w:val="0"/>
          <w:sz w:val="32"/>
          <w:szCs w:val="32"/>
        </w:rPr>
        <w:t>、国土资源与房屋管理局</w:t>
      </w:r>
      <w:r>
        <w:rPr>
          <w:rFonts w:eastAsia="仿宋_GB2312"/>
          <w:kern w:val="0"/>
          <w:sz w:val="32"/>
          <w:szCs w:val="32"/>
        </w:rPr>
        <w:t>、</w:t>
      </w:r>
      <w:r>
        <w:rPr>
          <w:rFonts w:eastAsia="仿宋_GB2312" w:hint="eastAsia"/>
          <w:kern w:val="0"/>
          <w:sz w:val="32"/>
          <w:szCs w:val="32"/>
        </w:rPr>
        <w:t>规划建设局</w:t>
      </w:r>
      <w:r>
        <w:rPr>
          <w:rFonts w:eastAsia="仿宋_GB2312"/>
          <w:kern w:val="0"/>
          <w:sz w:val="32"/>
          <w:szCs w:val="32"/>
        </w:rPr>
        <w:t>、</w:t>
      </w:r>
      <w:r>
        <w:rPr>
          <w:rFonts w:eastAsia="仿宋_GB2312" w:hint="eastAsia"/>
          <w:kern w:val="0"/>
          <w:sz w:val="32"/>
          <w:szCs w:val="32"/>
        </w:rPr>
        <w:t>安全生产监督管理局</w:t>
      </w:r>
      <w:r>
        <w:rPr>
          <w:rFonts w:eastAsia="仿宋_GB2312"/>
          <w:kern w:val="0"/>
          <w:sz w:val="32"/>
          <w:szCs w:val="32"/>
        </w:rPr>
        <w:t>、</w:t>
      </w:r>
      <w:r>
        <w:rPr>
          <w:rFonts w:eastAsia="仿宋_GB2312" w:hint="eastAsia"/>
          <w:kern w:val="0"/>
          <w:sz w:val="32"/>
          <w:szCs w:val="32"/>
        </w:rPr>
        <w:t>城乡管理局</w:t>
      </w:r>
    </w:p>
    <w:p w:rsidR="009E1AC6" w:rsidRDefault="00B60A98">
      <w:pPr>
        <w:snapToGrid w:val="0"/>
        <w:spacing w:line="560" w:lineRule="exact"/>
        <w:ind w:firstLineChars="200" w:firstLine="640"/>
        <w:rPr>
          <w:rFonts w:eastAsia="仿宋_GB2312"/>
          <w:kern w:val="0"/>
          <w:sz w:val="32"/>
          <w:szCs w:val="32"/>
        </w:rPr>
      </w:pPr>
      <w:r>
        <w:rPr>
          <w:rFonts w:eastAsia="仿宋_GB2312"/>
          <w:kern w:val="0"/>
          <w:sz w:val="32"/>
          <w:szCs w:val="32"/>
        </w:rPr>
        <w:t>责任单位：</w:t>
      </w:r>
      <w:r>
        <w:rPr>
          <w:rFonts w:ascii="仿宋_GB2312" w:eastAsia="仿宋_GB2312" w:hAnsi="仿宋_GB2312" w:cs="仿宋_GB2312" w:hint="eastAsia"/>
          <w:color w:val="000000"/>
          <w:kern w:val="0"/>
          <w:sz w:val="32"/>
          <w:szCs w:val="32"/>
        </w:rPr>
        <w:t>各街镇</w:t>
      </w:r>
    </w:p>
    <w:p w:rsidR="009E1AC6" w:rsidRDefault="00B60A98" w:rsidP="00F312A4">
      <w:pPr>
        <w:snapToGrid w:val="0"/>
        <w:spacing w:line="560" w:lineRule="exact"/>
        <w:ind w:firstLineChars="200" w:firstLine="643"/>
        <w:rPr>
          <w:rFonts w:eastAsia="仿宋_GB2312"/>
          <w:bCs/>
          <w:snapToGrid w:val="0"/>
          <w:kern w:val="0"/>
          <w:sz w:val="32"/>
          <w:szCs w:val="32"/>
        </w:rPr>
      </w:pPr>
      <w:r w:rsidRPr="00F312A4">
        <w:rPr>
          <w:rFonts w:ascii="仿宋_GB2312" w:eastAsia="仿宋_GB2312" w:hint="eastAsia"/>
          <w:b/>
          <w:bCs/>
          <w:snapToGrid w:val="0"/>
          <w:kern w:val="0"/>
          <w:sz w:val="32"/>
          <w:szCs w:val="32"/>
        </w:rPr>
        <w:t>3.</w:t>
      </w:r>
      <w:r w:rsidRPr="00F312A4">
        <w:rPr>
          <w:rFonts w:ascii="仿宋_GB2312" w:eastAsia="仿宋_GB2312"/>
          <w:b/>
          <w:bCs/>
          <w:snapToGrid w:val="0"/>
          <w:kern w:val="0"/>
          <w:sz w:val="32"/>
          <w:szCs w:val="32"/>
        </w:rPr>
        <w:t>联合执法整治</w:t>
      </w:r>
      <w:r w:rsidRPr="00F312A4">
        <w:rPr>
          <w:rFonts w:ascii="仿宋_GB2312" w:eastAsia="仿宋_GB2312" w:hint="eastAsia"/>
          <w:b/>
          <w:bCs/>
          <w:snapToGrid w:val="0"/>
          <w:kern w:val="0"/>
          <w:sz w:val="32"/>
          <w:szCs w:val="32"/>
        </w:rPr>
        <w:t>“</w:t>
      </w:r>
      <w:r w:rsidRPr="00F312A4">
        <w:rPr>
          <w:rFonts w:ascii="仿宋_GB2312" w:eastAsia="仿宋_GB2312"/>
          <w:b/>
          <w:bCs/>
          <w:snapToGrid w:val="0"/>
          <w:kern w:val="0"/>
          <w:sz w:val="32"/>
          <w:szCs w:val="32"/>
        </w:rPr>
        <w:t>散乱污</w:t>
      </w:r>
      <w:r w:rsidRPr="00F312A4">
        <w:rPr>
          <w:rFonts w:ascii="仿宋_GB2312" w:eastAsia="仿宋_GB2312" w:hint="eastAsia"/>
          <w:b/>
          <w:bCs/>
          <w:snapToGrid w:val="0"/>
          <w:kern w:val="0"/>
          <w:sz w:val="32"/>
          <w:szCs w:val="32"/>
        </w:rPr>
        <w:t>”</w:t>
      </w:r>
      <w:r w:rsidRPr="00F312A4">
        <w:rPr>
          <w:rFonts w:ascii="仿宋_GB2312" w:eastAsia="仿宋_GB2312"/>
          <w:b/>
          <w:bCs/>
          <w:snapToGrid w:val="0"/>
          <w:kern w:val="0"/>
          <w:sz w:val="32"/>
          <w:szCs w:val="32"/>
        </w:rPr>
        <w:t>企业。</w:t>
      </w:r>
      <w:r>
        <w:rPr>
          <w:rFonts w:ascii="仿宋_GB2312" w:eastAsia="仿宋_GB2312" w:hAnsi="仿宋_GB2312" w:cs="仿宋_GB2312" w:hint="eastAsia"/>
          <w:color w:val="000000"/>
          <w:kern w:val="0"/>
          <w:sz w:val="32"/>
          <w:szCs w:val="32"/>
        </w:rPr>
        <w:t>各街镇</w:t>
      </w:r>
      <w:r>
        <w:rPr>
          <w:rFonts w:eastAsia="仿宋_GB2312" w:hint="eastAsia"/>
          <w:bCs/>
          <w:snapToGrid w:val="0"/>
          <w:kern w:val="0"/>
          <w:sz w:val="32"/>
          <w:szCs w:val="32"/>
        </w:rPr>
        <w:t>是“散乱污”企业综合整治的责任主体。改革创新发展局牵头，</w:t>
      </w:r>
      <w:r>
        <w:rPr>
          <w:rFonts w:eastAsia="仿宋_GB2312"/>
          <w:kern w:val="0"/>
          <w:sz w:val="32"/>
          <w:szCs w:val="32"/>
        </w:rPr>
        <w:t>联合国土、环保、</w:t>
      </w:r>
      <w:r>
        <w:rPr>
          <w:rFonts w:eastAsia="仿宋_GB2312" w:hint="eastAsia"/>
          <w:kern w:val="0"/>
          <w:sz w:val="32"/>
          <w:szCs w:val="32"/>
        </w:rPr>
        <w:t>市场</w:t>
      </w:r>
      <w:r>
        <w:rPr>
          <w:rFonts w:eastAsia="仿宋_GB2312"/>
          <w:kern w:val="0"/>
          <w:sz w:val="32"/>
          <w:szCs w:val="32"/>
        </w:rPr>
        <w:t>、安监、</w:t>
      </w:r>
      <w:r>
        <w:rPr>
          <w:rFonts w:eastAsia="仿宋_GB2312" w:hint="eastAsia"/>
          <w:kern w:val="0"/>
          <w:sz w:val="32"/>
          <w:szCs w:val="32"/>
        </w:rPr>
        <w:t>公安</w:t>
      </w:r>
      <w:r>
        <w:rPr>
          <w:rFonts w:eastAsia="仿宋_GB2312"/>
          <w:kern w:val="0"/>
          <w:sz w:val="32"/>
          <w:szCs w:val="32"/>
        </w:rPr>
        <w:t>等部门</w:t>
      </w:r>
      <w:r>
        <w:rPr>
          <w:rFonts w:ascii="仿宋" w:eastAsia="仿宋" w:hAnsi="仿宋" w:cs="仿宋" w:hint="eastAsia"/>
          <w:sz w:val="32"/>
          <w:szCs w:val="32"/>
        </w:rPr>
        <w:t>，</w:t>
      </w:r>
      <w:r>
        <w:rPr>
          <w:rFonts w:eastAsia="仿宋_GB2312" w:hint="eastAsia"/>
          <w:bCs/>
          <w:snapToGrid w:val="0"/>
          <w:kern w:val="0"/>
          <w:sz w:val="32"/>
          <w:szCs w:val="32"/>
        </w:rPr>
        <w:t>全面排查“散乱污”企业，对排查出</w:t>
      </w:r>
      <w:r>
        <w:rPr>
          <w:rFonts w:eastAsia="仿宋_GB2312" w:hint="eastAsia"/>
          <w:bCs/>
          <w:snapToGrid w:val="0"/>
          <w:kern w:val="0"/>
          <w:sz w:val="32"/>
          <w:szCs w:val="32"/>
        </w:rPr>
        <w:lastRenderedPageBreak/>
        <w:t>的“散乱污”企业，按照“两断”、力争“三清”的标准，依法依规进行综合整治。</w:t>
      </w:r>
    </w:p>
    <w:p w:rsidR="009E1AC6" w:rsidRDefault="00B60A98">
      <w:pPr>
        <w:spacing w:line="560" w:lineRule="exact"/>
        <w:ind w:firstLine="630"/>
        <w:jc w:val="left"/>
        <w:rPr>
          <w:rFonts w:eastAsia="仿宋_GB2312"/>
          <w:kern w:val="0"/>
          <w:sz w:val="32"/>
          <w:szCs w:val="32"/>
        </w:rPr>
      </w:pPr>
      <w:r>
        <w:rPr>
          <w:rFonts w:eastAsia="仿宋_GB2312" w:hint="eastAsia"/>
          <w:kern w:val="0"/>
          <w:sz w:val="32"/>
          <w:szCs w:val="32"/>
        </w:rPr>
        <w:t>牵头</w:t>
      </w:r>
      <w:r>
        <w:rPr>
          <w:rFonts w:eastAsia="仿宋_GB2312"/>
          <w:kern w:val="0"/>
          <w:sz w:val="32"/>
          <w:szCs w:val="32"/>
        </w:rPr>
        <w:t>单位：</w:t>
      </w:r>
      <w:r>
        <w:rPr>
          <w:rFonts w:eastAsia="仿宋_GB2312" w:hint="eastAsia"/>
          <w:kern w:val="0"/>
          <w:sz w:val="32"/>
          <w:szCs w:val="32"/>
        </w:rPr>
        <w:t>改革创新发展局</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配合单位：</w:t>
      </w:r>
      <w:r>
        <w:rPr>
          <w:rFonts w:eastAsia="仿宋_GB2312" w:hint="eastAsia"/>
          <w:kern w:val="0"/>
          <w:sz w:val="32"/>
          <w:szCs w:val="32"/>
        </w:rPr>
        <w:t>环境保护局、市场服务与监管管理局、国土资源与房屋管理局</w:t>
      </w:r>
      <w:r>
        <w:rPr>
          <w:rFonts w:eastAsia="仿宋_GB2312"/>
          <w:kern w:val="0"/>
          <w:sz w:val="32"/>
          <w:szCs w:val="32"/>
        </w:rPr>
        <w:t>、</w:t>
      </w:r>
      <w:r>
        <w:rPr>
          <w:rFonts w:eastAsia="仿宋_GB2312" w:hint="eastAsia"/>
          <w:kern w:val="0"/>
          <w:sz w:val="32"/>
          <w:szCs w:val="32"/>
        </w:rPr>
        <w:t>规划建设局</w:t>
      </w:r>
      <w:r>
        <w:rPr>
          <w:rFonts w:eastAsia="仿宋_GB2312"/>
          <w:kern w:val="0"/>
          <w:sz w:val="32"/>
          <w:szCs w:val="32"/>
        </w:rPr>
        <w:t>、</w:t>
      </w:r>
      <w:r>
        <w:rPr>
          <w:rFonts w:eastAsia="仿宋_GB2312" w:hint="eastAsia"/>
          <w:kern w:val="0"/>
          <w:sz w:val="32"/>
          <w:szCs w:val="32"/>
        </w:rPr>
        <w:t>安全生产监督管理局、城乡管理局</w:t>
      </w:r>
      <w:r>
        <w:rPr>
          <w:rFonts w:eastAsia="仿宋_GB2312"/>
          <w:kern w:val="0"/>
          <w:sz w:val="32"/>
          <w:szCs w:val="32"/>
        </w:rPr>
        <w:t>、</w:t>
      </w:r>
      <w:r>
        <w:rPr>
          <w:rFonts w:eastAsia="仿宋_GB2312" w:hint="eastAsia"/>
          <w:kern w:val="0"/>
          <w:sz w:val="32"/>
          <w:szCs w:val="32"/>
        </w:rPr>
        <w:t>公安泾河新城分局、</w:t>
      </w:r>
      <w:proofErr w:type="gramStart"/>
      <w:r>
        <w:rPr>
          <w:rFonts w:eastAsia="仿宋_GB2312" w:hint="eastAsia"/>
          <w:kern w:val="0"/>
          <w:sz w:val="32"/>
          <w:szCs w:val="32"/>
        </w:rPr>
        <w:t>国网西咸</w:t>
      </w:r>
      <w:proofErr w:type="gramEnd"/>
      <w:r>
        <w:rPr>
          <w:rFonts w:eastAsia="仿宋_GB2312" w:hint="eastAsia"/>
          <w:kern w:val="0"/>
          <w:sz w:val="32"/>
          <w:szCs w:val="32"/>
        </w:rPr>
        <w:t>新区供电公司、西咸供电分公司</w:t>
      </w:r>
    </w:p>
    <w:p w:rsidR="009E1AC6" w:rsidRDefault="00B60A98">
      <w:pPr>
        <w:snapToGrid w:val="0"/>
        <w:spacing w:line="560" w:lineRule="exact"/>
        <w:ind w:firstLineChars="200" w:firstLine="640"/>
        <w:rPr>
          <w:rFonts w:eastAsia="仿宋_GB2312"/>
          <w:kern w:val="0"/>
          <w:sz w:val="32"/>
          <w:szCs w:val="32"/>
        </w:rPr>
      </w:pPr>
      <w:r>
        <w:rPr>
          <w:rFonts w:eastAsia="仿宋_GB2312"/>
          <w:kern w:val="0"/>
          <w:sz w:val="32"/>
          <w:szCs w:val="32"/>
        </w:rPr>
        <w:t>责任单位：</w:t>
      </w:r>
      <w:r>
        <w:rPr>
          <w:rFonts w:ascii="仿宋_GB2312" w:eastAsia="仿宋_GB2312" w:hAnsi="仿宋_GB2312" w:cs="仿宋_GB2312" w:hint="eastAsia"/>
          <w:color w:val="000000"/>
          <w:kern w:val="0"/>
          <w:sz w:val="32"/>
          <w:szCs w:val="32"/>
        </w:rPr>
        <w:t>各街镇</w:t>
      </w:r>
    </w:p>
    <w:p w:rsidR="009E1AC6" w:rsidRDefault="00B60A98">
      <w:pPr>
        <w:snapToGrid w:val="0"/>
        <w:spacing w:line="560" w:lineRule="exact"/>
        <w:ind w:firstLineChars="200" w:firstLine="640"/>
        <w:rPr>
          <w:rFonts w:eastAsia="仿宋_GB2312"/>
          <w:kern w:val="0"/>
          <w:sz w:val="32"/>
          <w:szCs w:val="32"/>
        </w:rPr>
      </w:pPr>
      <w:r>
        <w:rPr>
          <w:rFonts w:eastAsia="仿宋_GB2312" w:hint="eastAsia"/>
          <w:kern w:val="0"/>
          <w:sz w:val="32"/>
          <w:szCs w:val="32"/>
        </w:rPr>
        <w:t>完成时限：</w:t>
      </w:r>
      <w:r>
        <w:rPr>
          <w:rFonts w:eastAsia="仿宋_GB2312" w:hint="eastAsia"/>
          <w:kern w:val="0"/>
          <w:sz w:val="32"/>
          <w:szCs w:val="32"/>
        </w:rPr>
        <w:t>10</w:t>
      </w:r>
      <w:r>
        <w:rPr>
          <w:rFonts w:eastAsia="仿宋_GB2312" w:hint="eastAsia"/>
          <w:kern w:val="0"/>
          <w:sz w:val="32"/>
          <w:szCs w:val="32"/>
        </w:rPr>
        <w:t>月底前</w:t>
      </w:r>
    </w:p>
    <w:p w:rsidR="009E1AC6" w:rsidRDefault="00B60A98" w:rsidP="00F312A4">
      <w:pPr>
        <w:snapToGrid w:val="0"/>
        <w:spacing w:line="560" w:lineRule="exact"/>
        <w:ind w:firstLineChars="200" w:firstLine="643"/>
        <w:rPr>
          <w:rFonts w:eastAsia="楷体_GB2312"/>
          <w:snapToGrid w:val="0"/>
          <w:kern w:val="0"/>
          <w:sz w:val="32"/>
          <w:szCs w:val="32"/>
        </w:rPr>
      </w:pPr>
      <w:r w:rsidRPr="00F312A4">
        <w:rPr>
          <w:rFonts w:ascii="仿宋_GB2312" w:eastAsia="仿宋_GB2312" w:hint="eastAsia"/>
          <w:b/>
          <w:bCs/>
          <w:snapToGrid w:val="0"/>
          <w:kern w:val="0"/>
          <w:sz w:val="32"/>
          <w:szCs w:val="32"/>
        </w:rPr>
        <w:t>4.</w:t>
      </w:r>
      <w:r w:rsidRPr="00F312A4">
        <w:rPr>
          <w:rFonts w:ascii="仿宋_GB2312" w:eastAsia="仿宋_GB2312"/>
          <w:b/>
          <w:bCs/>
          <w:snapToGrid w:val="0"/>
          <w:kern w:val="0"/>
          <w:sz w:val="32"/>
          <w:szCs w:val="32"/>
        </w:rPr>
        <w:t>严肃查处环境违法</w:t>
      </w:r>
      <w:r w:rsidRPr="00F312A4">
        <w:rPr>
          <w:rFonts w:ascii="仿宋_GB2312" w:eastAsia="仿宋_GB2312" w:hint="eastAsia"/>
          <w:b/>
          <w:bCs/>
          <w:snapToGrid w:val="0"/>
          <w:kern w:val="0"/>
          <w:sz w:val="32"/>
          <w:szCs w:val="32"/>
        </w:rPr>
        <w:t>“散乱污”企业</w:t>
      </w:r>
      <w:r w:rsidRPr="00F312A4">
        <w:rPr>
          <w:rFonts w:ascii="仿宋_GB2312" w:eastAsia="仿宋_GB2312"/>
          <w:b/>
          <w:bCs/>
          <w:snapToGrid w:val="0"/>
          <w:kern w:val="0"/>
          <w:sz w:val="32"/>
          <w:szCs w:val="32"/>
        </w:rPr>
        <w:t>。</w:t>
      </w:r>
      <w:r>
        <w:rPr>
          <w:rFonts w:eastAsia="仿宋_GB2312"/>
          <w:sz w:val="32"/>
          <w:szCs w:val="32"/>
        </w:rPr>
        <w:t>严厉打击无环保处理设施、无组织排放、环保不达标等违法违规</w:t>
      </w:r>
      <w:r>
        <w:rPr>
          <w:rFonts w:eastAsia="仿宋_GB2312" w:hint="eastAsia"/>
          <w:sz w:val="32"/>
          <w:szCs w:val="32"/>
        </w:rPr>
        <w:t>“散乱污”企业</w:t>
      </w:r>
      <w:r>
        <w:rPr>
          <w:rFonts w:eastAsia="仿宋_GB2312"/>
          <w:sz w:val="32"/>
          <w:szCs w:val="32"/>
        </w:rPr>
        <w:t>，采取查封、扣押、限制生产、停产整治等措施，依法加大对企业环境违法违规行为的综合惩治力度</w:t>
      </w:r>
      <w:r>
        <w:rPr>
          <w:rFonts w:eastAsia="仿宋_GB2312"/>
          <w:kern w:val="0"/>
          <w:sz w:val="32"/>
          <w:szCs w:val="32"/>
        </w:rPr>
        <w:t>。</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牵头单位：</w:t>
      </w:r>
      <w:r>
        <w:rPr>
          <w:rFonts w:eastAsia="仿宋_GB2312" w:hint="eastAsia"/>
          <w:kern w:val="0"/>
          <w:sz w:val="32"/>
          <w:szCs w:val="32"/>
        </w:rPr>
        <w:t>环境保护局</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配合单位：</w:t>
      </w:r>
      <w:r>
        <w:rPr>
          <w:rFonts w:eastAsia="仿宋_GB2312" w:hint="eastAsia"/>
          <w:kern w:val="0"/>
          <w:sz w:val="32"/>
          <w:szCs w:val="32"/>
        </w:rPr>
        <w:t>改革创新发展局、市场服务与监管管理局</w:t>
      </w:r>
      <w:r>
        <w:rPr>
          <w:rFonts w:eastAsia="仿宋_GB2312"/>
          <w:kern w:val="0"/>
          <w:sz w:val="32"/>
          <w:szCs w:val="32"/>
        </w:rPr>
        <w:t>、</w:t>
      </w:r>
      <w:r>
        <w:rPr>
          <w:rFonts w:eastAsia="仿宋_GB2312" w:hint="eastAsia"/>
          <w:kern w:val="0"/>
          <w:sz w:val="32"/>
          <w:szCs w:val="32"/>
        </w:rPr>
        <w:t>城乡管理局、国土资源与房屋管理局</w:t>
      </w:r>
      <w:r>
        <w:rPr>
          <w:rFonts w:eastAsia="仿宋_GB2312"/>
          <w:kern w:val="0"/>
          <w:sz w:val="32"/>
          <w:szCs w:val="32"/>
        </w:rPr>
        <w:t>、</w:t>
      </w:r>
      <w:r>
        <w:rPr>
          <w:rFonts w:eastAsia="仿宋_GB2312" w:hint="eastAsia"/>
          <w:kern w:val="0"/>
          <w:sz w:val="32"/>
          <w:szCs w:val="32"/>
        </w:rPr>
        <w:t>规划建设局</w:t>
      </w:r>
      <w:r>
        <w:rPr>
          <w:rFonts w:eastAsia="仿宋_GB2312"/>
          <w:kern w:val="0"/>
          <w:sz w:val="32"/>
          <w:szCs w:val="32"/>
        </w:rPr>
        <w:t>、</w:t>
      </w:r>
      <w:r>
        <w:rPr>
          <w:rFonts w:eastAsia="仿宋_GB2312" w:hint="eastAsia"/>
          <w:kern w:val="0"/>
          <w:sz w:val="32"/>
          <w:szCs w:val="32"/>
        </w:rPr>
        <w:t>安全生产监督管理局、</w:t>
      </w:r>
      <w:proofErr w:type="gramStart"/>
      <w:r>
        <w:rPr>
          <w:rFonts w:eastAsia="仿宋_GB2312" w:hint="eastAsia"/>
          <w:kern w:val="0"/>
          <w:sz w:val="32"/>
          <w:szCs w:val="32"/>
        </w:rPr>
        <w:t>国网西咸</w:t>
      </w:r>
      <w:proofErr w:type="gramEnd"/>
      <w:r>
        <w:rPr>
          <w:rFonts w:eastAsia="仿宋_GB2312" w:hint="eastAsia"/>
          <w:kern w:val="0"/>
          <w:sz w:val="32"/>
          <w:szCs w:val="32"/>
        </w:rPr>
        <w:t>新区供电公司、西咸供电分公司</w:t>
      </w:r>
    </w:p>
    <w:p w:rsidR="009E1AC6" w:rsidRDefault="00B60A98">
      <w:pPr>
        <w:spacing w:line="560" w:lineRule="exact"/>
        <w:ind w:firstLine="630"/>
        <w:jc w:val="left"/>
        <w:rPr>
          <w:rFonts w:eastAsia="仿宋_GB2312"/>
          <w:color w:val="FF0000"/>
          <w:kern w:val="0"/>
          <w:sz w:val="32"/>
          <w:szCs w:val="32"/>
        </w:rPr>
      </w:pPr>
      <w:r>
        <w:rPr>
          <w:rFonts w:eastAsia="仿宋_GB2312"/>
          <w:kern w:val="0"/>
          <w:sz w:val="32"/>
          <w:szCs w:val="32"/>
        </w:rPr>
        <w:t>责任单位：</w:t>
      </w:r>
      <w:r>
        <w:rPr>
          <w:rFonts w:ascii="仿宋_GB2312" w:eastAsia="仿宋_GB2312" w:hAnsi="仿宋_GB2312" w:cs="仿宋_GB2312" w:hint="eastAsia"/>
          <w:color w:val="000000"/>
          <w:kern w:val="0"/>
          <w:sz w:val="32"/>
          <w:szCs w:val="32"/>
        </w:rPr>
        <w:t>各街镇</w:t>
      </w:r>
    </w:p>
    <w:p w:rsidR="009E1AC6" w:rsidRDefault="00B60A98">
      <w:pPr>
        <w:snapToGrid w:val="0"/>
        <w:spacing w:line="560" w:lineRule="exact"/>
        <w:ind w:firstLineChars="200" w:firstLine="640"/>
        <w:rPr>
          <w:rFonts w:eastAsia="仿宋_GB2312"/>
          <w:kern w:val="0"/>
          <w:sz w:val="32"/>
          <w:szCs w:val="32"/>
        </w:rPr>
      </w:pPr>
      <w:r>
        <w:rPr>
          <w:rFonts w:eastAsia="仿宋_GB2312" w:hint="eastAsia"/>
          <w:kern w:val="0"/>
          <w:sz w:val="32"/>
          <w:szCs w:val="32"/>
        </w:rPr>
        <w:t>完成时限：</w:t>
      </w:r>
      <w:r>
        <w:rPr>
          <w:rFonts w:eastAsia="仿宋_GB2312" w:hint="eastAsia"/>
          <w:kern w:val="0"/>
          <w:sz w:val="32"/>
          <w:szCs w:val="32"/>
        </w:rPr>
        <w:t>10</w:t>
      </w:r>
      <w:r>
        <w:rPr>
          <w:rFonts w:eastAsia="仿宋_GB2312" w:hint="eastAsia"/>
          <w:kern w:val="0"/>
          <w:sz w:val="32"/>
          <w:szCs w:val="32"/>
        </w:rPr>
        <w:t>月底前</w:t>
      </w:r>
    </w:p>
    <w:p w:rsidR="009E1AC6" w:rsidRDefault="00B60A98" w:rsidP="00F312A4">
      <w:pPr>
        <w:spacing w:line="560" w:lineRule="exact"/>
        <w:ind w:firstLineChars="200" w:firstLine="643"/>
        <w:jc w:val="left"/>
        <w:rPr>
          <w:rFonts w:eastAsia="仿宋_GB2312"/>
          <w:sz w:val="32"/>
          <w:szCs w:val="32"/>
        </w:rPr>
      </w:pPr>
      <w:r w:rsidRPr="00F312A4">
        <w:rPr>
          <w:rFonts w:ascii="仿宋_GB2312" w:eastAsia="仿宋_GB2312" w:hint="eastAsia"/>
          <w:b/>
          <w:bCs/>
          <w:snapToGrid w:val="0"/>
          <w:kern w:val="0"/>
          <w:sz w:val="32"/>
          <w:szCs w:val="32"/>
        </w:rPr>
        <w:t>5.</w:t>
      </w:r>
      <w:r w:rsidRPr="00F312A4">
        <w:rPr>
          <w:rFonts w:ascii="仿宋_GB2312" w:eastAsia="仿宋_GB2312"/>
          <w:b/>
          <w:bCs/>
          <w:snapToGrid w:val="0"/>
          <w:kern w:val="0"/>
          <w:sz w:val="32"/>
          <w:szCs w:val="32"/>
        </w:rPr>
        <w:t>严肃查处无证无照违规</w:t>
      </w:r>
      <w:r w:rsidRPr="00F312A4">
        <w:rPr>
          <w:rFonts w:ascii="仿宋_GB2312" w:eastAsia="仿宋_GB2312" w:hint="eastAsia"/>
          <w:b/>
          <w:bCs/>
          <w:snapToGrid w:val="0"/>
          <w:kern w:val="0"/>
          <w:sz w:val="32"/>
          <w:szCs w:val="32"/>
        </w:rPr>
        <w:t>生产</w:t>
      </w:r>
      <w:r w:rsidRPr="00F312A4">
        <w:rPr>
          <w:rFonts w:ascii="仿宋_GB2312" w:eastAsia="仿宋_GB2312"/>
          <w:b/>
          <w:bCs/>
          <w:snapToGrid w:val="0"/>
          <w:kern w:val="0"/>
          <w:sz w:val="32"/>
          <w:szCs w:val="32"/>
        </w:rPr>
        <w:t>经营</w:t>
      </w:r>
      <w:r w:rsidRPr="00F312A4">
        <w:rPr>
          <w:rFonts w:ascii="仿宋_GB2312" w:eastAsia="仿宋_GB2312" w:hint="eastAsia"/>
          <w:b/>
          <w:bCs/>
          <w:snapToGrid w:val="0"/>
          <w:kern w:val="0"/>
          <w:sz w:val="32"/>
          <w:szCs w:val="32"/>
        </w:rPr>
        <w:t>的“散乱污”企业</w:t>
      </w:r>
      <w:r w:rsidRPr="00F312A4">
        <w:rPr>
          <w:rFonts w:ascii="仿宋_GB2312" w:eastAsia="仿宋_GB2312"/>
          <w:b/>
          <w:bCs/>
          <w:snapToGrid w:val="0"/>
          <w:kern w:val="0"/>
          <w:sz w:val="32"/>
          <w:szCs w:val="32"/>
        </w:rPr>
        <w:t>。</w:t>
      </w:r>
      <w:r>
        <w:rPr>
          <w:rFonts w:eastAsia="仿宋_GB2312"/>
          <w:sz w:val="32"/>
          <w:szCs w:val="32"/>
        </w:rPr>
        <w:t>严厉打击无证无照、证照不全的</w:t>
      </w:r>
      <w:r>
        <w:rPr>
          <w:rFonts w:eastAsia="仿宋_GB2312" w:hint="eastAsia"/>
          <w:sz w:val="32"/>
          <w:szCs w:val="32"/>
        </w:rPr>
        <w:t>“散乱污”企业</w:t>
      </w:r>
      <w:r>
        <w:rPr>
          <w:rFonts w:eastAsia="仿宋_GB2312"/>
          <w:sz w:val="32"/>
          <w:szCs w:val="32"/>
        </w:rPr>
        <w:t>。对存在危害群众身体健康、</w:t>
      </w:r>
      <w:r>
        <w:rPr>
          <w:rFonts w:eastAsia="仿宋_GB2312" w:hint="eastAsia"/>
          <w:sz w:val="32"/>
          <w:szCs w:val="32"/>
        </w:rPr>
        <w:t>破坏资源环境的无证无照生产经营</w:t>
      </w:r>
      <w:r>
        <w:rPr>
          <w:rFonts w:eastAsia="仿宋_GB2312"/>
          <w:sz w:val="32"/>
          <w:szCs w:val="32"/>
        </w:rPr>
        <w:t>企业</w:t>
      </w:r>
      <w:r>
        <w:rPr>
          <w:rFonts w:eastAsia="仿宋_GB2312" w:hint="eastAsia"/>
          <w:sz w:val="32"/>
          <w:szCs w:val="32"/>
        </w:rPr>
        <w:t>，</w:t>
      </w:r>
      <w:r>
        <w:rPr>
          <w:rFonts w:eastAsia="仿宋_GB2312"/>
          <w:sz w:val="32"/>
          <w:szCs w:val="32"/>
        </w:rPr>
        <w:t>坚决依法取缔。</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牵头单位：</w:t>
      </w:r>
      <w:r>
        <w:rPr>
          <w:rFonts w:eastAsia="仿宋_GB2312" w:hint="eastAsia"/>
          <w:kern w:val="0"/>
          <w:sz w:val="32"/>
          <w:szCs w:val="32"/>
        </w:rPr>
        <w:t>市场服务与监管管理局</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lastRenderedPageBreak/>
        <w:t>配合单位：</w:t>
      </w:r>
      <w:r>
        <w:rPr>
          <w:rFonts w:eastAsia="仿宋_GB2312" w:hint="eastAsia"/>
          <w:kern w:val="0"/>
          <w:sz w:val="32"/>
          <w:szCs w:val="32"/>
        </w:rPr>
        <w:t>城乡管理局、国土资源与房屋管理局</w:t>
      </w:r>
      <w:r>
        <w:rPr>
          <w:rFonts w:eastAsia="仿宋_GB2312"/>
          <w:kern w:val="0"/>
          <w:sz w:val="32"/>
          <w:szCs w:val="32"/>
        </w:rPr>
        <w:t>、</w:t>
      </w:r>
      <w:r>
        <w:rPr>
          <w:rFonts w:eastAsia="仿宋_GB2312" w:hint="eastAsia"/>
          <w:kern w:val="0"/>
          <w:sz w:val="32"/>
          <w:szCs w:val="32"/>
        </w:rPr>
        <w:t>规划建设局</w:t>
      </w:r>
      <w:r>
        <w:rPr>
          <w:rFonts w:eastAsia="仿宋_GB2312"/>
          <w:kern w:val="0"/>
          <w:sz w:val="32"/>
          <w:szCs w:val="32"/>
        </w:rPr>
        <w:t>、</w:t>
      </w:r>
      <w:r>
        <w:rPr>
          <w:rFonts w:eastAsia="仿宋_GB2312" w:hint="eastAsia"/>
          <w:kern w:val="0"/>
          <w:sz w:val="32"/>
          <w:szCs w:val="32"/>
        </w:rPr>
        <w:t>安全生产监督管理局、市场服务与监管管理局、</w:t>
      </w:r>
      <w:proofErr w:type="gramStart"/>
      <w:r>
        <w:rPr>
          <w:rFonts w:eastAsia="仿宋_GB2312" w:hint="eastAsia"/>
          <w:kern w:val="0"/>
          <w:sz w:val="32"/>
          <w:szCs w:val="32"/>
        </w:rPr>
        <w:t>国网西咸</w:t>
      </w:r>
      <w:proofErr w:type="gramEnd"/>
      <w:r>
        <w:rPr>
          <w:rFonts w:eastAsia="仿宋_GB2312" w:hint="eastAsia"/>
          <w:kern w:val="0"/>
          <w:sz w:val="32"/>
          <w:szCs w:val="32"/>
        </w:rPr>
        <w:t>新区供电公司、西咸供电分公司</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责任单位：</w:t>
      </w:r>
      <w:r>
        <w:rPr>
          <w:rFonts w:ascii="仿宋_GB2312" w:eastAsia="仿宋_GB2312" w:hAnsi="仿宋_GB2312" w:cs="仿宋_GB2312" w:hint="eastAsia"/>
          <w:color w:val="000000"/>
          <w:kern w:val="0"/>
          <w:sz w:val="32"/>
          <w:szCs w:val="32"/>
        </w:rPr>
        <w:t>各街镇</w:t>
      </w:r>
    </w:p>
    <w:p w:rsidR="009E1AC6" w:rsidRDefault="00B60A98">
      <w:pPr>
        <w:snapToGrid w:val="0"/>
        <w:spacing w:line="560" w:lineRule="exact"/>
        <w:ind w:firstLineChars="200" w:firstLine="640"/>
        <w:rPr>
          <w:rFonts w:eastAsia="仿宋_GB2312"/>
          <w:kern w:val="0"/>
          <w:sz w:val="32"/>
          <w:szCs w:val="32"/>
        </w:rPr>
      </w:pPr>
      <w:r>
        <w:rPr>
          <w:rFonts w:eastAsia="仿宋_GB2312" w:hint="eastAsia"/>
          <w:kern w:val="0"/>
          <w:sz w:val="32"/>
          <w:szCs w:val="32"/>
        </w:rPr>
        <w:t>完成时限：</w:t>
      </w:r>
      <w:r>
        <w:rPr>
          <w:rFonts w:eastAsia="仿宋_GB2312" w:hint="eastAsia"/>
          <w:kern w:val="0"/>
          <w:sz w:val="32"/>
          <w:szCs w:val="32"/>
        </w:rPr>
        <w:t>10</w:t>
      </w:r>
      <w:r>
        <w:rPr>
          <w:rFonts w:eastAsia="仿宋_GB2312" w:hint="eastAsia"/>
          <w:kern w:val="0"/>
          <w:sz w:val="32"/>
          <w:szCs w:val="32"/>
        </w:rPr>
        <w:t>月底前</w:t>
      </w:r>
    </w:p>
    <w:p w:rsidR="009E1AC6" w:rsidRDefault="00B60A98" w:rsidP="00F312A4">
      <w:pPr>
        <w:snapToGrid w:val="0"/>
        <w:spacing w:line="560" w:lineRule="exact"/>
        <w:ind w:firstLineChars="200" w:firstLine="643"/>
        <w:rPr>
          <w:rFonts w:eastAsia="仿宋_GB2312"/>
          <w:color w:val="000000"/>
          <w:sz w:val="32"/>
          <w:szCs w:val="32"/>
        </w:rPr>
      </w:pPr>
      <w:r w:rsidRPr="00F312A4">
        <w:rPr>
          <w:rFonts w:ascii="仿宋_GB2312" w:eastAsia="仿宋_GB2312" w:hint="eastAsia"/>
          <w:b/>
          <w:bCs/>
          <w:snapToGrid w:val="0"/>
          <w:kern w:val="0"/>
          <w:sz w:val="32"/>
          <w:szCs w:val="32"/>
        </w:rPr>
        <w:t>6.</w:t>
      </w:r>
      <w:r w:rsidRPr="00F312A4">
        <w:rPr>
          <w:rFonts w:ascii="仿宋_GB2312" w:eastAsia="仿宋_GB2312"/>
          <w:b/>
          <w:bCs/>
          <w:snapToGrid w:val="0"/>
          <w:kern w:val="0"/>
          <w:sz w:val="32"/>
          <w:szCs w:val="32"/>
        </w:rPr>
        <w:t>严肃查处违法用地违法建设</w:t>
      </w:r>
      <w:r w:rsidRPr="00F312A4">
        <w:rPr>
          <w:rFonts w:ascii="仿宋_GB2312" w:eastAsia="仿宋_GB2312" w:hint="eastAsia"/>
          <w:b/>
          <w:bCs/>
          <w:snapToGrid w:val="0"/>
          <w:kern w:val="0"/>
          <w:sz w:val="32"/>
          <w:szCs w:val="32"/>
        </w:rPr>
        <w:t>的“散乱污”企业</w:t>
      </w:r>
      <w:r w:rsidRPr="00F312A4">
        <w:rPr>
          <w:rFonts w:ascii="仿宋_GB2312" w:eastAsia="仿宋_GB2312"/>
          <w:b/>
          <w:bCs/>
          <w:snapToGrid w:val="0"/>
          <w:kern w:val="0"/>
          <w:sz w:val="32"/>
          <w:szCs w:val="32"/>
        </w:rPr>
        <w:t>。</w:t>
      </w:r>
      <w:r>
        <w:rPr>
          <w:rFonts w:eastAsia="仿宋_GB2312"/>
          <w:sz w:val="32"/>
          <w:szCs w:val="32"/>
        </w:rPr>
        <w:t>严厉打击违法用地、违法建设</w:t>
      </w:r>
      <w:r>
        <w:rPr>
          <w:rFonts w:eastAsia="仿宋_GB2312" w:hint="eastAsia"/>
          <w:color w:val="000000"/>
          <w:sz w:val="32"/>
          <w:szCs w:val="32"/>
        </w:rPr>
        <w:t>行为，集中力量拆除存在重大安全隐患的违法建设，禁止利用既有违法建设从事生产经营等活动</w:t>
      </w:r>
      <w:r>
        <w:rPr>
          <w:rFonts w:eastAsia="仿宋_GB2312"/>
          <w:color w:val="000000"/>
          <w:sz w:val="32"/>
          <w:szCs w:val="32"/>
        </w:rPr>
        <w:t>。</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牵头单位：</w:t>
      </w:r>
      <w:r>
        <w:rPr>
          <w:rFonts w:eastAsia="仿宋_GB2312" w:hint="eastAsia"/>
          <w:kern w:val="0"/>
          <w:sz w:val="32"/>
          <w:szCs w:val="32"/>
        </w:rPr>
        <w:t>国土资源与房屋管理局（违法用地）、规划建设局（违法建设认定）、综合行政执法局（违法建设拆除）</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配合单位：公安</w:t>
      </w:r>
      <w:r>
        <w:rPr>
          <w:rFonts w:eastAsia="仿宋_GB2312" w:hint="eastAsia"/>
          <w:kern w:val="0"/>
          <w:sz w:val="32"/>
          <w:szCs w:val="32"/>
        </w:rPr>
        <w:t>分</w:t>
      </w:r>
      <w:r>
        <w:rPr>
          <w:rFonts w:eastAsia="仿宋_GB2312"/>
          <w:kern w:val="0"/>
          <w:sz w:val="32"/>
          <w:szCs w:val="32"/>
        </w:rPr>
        <w:t>局、</w:t>
      </w:r>
      <w:r>
        <w:rPr>
          <w:rFonts w:eastAsia="仿宋_GB2312" w:hint="eastAsia"/>
          <w:kern w:val="0"/>
          <w:sz w:val="32"/>
          <w:szCs w:val="32"/>
        </w:rPr>
        <w:t>环境保护局</w:t>
      </w:r>
      <w:r>
        <w:rPr>
          <w:rFonts w:eastAsia="仿宋_GB2312"/>
          <w:kern w:val="0"/>
          <w:sz w:val="32"/>
          <w:szCs w:val="32"/>
        </w:rPr>
        <w:t>、</w:t>
      </w:r>
      <w:r>
        <w:rPr>
          <w:rFonts w:eastAsia="仿宋_GB2312" w:hint="eastAsia"/>
          <w:kern w:val="0"/>
          <w:sz w:val="32"/>
          <w:szCs w:val="32"/>
        </w:rPr>
        <w:t>市场服务与监管管理局、国家电网西咸公司、西咸供电分公司</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责任单位：</w:t>
      </w:r>
      <w:r>
        <w:rPr>
          <w:rFonts w:ascii="仿宋_GB2312" w:eastAsia="仿宋_GB2312" w:hAnsi="仿宋_GB2312" w:cs="仿宋_GB2312" w:hint="eastAsia"/>
          <w:color w:val="000000"/>
          <w:kern w:val="0"/>
          <w:sz w:val="32"/>
          <w:szCs w:val="32"/>
        </w:rPr>
        <w:t>各街镇</w:t>
      </w:r>
    </w:p>
    <w:p w:rsidR="009E1AC6" w:rsidRDefault="00B60A98">
      <w:pPr>
        <w:snapToGrid w:val="0"/>
        <w:spacing w:line="560" w:lineRule="exact"/>
        <w:ind w:firstLineChars="200" w:firstLine="640"/>
        <w:rPr>
          <w:rFonts w:eastAsia="仿宋_GB2312"/>
          <w:kern w:val="0"/>
          <w:sz w:val="32"/>
          <w:szCs w:val="32"/>
        </w:rPr>
      </w:pPr>
      <w:r>
        <w:rPr>
          <w:rFonts w:eastAsia="仿宋_GB2312" w:hint="eastAsia"/>
          <w:kern w:val="0"/>
          <w:sz w:val="32"/>
          <w:szCs w:val="32"/>
        </w:rPr>
        <w:t>完成时限：</w:t>
      </w:r>
      <w:r>
        <w:rPr>
          <w:rFonts w:eastAsia="仿宋_GB2312" w:hint="eastAsia"/>
          <w:kern w:val="0"/>
          <w:sz w:val="32"/>
          <w:szCs w:val="32"/>
        </w:rPr>
        <w:t>10</w:t>
      </w:r>
      <w:r>
        <w:rPr>
          <w:rFonts w:eastAsia="仿宋_GB2312" w:hint="eastAsia"/>
          <w:kern w:val="0"/>
          <w:sz w:val="32"/>
          <w:szCs w:val="32"/>
        </w:rPr>
        <w:t>月底前</w:t>
      </w:r>
    </w:p>
    <w:p w:rsidR="009E1AC6" w:rsidRDefault="00B60A98" w:rsidP="00F312A4">
      <w:pPr>
        <w:spacing w:line="560" w:lineRule="exact"/>
        <w:ind w:firstLineChars="200" w:firstLine="643"/>
        <w:jc w:val="left"/>
        <w:rPr>
          <w:rFonts w:eastAsia="仿宋_GB2312"/>
          <w:sz w:val="32"/>
          <w:szCs w:val="32"/>
        </w:rPr>
      </w:pPr>
      <w:r w:rsidRPr="00F312A4">
        <w:rPr>
          <w:rFonts w:ascii="仿宋_GB2312" w:eastAsia="仿宋_GB2312" w:hint="eastAsia"/>
          <w:b/>
          <w:bCs/>
          <w:snapToGrid w:val="0"/>
          <w:kern w:val="0"/>
          <w:sz w:val="32"/>
          <w:szCs w:val="32"/>
        </w:rPr>
        <w:t>7.</w:t>
      </w:r>
      <w:r w:rsidRPr="00F312A4">
        <w:rPr>
          <w:rFonts w:ascii="仿宋_GB2312" w:eastAsia="仿宋_GB2312"/>
          <w:b/>
          <w:bCs/>
          <w:snapToGrid w:val="0"/>
          <w:kern w:val="0"/>
          <w:sz w:val="32"/>
          <w:szCs w:val="32"/>
        </w:rPr>
        <w:t>严肃查处</w:t>
      </w:r>
      <w:r w:rsidRPr="00F312A4">
        <w:rPr>
          <w:rFonts w:ascii="仿宋_GB2312" w:eastAsia="仿宋_GB2312" w:hint="eastAsia"/>
          <w:b/>
          <w:bCs/>
          <w:snapToGrid w:val="0"/>
          <w:kern w:val="0"/>
          <w:sz w:val="32"/>
          <w:szCs w:val="32"/>
        </w:rPr>
        <w:t>存在安全生产隐患的“散乱污”企业</w:t>
      </w:r>
      <w:r w:rsidRPr="00F312A4">
        <w:rPr>
          <w:rFonts w:ascii="仿宋_GB2312" w:eastAsia="仿宋_GB2312"/>
          <w:b/>
          <w:bCs/>
          <w:snapToGrid w:val="0"/>
          <w:kern w:val="0"/>
          <w:sz w:val="32"/>
          <w:szCs w:val="32"/>
        </w:rPr>
        <w:t>。</w:t>
      </w:r>
      <w:r>
        <w:rPr>
          <w:rFonts w:eastAsia="仿宋_GB2312"/>
          <w:sz w:val="32"/>
          <w:szCs w:val="32"/>
        </w:rPr>
        <w:t>依法依规查处存在重大安全生产隐患</w:t>
      </w:r>
      <w:r>
        <w:rPr>
          <w:rFonts w:eastAsia="仿宋_GB2312" w:hint="eastAsia"/>
          <w:sz w:val="32"/>
          <w:szCs w:val="32"/>
        </w:rPr>
        <w:t>、威胁公共利益和安全的企业，重点清理、取缔违法违规小化工、小木器、小服装、小加工、小作坊等企业，以及住宿与生存、储存、经营合用场所</w:t>
      </w:r>
      <w:r>
        <w:rPr>
          <w:rFonts w:eastAsia="仿宋_GB2312"/>
          <w:sz w:val="32"/>
          <w:szCs w:val="32"/>
        </w:rPr>
        <w:t>。</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牵头单位：</w:t>
      </w:r>
      <w:r>
        <w:rPr>
          <w:rFonts w:eastAsia="仿宋_GB2312" w:hint="eastAsia"/>
          <w:kern w:val="0"/>
          <w:sz w:val="32"/>
          <w:szCs w:val="32"/>
        </w:rPr>
        <w:t>安全生产监督管理局</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t>配合单位：</w:t>
      </w:r>
      <w:r>
        <w:rPr>
          <w:rFonts w:eastAsia="仿宋_GB2312" w:hint="eastAsia"/>
          <w:kern w:val="0"/>
          <w:sz w:val="32"/>
          <w:szCs w:val="32"/>
        </w:rPr>
        <w:t>综合行政执法局、市场服务与监管管理局</w:t>
      </w:r>
      <w:r>
        <w:rPr>
          <w:rFonts w:eastAsia="仿宋_GB2312"/>
          <w:kern w:val="0"/>
          <w:sz w:val="32"/>
          <w:szCs w:val="32"/>
        </w:rPr>
        <w:t>、</w:t>
      </w:r>
      <w:r>
        <w:rPr>
          <w:rFonts w:eastAsia="仿宋_GB2312" w:hint="eastAsia"/>
          <w:kern w:val="0"/>
          <w:sz w:val="32"/>
          <w:szCs w:val="32"/>
        </w:rPr>
        <w:t>公安泾河新城分局、规划建设局</w:t>
      </w:r>
      <w:r>
        <w:rPr>
          <w:rFonts w:eastAsia="仿宋_GB2312"/>
          <w:kern w:val="0"/>
          <w:sz w:val="32"/>
          <w:szCs w:val="32"/>
        </w:rPr>
        <w:t>、</w:t>
      </w:r>
      <w:r>
        <w:rPr>
          <w:rFonts w:eastAsia="仿宋_GB2312" w:hint="eastAsia"/>
          <w:kern w:val="0"/>
          <w:sz w:val="32"/>
          <w:szCs w:val="32"/>
        </w:rPr>
        <w:t>安全生产监督管理局、</w:t>
      </w:r>
      <w:proofErr w:type="gramStart"/>
      <w:r>
        <w:rPr>
          <w:rFonts w:eastAsia="仿宋_GB2312" w:hint="eastAsia"/>
          <w:kern w:val="0"/>
          <w:sz w:val="32"/>
          <w:szCs w:val="32"/>
        </w:rPr>
        <w:t>国网西咸</w:t>
      </w:r>
      <w:proofErr w:type="gramEnd"/>
      <w:r>
        <w:rPr>
          <w:rFonts w:eastAsia="仿宋_GB2312" w:hint="eastAsia"/>
          <w:kern w:val="0"/>
          <w:sz w:val="32"/>
          <w:szCs w:val="32"/>
        </w:rPr>
        <w:t>新区供电公司、西咸供电分公司</w:t>
      </w:r>
    </w:p>
    <w:p w:rsidR="009E1AC6" w:rsidRDefault="00B60A98">
      <w:pPr>
        <w:spacing w:line="560" w:lineRule="exact"/>
        <w:ind w:firstLine="630"/>
        <w:jc w:val="left"/>
        <w:rPr>
          <w:rFonts w:eastAsia="仿宋_GB2312"/>
          <w:kern w:val="0"/>
          <w:sz w:val="32"/>
          <w:szCs w:val="32"/>
        </w:rPr>
      </w:pPr>
      <w:r>
        <w:rPr>
          <w:rFonts w:eastAsia="仿宋_GB2312"/>
          <w:kern w:val="0"/>
          <w:sz w:val="32"/>
          <w:szCs w:val="32"/>
        </w:rPr>
        <w:lastRenderedPageBreak/>
        <w:t>责任单位：</w:t>
      </w:r>
      <w:r>
        <w:rPr>
          <w:rFonts w:ascii="仿宋_GB2312" w:eastAsia="仿宋_GB2312" w:hAnsi="仿宋_GB2312" w:cs="仿宋_GB2312" w:hint="eastAsia"/>
          <w:color w:val="000000"/>
          <w:kern w:val="0"/>
          <w:sz w:val="32"/>
          <w:szCs w:val="32"/>
        </w:rPr>
        <w:t>各街镇</w:t>
      </w:r>
    </w:p>
    <w:p w:rsidR="009E1AC6" w:rsidRDefault="00B60A98">
      <w:pPr>
        <w:snapToGrid w:val="0"/>
        <w:spacing w:line="560" w:lineRule="exact"/>
        <w:ind w:firstLineChars="200" w:firstLine="640"/>
        <w:rPr>
          <w:rFonts w:eastAsia="仿宋_GB2312"/>
          <w:kern w:val="0"/>
          <w:sz w:val="32"/>
          <w:szCs w:val="32"/>
        </w:rPr>
      </w:pPr>
      <w:r>
        <w:rPr>
          <w:rFonts w:eastAsia="仿宋_GB2312" w:hint="eastAsia"/>
          <w:kern w:val="0"/>
          <w:sz w:val="32"/>
          <w:szCs w:val="32"/>
        </w:rPr>
        <w:t>完成时限：</w:t>
      </w:r>
      <w:r>
        <w:rPr>
          <w:rFonts w:eastAsia="仿宋_GB2312" w:hint="eastAsia"/>
          <w:kern w:val="0"/>
          <w:sz w:val="32"/>
          <w:szCs w:val="32"/>
        </w:rPr>
        <w:t>10</w:t>
      </w:r>
      <w:r>
        <w:rPr>
          <w:rFonts w:eastAsia="仿宋_GB2312" w:hint="eastAsia"/>
          <w:kern w:val="0"/>
          <w:sz w:val="32"/>
          <w:szCs w:val="32"/>
        </w:rPr>
        <w:t>月底前</w:t>
      </w:r>
    </w:p>
    <w:p w:rsidR="009E1AC6" w:rsidRDefault="00B60A98">
      <w:pPr>
        <w:snapToGrid w:val="0"/>
        <w:spacing w:line="560" w:lineRule="exact"/>
        <w:ind w:firstLineChars="200" w:firstLine="640"/>
        <w:rPr>
          <w:rFonts w:eastAsia="黑体"/>
          <w:sz w:val="32"/>
          <w:szCs w:val="32"/>
        </w:rPr>
      </w:pPr>
      <w:r>
        <w:rPr>
          <w:rFonts w:eastAsia="黑体" w:hint="eastAsia"/>
          <w:sz w:val="32"/>
          <w:szCs w:val="32"/>
        </w:rPr>
        <w:t>四</w:t>
      </w:r>
      <w:r>
        <w:rPr>
          <w:rFonts w:eastAsia="黑体"/>
          <w:sz w:val="32"/>
          <w:szCs w:val="32"/>
        </w:rPr>
        <w:t>、保障措施</w:t>
      </w:r>
    </w:p>
    <w:p w:rsidR="009E1AC6" w:rsidRDefault="00B60A98" w:rsidP="00F312A4">
      <w:pPr>
        <w:snapToGrid w:val="0"/>
        <w:spacing w:line="560" w:lineRule="exact"/>
        <w:ind w:firstLineChars="200" w:firstLine="643"/>
        <w:rPr>
          <w:rFonts w:ascii="仿宋_GB2312" w:eastAsia="仿宋_GB2312" w:hAnsi="仿宋_GB2312" w:cs="仿宋_GB2312"/>
          <w:bCs/>
          <w:snapToGrid w:val="0"/>
          <w:kern w:val="0"/>
          <w:sz w:val="32"/>
          <w:szCs w:val="32"/>
        </w:rPr>
      </w:pPr>
      <w:r w:rsidRPr="00F312A4">
        <w:rPr>
          <w:rFonts w:ascii="楷体" w:eastAsia="楷体" w:hAnsi="楷体"/>
          <w:b/>
          <w:bCs/>
          <w:color w:val="000000"/>
          <w:kern w:val="0"/>
          <w:sz w:val="32"/>
          <w:szCs w:val="32"/>
        </w:rPr>
        <w:t>（一）</w:t>
      </w:r>
      <w:r w:rsidRPr="00F312A4">
        <w:rPr>
          <w:rFonts w:ascii="楷体" w:eastAsia="楷体" w:hAnsi="楷体" w:hint="eastAsia"/>
          <w:b/>
          <w:bCs/>
          <w:color w:val="000000"/>
          <w:kern w:val="0"/>
          <w:sz w:val="32"/>
          <w:szCs w:val="32"/>
        </w:rPr>
        <w:t>健全组织机构</w:t>
      </w:r>
      <w:r w:rsidRPr="00F312A4">
        <w:rPr>
          <w:rFonts w:ascii="楷体" w:eastAsia="楷体" w:hAnsi="楷体"/>
          <w:b/>
          <w:color w:val="000000"/>
          <w:kern w:val="0"/>
          <w:sz w:val="32"/>
          <w:szCs w:val="32"/>
        </w:rPr>
        <w:t>。</w:t>
      </w:r>
      <w:r>
        <w:rPr>
          <w:rFonts w:ascii="仿宋_GB2312" w:eastAsia="仿宋_GB2312" w:hAnsi="仿宋_GB2312" w:cs="仿宋_GB2312" w:hint="eastAsia"/>
          <w:bCs/>
          <w:color w:val="000000"/>
          <w:kern w:val="0"/>
          <w:sz w:val="32"/>
          <w:szCs w:val="32"/>
        </w:rPr>
        <w:t>成立</w:t>
      </w:r>
      <w:r>
        <w:rPr>
          <w:rFonts w:ascii="仿宋_GB2312" w:eastAsia="仿宋_GB2312" w:hAnsi="仿宋_GB2312" w:cs="仿宋_GB2312" w:hint="eastAsia"/>
          <w:bCs/>
          <w:snapToGrid w:val="0"/>
          <w:color w:val="000000"/>
          <w:kern w:val="0"/>
          <w:sz w:val="32"/>
          <w:szCs w:val="32"/>
        </w:rPr>
        <w:t>“散乱污”企业整治工作领导小组办公室，办公室设在改革创新发展局。为“散乱污”企业的综合整治提供组织保障。</w:t>
      </w:r>
    </w:p>
    <w:p w:rsidR="009E1AC6" w:rsidRDefault="00B60A98" w:rsidP="00F312A4">
      <w:pPr>
        <w:spacing w:line="560" w:lineRule="exact"/>
        <w:ind w:firstLineChars="200" w:firstLine="643"/>
        <w:rPr>
          <w:rFonts w:ascii="仿宋_GB2312" w:eastAsia="仿宋_GB2312" w:hAnsi="仿宋" w:cs="仿宋"/>
          <w:sz w:val="32"/>
          <w:szCs w:val="32"/>
        </w:rPr>
      </w:pPr>
      <w:r w:rsidRPr="00F312A4">
        <w:rPr>
          <w:rFonts w:ascii="楷体" w:eastAsia="楷体" w:hAnsi="楷体" w:hint="eastAsia"/>
          <w:b/>
          <w:bCs/>
          <w:color w:val="000000"/>
          <w:kern w:val="0"/>
          <w:sz w:val="32"/>
          <w:szCs w:val="32"/>
        </w:rPr>
        <w:t>（二）强化宣传引导。</w:t>
      </w:r>
      <w:r>
        <w:rPr>
          <w:rFonts w:ascii="仿宋_GB2312" w:eastAsia="仿宋_GB2312" w:hAnsi="仿宋" w:cs="仿宋" w:hint="eastAsia"/>
          <w:sz w:val="32"/>
          <w:szCs w:val="32"/>
        </w:rPr>
        <w:t>对“散乱污”企业综合整治工作，要多角度、多层次、全方位深入开展系列活动，广泛宣传“散乱污”企业综合整治的范围、工作标准，争取全社会的理解和支持。</w:t>
      </w:r>
    </w:p>
    <w:p w:rsidR="009E1AC6" w:rsidRDefault="00B60A98" w:rsidP="00F312A4">
      <w:pPr>
        <w:spacing w:line="560" w:lineRule="exact"/>
        <w:ind w:firstLineChars="200" w:firstLine="643"/>
        <w:rPr>
          <w:rFonts w:ascii="仿宋" w:eastAsia="仿宋" w:hAnsi="仿宋" w:cs="仿宋"/>
          <w:sz w:val="32"/>
          <w:szCs w:val="32"/>
        </w:rPr>
      </w:pPr>
      <w:r w:rsidRPr="00F312A4">
        <w:rPr>
          <w:rFonts w:ascii="楷体" w:eastAsia="楷体" w:hAnsi="楷体" w:hint="eastAsia"/>
          <w:b/>
          <w:bCs/>
          <w:color w:val="000000"/>
          <w:kern w:val="0"/>
          <w:sz w:val="32"/>
          <w:szCs w:val="32"/>
        </w:rPr>
        <w:t>（三）加大考核力度。</w:t>
      </w:r>
      <w:r>
        <w:rPr>
          <w:rFonts w:ascii="仿宋_GB2312" w:eastAsia="仿宋_GB2312" w:hAnsi="仿宋" w:cs="仿宋" w:hint="eastAsia"/>
          <w:sz w:val="32"/>
          <w:szCs w:val="32"/>
        </w:rPr>
        <w:t>新城要将“散乱污”企业综合整治作为年度重点工作，层层分解任务，严格落实责任，强化监督检查和考核问责。</w:t>
      </w:r>
      <w:r>
        <w:rPr>
          <w:rFonts w:ascii="仿宋_GB2312" w:eastAsia="仿宋_GB2312" w:hAnsi="仿宋_GB2312" w:cs="仿宋_GB2312" w:hint="eastAsia"/>
          <w:bCs/>
          <w:snapToGrid w:val="0"/>
          <w:color w:val="000000"/>
          <w:kern w:val="0"/>
          <w:sz w:val="32"/>
          <w:szCs w:val="32"/>
        </w:rPr>
        <w:t>改革创新发展局</w:t>
      </w:r>
      <w:r>
        <w:rPr>
          <w:rFonts w:eastAsia="仿宋_GB2312" w:hint="eastAsia"/>
          <w:snapToGrid w:val="0"/>
          <w:color w:val="000000"/>
          <w:kern w:val="0"/>
          <w:sz w:val="32"/>
          <w:szCs w:val="32"/>
        </w:rPr>
        <w:t>牵头</w:t>
      </w:r>
      <w:r>
        <w:rPr>
          <w:rFonts w:ascii="仿宋_GB2312" w:eastAsia="仿宋_GB2312" w:hAnsi="仿宋" w:cs="仿宋" w:hint="eastAsia"/>
          <w:sz w:val="32"/>
          <w:szCs w:val="32"/>
        </w:rPr>
        <w:t>对“散乱污”企业的综合整治工作开展专项督查，对工作推动不力、不作为、慢作为、未按要求完成整治任务的单位和责任人，提交有关部门进行问责</w:t>
      </w:r>
      <w:r>
        <w:rPr>
          <w:rFonts w:ascii="仿宋" w:eastAsia="仿宋" w:hAnsi="仿宋" w:cs="仿宋" w:hint="eastAsia"/>
          <w:sz w:val="32"/>
          <w:szCs w:val="32"/>
        </w:rPr>
        <w:t>。</w:t>
      </w:r>
    </w:p>
    <w:p w:rsidR="009E1AC6" w:rsidRDefault="00B60A98" w:rsidP="00F312A4">
      <w:pPr>
        <w:spacing w:line="560" w:lineRule="exact"/>
        <w:ind w:firstLineChars="200" w:firstLine="643"/>
        <w:rPr>
          <w:rFonts w:ascii="仿宋_GB2312" w:eastAsia="仿宋_GB2312" w:hAnsi="仿宋" w:cs="仿宋"/>
          <w:sz w:val="32"/>
          <w:szCs w:val="32"/>
        </w:rPr>
      </w:pPr>
      <w:r w:rsidRPr="00F312A4">
        <w:rPr>
          <w:rFonts w:ascii="楷体" w:eastAsia="楷体" w:hAnsi="楷体" w:hint="eastAsia"/>
          <w:b/>
          <w:bCs/>
          <w:color w:val="000000"/>
          <w:kern w:val="0"/>
          <w:sz w:val="32"/>
          <w:szCs w:val="32"/>
        </w:rPr>
        <w:t>（四）落实工作经费。“</w:t>
      </w:r>
      <w:r>
        <w:rPr>
          <w:rFonts w:ascii="仿宋_GB2312" w:eastAsia="仿宋_GB2312" w:hAnsi="仿宋" w:cs="仿宋" w:hint="eastAsia"/>
          <w:sz w:val="32"/>
          <w:szCs w:val="32"/>
        </w:rPr>
        <w:t>散乱污”企业的综合整治工作量大、面广、难度大，需要雇用一定数量的工作人员、租用交通车辆和机械设备清理现场。新城要落实“散乱污”企业综合整治工作经费，为完成“散乱污”企业综合整治目标任务提供资金保障。</w:t>
      </w:r>
    </w:p>
    <w:p w:rsidR="009E1AC6" w:rsidRDefault="009E1AC6"/>
    <w:p w:rsidR="009E1AC6" w:rsidRDefault="009E1AC6"/>
    <w:p w:rsidR="009E1AC6" w:rsidRDefault="009E1AC6"/>
    <w:p w:rsidR="009E1AC6" w:rsidRDefault="009E1AC6"/>
    <w:p w:rsidR="009E1AC6" w:rsidRDefault="009E1AC6"/>
    <w:p w:rsidR="009E1AC6" w:rsidRDefault="009E1AC6">
      <w:pPr>
        <w:spacing w:line="600" w:lineRule="exact"/>
        <w:jc w:val="center"/>
        <w:rPr>
          <w:rFonts w:ascii="方正小标宋简体" w:eastAsia="方正小标宋简体"/>
          <w:color w:val="000000"/>
          <w:sz w:val="44"/>
          <w:szCs w:val="44"/>
        </w:rPr>
      </w:pPr>
    </w:p>
    <w:p w:rsidR="009E1AC6" w:rsidRDefault="00B60A98">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 2018年</w:t>
      </w:r>
    </w:p>
    <w:p w:rsidR="009E1AC6" w:rsidRDefault="00B60A98">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重点行业工业企业错峰生产（停产限产）</w:t>
      </w:r>
    </w:p>
    <w:p w:rsidR="009E1AC6" w:rsidRDefault="00B60A98">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int="eastAsia"/>
          <w:color w:val="000000"/>
          <w:sz w:val="44"/>
          <w:szCs w:val="44"/>
        </w:rPr>
        <w:t>专项方案</w:t>
      </w:r>
    </w:p>
    <w:p w:rsidR="009E1AC6" w:rsidRDefault="00B60A98">
      <w:pPr>
        <w:spacing w:line="560" w:lineRule="exact"/>
        <w:ind w:firstLineChars="900" w:firstLine="28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（改革创新发展局）</w:t>
      </w:r>
    </w:p>
    <w:p w:rsidR="009E1AC6" w:rsidRDefault="009E1AC6">
      <w:pPr>
        <w:spacing w:line="560" w:lineRule="exact"/>
        <w:ind w:firstLineChars="900" w:firstLine="2880"/>
        <w:rPr>
          <w:rFonts w:ascii="仿宋_GB2312" w:eastAsia="仿宋_GB2312" w:hAnsi="仿宋_GB2312" w:cs="仿宋_GB2312"/>
          <w:color w:val="000000"/>
          <w:sz w:val="32"/>
          <w:szCs w:val="32"/>
        </w:rPr>
      </w:pPr>
    </w:p>
    <w:p w:rsidR="009E1AC6" w:rsidRDefault="00B60A98">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为切实做好重点行业工业企业错峰生产（停产限产）工作，持续改善空气质量，特制定本方案。</w:t>
      </w:r>
    </w:p>
    <w:p w:rsidR="009E1AC6" w:rsidRDefault="00B60A98">
      <w:pPr>
        <w:pStyle w:val="aa"/>
        <w:spacing w:before="0" w:beforeAutospacing="0" w:after="0" w:afterAutospacing="0" w:line="560" w:lineRule="exact"/>
        <w:ind w:firstLine="640"/>
        <w:rPr>
          <w:rFonts w:ascii="黑体" w:eastAsia="黑体" w:hAnsi="黑体" w:cs="仿宋_GB2312"/>
          <w:sz w:val="32"/>
          <w:szCs w:val="32"/>
        </w:rPr>
      </w:pPr>
      <w:r>
        <w:rPr>
          <w:rFonts w:ascii="黑体" w:eastAsia="黑体" w:hAnsi="黑体" w:cs="仿宋_GB2312" w:hint="eastAsia"/>
          <w:sz w:val="32"/>
          <w:szCs w:val="32"/>
        </w:rPr>
        <w:t xml:space="preserve">一、工作目标 </w:t>
      </w:r>
    </w:p>
    <w:p w:rsidR="009E1AC6" w:rsidRDefault="00B60A98">
      <w:pPr>
        <w:spacing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加大“</w:t>
      </w:r>
      <w:r>
        <w:rPr>
          <w:rFonts w:ascii="仿宋_GB2312" w:eastAsia="仿宋_GB2312" w:hAnsi="仿宋_GB2312" w:cs="仿宋_GB2312"/>
          <w:color w:val="000000"/>
          <w:sz w:val="32"/>
          <w:szCs w:val="32"/>
        </w:rPr>
        <w:t>夏防期</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冬防期</w:t>
      </w:r>
      <w:r>
        <w:rPr>
          <w:rFonts w:ascii="仿宋_GB2312" w:eastAsia="仿宋_GB2312" w:hAnsi="仿宋_GB2312" w:cs="仿宋_GB2312" w:hint="eastAsia"/>
          <w:color w:val="000000"/>
          <w:sz w:val="32"/>
          <w:szCs w:val="32"/>
        </w:rPr>
        <w:t>”重点行业工业企业生产调控力度，通过组织实施工业企业错峰生产（停产限产），最大限度降低生产污染排放，推进空气质量明显改善，保障群众身体健康。</w:t>
      </w:r>
    </w:p>
    <w:p w:rsidR="009E1AC6" w:rsidRDefault="00B60A98">
      <w:pPr>
        <w:pStyle w:val="aa"/>
        <w:numPr>
          <w:ilvl w:val="0"/>
          <w:numId w:val="2"/>
        </w:numPr>
        <w:spacing w:before="0" w:beforeAutospacing="0" w:after="0" w:afterAutospacing="0" w:line="540" w:lineRule="exact"/>
        <w:ind w:firstLine="640"/>
        <w:rPr>
          <w:rFonts w:ascii="黑体" w:eastAsia="黑体" w:hAnsi="黑体" w:cs="仿宋_GB2312"/>
          <w:sz w:val="32"/>
          <w:szCs w:val="32"/>
        </w:rPr>
      </w:pPr>
      <w:r>
        <w:rPr>
          <w:rFonts w:ascii="黑体" w:eastAsia="黑体" w:hAnsi="黑体" w:cs="仿宋_GB2312" w:hint="eastAsia"/>
          <w:sz w:val="32"/>
          <w:szCs w:val="32"/>
        </w:rPr>
        <w:t xml:space="preserve">工作任务 </w:t>
      </w:r>
    </w:p>
    <w:p w:rsidR="009E1AC6" w:rsidRDefault="00B60A98">
      <w:pPr>
        <w:spacing w:line="576" w:lineRule="exact"/>
        <w:ind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对建材（含石膏板、保温材料、防水材料、砖瓦窑、陶瓷等）、煤化工、石油化工、水泥（含特种水泥、水泥粉磨站）、表面涂装（含汽修）、包装印刷、电子制造、家具制造、医药、农药、制鞋、橡胶制品等行业企业进行全面摸底排查。</w:t>
      </w:r>
    </w:p>
    <w:p w:rsidR="009E1AC6" w:rsidRDefault="00B60A98">
      <w:pPr>
        <w:spacing w:line="576" w:lineRule="exact"/>
        <w:ind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牵头单位：改革创新发展局</w:t>
      </w:r>
    </w:p>
    <w:p w:rsidR="009E1AC6" w:rsidRDefault="00B60A98">
      <w:pPr>
        <w:spacing w:line="576" w:lineRule="exact"/>
        <w:ind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责任单位：各街镇</w:t>
      </w:r>
    </w:p>
    <w:p w:rsidR="009E1AC6" w:rsidRDefault="00B60A98">
      <w:pPr>
        <w:spacing w:line="576" w:lineRule="exact"/>
        <w:ind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完成时限：</w:t>
      </w:r>
      <w:r>
        <w:rPr>
          <w:rFonts w:ascii="仿宋_GB2312" w:eastAsia="仿宋_GB2312" w:hAnsi="仿宋_GB2312" w:cs="仿宋_GB2312" w:hint="eastAsia"/>
          <w:color w:val="000000"/>
          <w:kern w:val="0"/>
          <w:sz w:val="32"/>
          <w:szCs w:val="32"/>
        </w:rPr>
        <w:t>5月15日前</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夏防期</w:t>
      </w:r>
      <w:r>
        <w:rPr>
          <w:rFonts w:ascii="仿宋_GB2312" w:eastAsia="仿宋_GB2312" w:hAnsi="仿宋_GB2312" w:cs="仿宋_GB2312" w:hint="eastAsia"/>
          <w:color w:val="000000"/>
          <w:sz w:val="32"/>
          <w:szCs w:val="32"/>
        </w:rPr>
        <w:t>”和“</w:t>
      </w:r>
      <w:r>
        <w:rPr>
          <w:rFonts w:ascii="仿宋_GB2312" w:eastAsia="仿宋_GB2312" w:hAnsi="仿宋_GB2312" w:cs="仿宋_GB2312"/>
          <w:color w:val="000000"/>
          <w:sz w:val="32"/>
          <w:szCs w:val="32"/>
        </w:rPr>
        <w:t>冬防期</w:t>
      </w:r>
      <w:r>
        <w:rPr>
          <w:rFonts w:ascii="仿宋_GB2312" w:eastAsia="仿宋_GB2312" w:hAnsi="仿宋_GB2312" w:cs="仿宋_GB2312" w:hint="eastAsia"/>
          <w:color w:val="000000"/>
          <w:sz w:val="32"/>
          <w:szCs w:val="32"/>
        </w:rPr>
        <w:t>”，涉及石油化工、煤化工行业实行限产，产能限制50%以上，以设计生产能力核算。</w:t>
      </w:r>
    </w:p>
    <w:p w:rsidR="009E1AC6" w:rsidRDefault="00B60A98">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牵头单位：</w:t>
      </w:r>
      <w:r>
        <w:rPr>
          <w:rFonts w:ascii="仿宋_GB2312" w:eastAsia="仿宋_GB2312" w:hAnsi="仿宋_GB2312" w:cs="仿宋_GB2312" w:hint="eastAsia"/>
          <w:color w:val="000000"/>
          <w:kern w:val="0"/>
          <w:sz w:val="32"/>
          <w:szCs w:val="32"/>
        </w:rPr>
        <w:t>改革创新发展局</w:t>
      </w:r>
    </w:p>
    <w:p w:rsidR="009E1AC6" w:rsidRDefault="00B60A98">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责任单位：各街镇</w:t>
      </w:r>
    </w:p>
    <w:p w:rsidR="009E1AC6" w:rsidRDefault="00B60A98">
      <w:pPr>
        <w:spacing w:line="576" w:lineRule="exact"/>
        <w:ind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实施时间：5月1日至9月30日和11月15日至次年3月15日</w:t>
      </w:r>
    </w:p>
    <w:p w:rsidR="009E1AC6" w:rsidRDefault="00B60A98">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3.“夏防期”，包装印刷、电子制造、家具制造、表面涂装（含喷涂）、医药、农药、橡胶制品等行业企业实施错时生产。其中，</w:t>
      </w:r>
      <w:r>
        <w:rPr>
          <w:rFonts w:ascii="仿宋_GB2312" w:eastAsia="仿宋_GB2312" w:hAnsi="仿宋_GB2312" w:cs="仿宋_GB2312" w:hint="eastAsia"/>
          <w:spacing w:val="6"/>
          <w:sz w:val="32"/>
          <w:szCs w:val="32"/>
        </w:rPr>
        <w:t>表面涂装（含汽修）、包装印刷</w:t>
      </w:r>
      <w:r>
        <w:rPr>
          <w:rFonts w:ascii="仿宋_GB2312" w:eastAsia="仿宋_GB2312" w:hAnsi="仿宋_GB2312" w:cs="仿宋_GB2312" w:hint="eastAsia"/>
          <w:spacing w:val="4"/>
          <w:sz w:val="32"/>
          <w:szCs w:val="32"/>
        </w:rPr>
        <w:t>行业实施错时生产（10:00-18:00停止生产）。</w:t>
      </w:r>
    </w:p>
    <w:p w:rsidR="009E1AC6" w:rsidRDefault="00B60A98">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牵头单位：</w:t>
      </w:r>
      <w:r>
        <w:rPr>
          <w:rFonts w:ascii="仿宋_GB2312" w:eastAsia="仿宋_GB2312" w:hAnsi="仿宋_GB2312" w:cs="仿宋_GB2312" w:hint="eastAsia"/>
          <w:color w:val="000000"/>
          <w:kern w:val="0"/>
          <w:sz w:val="32"/>
          <w:szCs w:val="32"/>
        </w:rPr>
        <w:t>改革创新发展局</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配合单位：城乡管理局，环境保护局</w:t>
      </w:r>
    </w:p>
    <w:p w:rsidR="009E1AC6" w:rsidRDefault="00B60A98">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责任单位：各街镇</w:t>
      </w:r>
    </w:p>
    <w:p w:rsidR="009E1AC6" w:rsidRDefault="00B60A98">
      <w:pPr>
        <w:spacing w:line="576" w:lineRule="exact"/>
        <w:ind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实施时间：6月1日至9月30日</w:t>
      </w:r>
    </w:p>
    <w:p w:rsidR="009E1AC6" w:rsidRDefault="00B60A98" w:rsidP="00320204">
      <w:pPr>
        <w:spacing w:line="540" w:lineRule="exact"/>
        <w:ind w:firstLineChars="200" w:firstLine="605"/>
        <w:rPr>
          <w:rFonts w:ascii="仿宋_GB2312" w:eastAsia="仿宋_GB2312" w:hAnsi="仿宋_GB2312" w:cs="仿宋_GB2312"/>
          <w:w w:val="95"/>
          <w:sz w:val="32"/>
          <w:szCs w:val="32"/>
        </w:rPr>
      </w:pPr>
      <w:r>
        <w:rPr>
          <w:rFonts w:ascii="仿宋_GB2312" w:eastAsia="仿宋_GB2312" w:hAnsi="仿宋_GB2312" w:cs="仿宋_GB2312" w:hint="eastAsia"/>
          <w:bCs/>
          <w:w w:val="95"/>
          <w:sz w:val="32"/>
          <w:szCs w:val="32"/>
        </w:rPr>
        <w:t>4．</w:t>
      </w:r>
      <w:r>
        <w:rPr>
          <w:rFonts w:ascii="仿宋_GB2312" w:eastAsia="仿宋_GB2312" w:hAnsi="仿宋_GB2312" w:cs="仿宋_GB2312" w:hint="eastAsia"/>
          <w:w w:val="95"/>
          <w:sz w:val="32"/>
          <w:szCs w:val="32"/>
        </w:rPr>
        <w:t>在重污染天气预警期间，</w:t>
      </w:r>
      <w:r>
        <w:rPr>
          <w:rFonts w:ascii="仿宋_GB2312" w:eastAsia="仿宋_GB2312" w:hAnsi="仿宋_GB2312" w:cs="仿宋_GB2312" w:hint="eastAsia"/>
          <w:color w:val="000000"/>
          <w:sz w:val="32"/>
          <w:szCs w:val="32"/>
        </w:rPr>
        <w:t>对水泥</w:t>
      </w:r>
      <w:proofErr w:type="gramStart"/>
      <w:r>
        <w:rPr>
          <w:rFonts w:ascii="仿宋_GB2312" w:eastAsia="仿宋_GB2312" w:hAnsi="仿宋_GB2312" w:cs="仿宋_GB2312" w:hint="eastAsia"/>
          <w:w w:val="95"/>
          <w:sz w:val="32"/>
          <w:szCs w:val="32"/>
        </w:rPr>
        <w:t>粉磨站实施</w:t>
      </w:r>
      <w:proofErr w:type="gramEnd"/>
      <w:r>
        <w:rPr>
          <w:rFonts w:ascii="仿宋_GB2312" w:eastAsia="仿宋_GB2312" w:hAnsi="仿宋_GB2312" w:cs="仿宋_GB2312" w:hint="eastAsia"/>
          <w:w w:val="95"/>
          <w:sz w:val="32"/>
          <w:szCs w:val="32"/>
        </w:rPr>
        <w:t>停产。</w:t>
      </w:r>
    </w:p>
    <w:p w:rsidR="009E1AC6" w:rsidRDefault="00B60A98" w:rsidP="00320204">
      <w:pPr>
        <w:spacing w:line="540" w:lineRule="exact"/>
        <w:ind w:firstLineChars="196" w:firstLine="593"/>
        <w:rPr>
          <w:rFonts w:ascii="仿宋_GB2312" w:eastAsia="仿宋_GB2312" w:hAnsi="仿宋_GB2312" w:cs="仿宋_GB2312"/>
          <w:w w:val="95"/>
          <w:sz w:val="32"/>
          <w:szCs w:val="32"/>
        </w:rPr>
      </w:pPr>
      <w:r>
        <w:rPr>
          <w:rFonts w:ascii="仿宋_GB2312" w:eastAsia="仿宋_GB2312" w:hAnsi="仿宋_GB2312" w:cs="仿宋_GB2312" w:hint="eastAsia"/>
          <w:w w:val="95"/>
          <w:sz w:val="32"/>
          <w:szCs w:val="32"/>
        </w:rPr>
        <w:t>牵头部门：</w:t>
      </w:r>
      <w:r>
        <w:rPr>
          <w:rFonts w:ascii="仿宋_GB2312" w:eastAsia="仿宋_GB2312" w:hAnsi="仿宋_GB2312" w:cs="仿宋_GB2312" w:hint="eastAsia"/>
          <w:color w:val="000000"/>
          <w:kern w:val="0"/>
          <w:sz w:val="32"/>
          <w:szCs w:val="32"/>
        </w:rPr>
        <w:t>改革创新发展局</w:t>
      </w:r>
    </w:p>
    <w:p w:rsidR="009E1AC6" w:rsidRDefault="00B60A98" w:rsidP="00320204">
      <w:pPr>
        <w:spacing w:line="540" w:lineRule="exact"/>
        <w:ind w:firstLineChars="200" w:firstLine="605"/>
        <w:rPr>
          <w:rFonts w:ascii="仿宋_GB2312" w:eastAsia="仿宋_GB2312" w:hAnsi="仿宋_GB2312" w:cs="仿宋_GB2312"/>
          <w:w w:val="95"/>
          <w:sz w:val="32"/>
          <w:szCs w:val="32"/>
        </w:rPr>
      </w:pPr>
      <w:r>
        <w:rPr>
          <w:rFonts w:ascii="仿宋_GB2312" w:eastAsia="仿宋_GB2312" w:hAnsi="仿宋_GB2312" w:cs="仿宋_GB2312" w:hint="eastAsia"/>
          <w:w w:val="95"/>
          <w:sz w:val="32"/>
          <w:szCs w:val="32"/>
        </w:rPr>
        <w:t>配合单位：</w:t>
      </w:r>
      <w:r>
        <w:rPr>
          <w:rFonts w:ascii="仿宋_GB2312" w:eastAsia="仿宋_GB2312" w:hAnsi="仿宋_GB2312" w:cs="仿宋_GB2312" w:hint="eastAsia"/>
          <w:color w:val="000000"/>
          <w:sz w:val="32"/>
          <w:szCs w:val="32"/>
        </w:rPr>
        <w:t>环境保护局</w:t>
      </w:r>
    </w:p>
    <w:p w:rsidR="009E1AC6" w:rsidRDefault="00B60A98" w:rsidP="00320204">
      <w:pPr>
        <w:spacing w:line="540" w:lineRule="exact"/>
        <w:ind w:firstLineChars="200" w:firstLine="605"/>
        <w:rPr>
          <w:rFonts w:ascii="仿宋_GB2312" w:eastAsia="仿宋_GB2312" w:hAnsi="仿宋_GB2312" w:cs="仿宋_GB2312"/>
          <w:color w:val="000000"/>
          <w:sz w:val="32"/>
          <w:szCs w:val="32"/>
        </w:rPr>
      </w:pPr>
      <w:r>
        <w:rPr>
          <w:rFonts w:ascii="仿宋_GB2312" w:eastAsia="仿宋_GB2312" w:hAnsi="仿宋_GB2312" w:cs="仿宋_GB2312" w:hint="eastAsia"/>
          <w:w w:val="95"/>
          <w:sz w:val="32"/>
          <w:szCs w:val="32"/>
        </w:rPr>
        <w:t>责任单位：</w:t>
      </w:r>
      <w:r>
        <w:rPr>
          <w:rFonts w:ascii="仿宋_GB2312" w:eastAsia="仿宋_GB2312" w:hAnsi="仿宋_GB2312" w:cs="仿宋_GB2312" w:hint="eastAsia"/>
          <w:color w:val="000000"/>
          <w:kern w:val="0"/>
          <w:sz w:val="32"/>
          <w:szCs w:val="32"/>
        </w:rPr>
        <w:t>各街镇</w:t>
      </w:r>
    </w:p>
    <w:p w:rsidR="009E1AC6" w:rsidRDefault="00B60A98">
      <w:pPr>
        <w:spacing w:line="576" w:lineRule="exact"/>
        <w:ind w:firstLine="63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完成时限：</w:t>
      </w:r>
      <w:r>
        <w:rPr>
          <w:rFonts w:ascii="仿宋_GB2312" w:eastAsia="仿宋_GB2312" w:hAnsi="仿宋_GB2312" w:cs="仿宋_GB2312" w:hint="eastAsia"/>
          <w:color w:val="000000"/>
          <w:kern w:val="0"/>
          <w:sz w:val="32"/>
          <w:szCs w:val="32"/>
        </w:rPr>
        <w:t>11月15日至次年3月30日</w:t>
      </w:r>
    </w:p>
    <w:p w:rsidR="009E1AC6" w:rsidRDefault="00B60A98">
      <w:pPr>
        <w:pStyle w:val="aa"/>
        <w:spacing w:before="0" w:beforeAutospacing="0" w:after="0" w:afterAutospacing="0"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 xml:space="preserve">三、组织实施 </w:t>
      </w:r>
    </w:p>
    <w:p w:rsidR="009E1AC6" w:rsidRDefault="00B60A98">
      <w:pPr>
        <w:widowControl/>
        <w:spacing w:line="540" w:lineRule="exact"/>
        <w:ind w:firstLine="640"/>
        <w:jc w:val="left"/>
        <w:rPr>
          <w:rFonts w:ascii="仿宋_GB2312" w:eastAsia="仿宋_GB2312" w:hAnsi="仿宋_GB2312" w:cs="仿宋_GB2312"/>
          <w:color w:val="000000"/>
          <w:sz w:val="32"/>
          <w:szCs w:val="32"/>
        </w:rPr>
      </w:pPr>
      <w:r w:rsidRPr="00F312A4">
        <w:rPr>
          <w:rFonts w:ascii="楷体" w:eastAsia="楷体" w:hAnsi="楷体" w:hint="eastAsia"/>
          <w:b/>
          <w:bCs/>
          <w:color w:val="000000"/>
          <w:kern w:val="0"/>
          <w:sz w:val="32"/>
          <w:szCs w:val="32"/>
        </w:rPr>
        <w:t>（一）组织领导。</w:t>
      </w:r>
      <w:r>
        <w:rPr>
          <w:rFonts w:ascii="仿宋_GB2312" w:eastAsia="仿宋_GB2312" w:hAnsi="仿宋_GB2312" w:cs="仿宋_GB2312"/>
          <w:color w:val="000000"/>
          <w:sz w:val="32"/>
          <w:szCs w:val="32"/>
        </w:rPr>
        <w:t>成立</w:t>
      </w:r>
      <w:r>
        <w:rPr>
          <w:rFonts w:ascii="仿宋_GB2312" w:eastAsia="仿宋_GB2312" w:hAnsi="仿宋_GB2312" w:cs="仿宋_GB2312" w:hint="eastAsia"/>
          <w:color w:val="000000"/>
          <w:sz w:val="32"/>
          <w:szCs w:val="32"/>
        </w:rPr>
        <w:t>泾河新城</w:t>
      </w:r>
      <w:r>
        <w:rPr>
          <w:rFonts w:ascii="仿宋_GB2312" w:eastAsia="仿宋_GB2312" w:hAnsi="仿宋_GB2312" w:cs="仿宋_GB2312"/>
          <w:color w:val="000000"/>
          <w:sz w:val="32"/>
          <w:szCs w:val="32"/>
        </w:rPr>
        <w:t>重点行业工业企业错峰生产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协调工作组，</w:t>
      </w:r>
      <w:r>
        <w:rPr>
          <w:rFonts w:ascii="仿宋_GB2312" w:eastAsia="仿宋_GB2312" w:hAnsi="仿宋_GB2312" w:cs="仿宋_GB2312" w:hint="eastAsia"/>
          <w:color w:val="000000"/>
          <w:sz w:val="32"/>
          <w:szCs w:val="32"/>
        </w:rPr>
        <w:t>办公室设在改革创新发展局</w:t>
      </w:r>
      <w:r>
        <w:rPr>
          <w:rFonts w:ascii="仿宋_GB2312" w:eastAsia="仿宋_GB2312" w:hAnsi="仿宋_GB2312" w:cs="仿宋_GB2312"/>
          <w:color w:val="000000"/>
          <w:sz w:val="32"/>
          <w:szCs w:val="32"/>
        </w:rPr>
        <w:t>，负责协调推进</w:t>
      </w:r>
      <w:r>
        <w:rPr>
          <w:rFonts w:ascii="仿宋_GB2312" w:eastAsia="仿宋_GB2312" w:hAnsi="仿宋_GB2312" w:cs="仿宋_GB2312" w:hint="eastAsia"/>
          <w:color w:val="000000"/>
          <w:sz w:val="32"/>
          <w:szCs w:val="32"/>
        </w:rPr>
        <w:t>新区</w:t>
      </w:r>
      <w:r>
        <w:rPr>
          <w:rFonts w:ascii="仿宋_GB2312" w:eastAsia="仿宋_GB2312" w:hAnsi="仿宋_GB2312" w:cs="仿宋_GB2312"/>
          <w:color w:val="000000"/>
          <w:sz w:val="32"/>
          <w:szCs w:val="32"/>
        </w:rPr>
        <w:t>重点行业工业企业错峰生产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工作</w:t>
      </w:r>
      <w:r>
        <w:rPr>
          <w:rFonts w:ascii="仿宋_GB2312" w:eastAsia="仿宋_GB2312" w:hAnsi="仿宋_GB2312" w:cs="仿宋_GB2312" w:hint="eastAsia"/>
          <w:color w:val="000000"/>
          <w:sz w:val="32"/>
          <w:szCs w:val="32"/>
        </w:rPr>
        <w:t>，环保、交通、住建、市场监管等部门</w:t>
      </w:r>
      <w:r>
        <w:rPr>
          <w:rFonts w:ascii="仿宋_GB2312" w:eastAsia="仿宋_GB2312" w:hAnsi="仿宋_GB2312" w:cs="仿宋_GB2312" w:hint="eastAsia"/>
          <w:w w:val="95"/>
          <w:sz w:val="32"/>
          <w:szCs w:val="32"/>
        </w:rPr>
        <w:t>相互配合，运用综合手段合力推进</w:t>
      </w:r>
      <w:r>
        <w:rPr>
          <w:rFonts w:ascii="仿宋_GB2312" w:eastAsia="仿宋_GB2312" w:hAnsi="仿宋_GB2312" w:cs="仿宋_GB2312" w:hint="eastAsia"/>
          <w:w w:val="95"/>
          <w:sz w:val="32"/>
          <w:szCs w:val="32"/>
        </w:rPr>
        <w:lastRenderedPageBreak/>
        <w:t>错峰生产工作有序开展</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kern w:val="0"/>
          <w:sz w:val="32"/>
          <w:szCs w:val="32"/>
        </w:rPr>
        <w:t>各街镇</w:t>
      </w:r>
      <w:r>
        <w:rPr>
          <w:rFonts w:ascii="仿宋_GB2312" w:eastAsia="仿宋_GB2312" w:hAnsi="仿宋_GB2312" w:cs="仿宋_GB2312"/>
          <w:color w:val="000000"/>
          <w:sz w:val="32"/>
          <w:szCs w:val="32"/>
        </w:rPr>
        <w:t>成立相应工作领导机构，负责具体组织实施辖区内错峰生产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工作。</w:t>
      </w:r>
    </w:p>
    <w:p w:rsidR="009E1AC6" w:rsidRDefault="00B60A98">
      <w:pPr>
        <w:widowControl/>
        <w:spacing w:line="540" w:lineRule="exact"/>
        <w:ind w:firstLine="640"/>
        <w:jc w:val="left"/>
        <w:rPr>
          <w:rFonts w:ascii="仿宋_GB2312" w:eastAsia="仿宋_GB2312" w:hAnsi="仿宋_GB2312" w:cs="仿宋_GB2312"/>
          <w:color w:val="000000"/>
          <w:sz w:val="32"/>
          <w:szCs w:val="32"/>
        </w:rPr>
      </w:pPr>
      <w:r w:rsidRPr="00F312A4">
        <w:rPr>
          <w:rFonts w:ascii="楷体" w:eastAsia="楷体" w:hAnsi="楷体" w:hint="eastAsia"/>
          <w:b/>
          <w:bCs/>
          <w:color w:val="000000"/>
          <w:kern w:val="0"/>
          <w:sz w:val="32"/>
          <w:szCs w:val="32"/>
        </w:rPr>
        <w:t>（二）任务安排。</w:t>
      </w:r>
      <w:r>
        <w:rPr>
          <w:rFonts w:ascii="仿宋_GB2312" w:eastAsia="仿宋_GB2312" w:hAnsi="仿宋_GB2312" w:cs="仿宋_GB2312" w:hint="eastAsia"/>
          <w:color w:val="000000"/>
          <w:kern w:val="0"/>
          <w:sz w:val="32"/>
          <w:szCs w:val="32"/>
        </w:rPr>
        <w:t>各街镇</w:t>
      </w:r>
      <w:r>
        <w:rPr>
          <w:rFonts w:ascii="仿宋_GB2312" w:eastAsia="仿宋_GB2312" w:hAnsi="仿宋_GB2312" w:cs="仿宋_GB2312"/>
          <w:color w:val="000000"/>
          <w:sz w:val="32"/>
          <w:szCs w:val="32"/>
        </w:rPr>
        <w:t>是重点行业工业企业错峰生产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的实施主体，负责错峰生产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任务的具体组织实施；负责摸底排查辖区内相关重点行业工业企业；负责制定本辖区重点行业工业企业错峰生产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专项方案（时限：</w:t>
      </w:r>
      <w:r>
        <w:rPr>
          <w:rFonts w:ascii="仿宋_GB2312" w:eastAsia="仿宋_GB2312" w:hAnsi="仿宋_GB2312" w:cs="仿宋_GB2312" w:hint="eastAsia"/>
          <w:color w:val="000000"/>
          <w:sz w:val="32"/>
          <w:szCs w:val="32"/>
        </w:rPr>
        <w:t>夏季错峰生产方案</w:t>
      </w:r>
      <w:r>
        <w:rPr>
          <w:rFonts w:ascii="仿宋_GB2312" w:eastAsia="仿宋_GB2312" w:hAnsi="仿宋_GB2312" w:cs="仿宋_GB2312" w:hint="eastAsia"/>
          <w:w w:val="95"/>
          <w:sz w:val="32"/>
          <w:szCs w:val="32"/>
        </w:rPr>
        <w:t>6月30日前；冬季</w:t>
      </w:r>
      <w:r>
        <w:rPr>
          <w:rFonts w:ascii="仿宋_GB2312" w:eastAsia="仿宋_GB2312" w:hAnsi="仿宋_GB2312" w:cs="仿宋_GB2312" w:hint="eastAsia"/>
          <w:color w:val="000000"/>
          <w:sz w:val="32"/>
          <w:szCs w:val="32"/>
        </w:rPr>
        <w:t>错峰生产方案</w:t>
      </w:r>
      <w:r>
        <w:rPr>
          <w:rFonts w:ascii="仿宋_GB2312" w:eastAsia="仿宋_GB2312" w:hAnsi="仿宋_GB2312" w:cs="仿宋_GB2312" w:hint="eastAsia"/>
          <w:w w:val="95"/>
          <w:sz w:val="32"/>
          <w:szCs w:val="32"/>
        </w:rPr>
        <w:t>11月5日前</w:t>
      </w:r>
      <w:r>
        <w:rPr>
          <w:rFonts w:ascii="仿宋_GB2312" w:eastAsia="仿宋_GB2312" w:hAnsi="仿宋_GB2312" w:cs="仿宋_GB2312"/>
          <w:color w:val="000000"/>
          <w:sz w:val="32"/>
          <w:szCs w:val="32"/>
        </w:rPr>
        <w:t>），明确时间节点、责任分工及督导检查安排；负责监督指导企业制定</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一厂</w:t>
      </w:r>
      <w:proofErr w:type="gramStart"/>
      <w:r>
        <w:rPr>
          <w:rFonts w:ascii="仿宋_GB2312" w:eastAsia="仿宋_GB2312" w:hAnsi="仿宋_GB2312" w:cs="仿宋_GB2312"/>
          <w:color w:val="000000"/>
          <w:sz w:val="32"/>
          <w:szCs w:val="32"/>
        </w:rPr>
        <w:t>一</w:t>
      </w:r>
      <w:proofErr w:type="gramEnd"/>
      <w:r>
        <w:rPr>
          <w:rFonts w:ascii="仿宋_GB2312" w:eastAsia="仿宋_GB2312" w:hAnsi="仿宋_GB2312" w:cs="仿宋_GB2312"/>
          <w:color w:val="000000"/>
          <w:sz w:val="32"/>
          <w:szCs w:val="32"/>
        </w:rPr>
        <w:t>策</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实施方案（时限：</w:t>
      </w:r>
      <w:r>
        <w:rPr>
          <w:rFonts w:ascii="仿宋_GB2312" w:eastAsia="仿宋_GB2312" w:hAnsi="仿宋_GB2312" w:cs="仿宋_GB2312" w:hint="eastAsia"/>
          <w:color w:val="000000"/>
          <w:sz w:val="32"/>
          <w:szCs w:val="32"/>
        </w:rPr>
        <w:t>6</w:t>
      </w:r>
      <w:r>
        <w:rPr>
          <w:rFonts w:ascii="仿宋_GB2312" w:eastAsia="仿宋_GB2312" w:hAnsi="仿宋_GB2312" w:cs="仿宋_GB2312"/>
          <w:color w:val="000000"/>
          <w:sz w:val="32"/>
          <w:szCs w:val="32"/>
        </w:rPr>
        <w:t>月底前），</w:t>
      </w:r>
      <w:proofErr w:type="gramStart"/>
      <w:r>
        <w:rPr>
          <w:rFonts w:ascii="仿宋_GB2312" w:eastAsia="仿宋_GB2312" w:hAnsi="仿宋_GB2312" w:cs="仿宋_GB2312"/>
          <w:color w:val="000000"/>
          <w:sz w:val="32"/>
          <w:szCs w:val="32"/>
        </w:rPr>
        <w:t>明确停</w:t>
      </w:r>
      <w:proofErr w:type="gramEnd"/>
      <w:r>
        <w:rPr>
          <w:rFonts w:ascii="仿宋_GB2312" w:eastAsia="仿宋_GB2312" w:hAnsi="仿宋_GB2312" w:cs="仿宋_GB2312"/>
          <w:color w:val="000000"/>
          <w:sz w:val="32"/>
          <w:szCs w:val="32"/>
        </w:rPr>
        <w:t>限产时限、停限产方式、停限产设备，</w:t>
      </w:r>
      <w:proofErr w:type="gramStart"/>
      <w:r>
        <w:rPr>
          <w:rFonts w:ascii="仿宋_GB2312" w:eastAsia="仿宋_GB2312" w:hAnsi="仿宋_GB2312" w:cs="仿宋_GB2312"/>
          <w:color w:val="000000"/>
          <w:sz w:val="32"/>
          <w:szCs w:val="32"/>
        </w:rPr>
        <w:t>台账式管理</w:t>
      </w:r>
      <w:proofErr w:type="gramEnd"/>
      <w:r>
        <w:rPr>
          <w:rFonts w:ascii="仿宋_GB2312" w:eastAsia="仿宋_GB2312" w:hAnsi="仿宋_GB2312" w:cs="仿宋_GB2312"/>
          <w:color w:val="000000"/>
          <w:sz w:val="32"/>
          <w:szCs w:val="32"/>
        </w:rPr>
        <w:t>，确保可操作、可量化、可考核；负责严格组织实施并强化日常监管，确保错峰生产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名单内企业严格执行错峰方案。</w:t>
      </w:r>
    </w:p>
    <w:p w:rsidR="009E1AC6" w:rsidRDefault="00B60A98" w:rsidP="00F312A4">
      <w:pPr>
        <w:spacing w:line="540" w:lineRule="exact"/>
        <w:ind w:firstLineChars="200" w:firstLine="643"/>
        <w:rPr>
          <w:rFonts w:ascii="仿宋_GB2312" w:eastAsia="仿宋_GB2312" w:hAnsi="仿宋_GB2312" w:cs="仿宋_GB2312"/>
          <w:color w:val="000000"/>
          <w:sz w:val="32"/>
          <w:szCs w:val="32"/>
        </w:rPr>
      </w:pPr>
      <w:r w:rsidRPr="00F312A4">
        <w:rPr>
          <w:rFonts w:ascii="楷体" w:eastAsia="楷体" w:hAnsi="楷体" w:hint="eastAsia"/>
          <w:b/>
          <w:bCs/>
          <w:color w:val="000000"/>
          <w:kern w:val="0"/>
          <w:sz w:val="32"/>
          <w:szCs w:val="32"/>
        </w:rPr>
        <w:t>（三）信息报送。</w:t>
      </w:r>
      <w:r>
        <w:rPr>
          <w:rFonts w:ascii="仿宋_GB2312" w:eastAsia="仿宋_GB2312" w:hAnsi="仿宋_GB2312" w:cs="仿宋_GB2312"/>
          <w:color w:val="000000"/>
          <w:sz w:val="32"/>
          <w:szCs w:val="32"/>
        </w:rPr>
        <w:t>建立</w:t>
      </w:r>
      <w:r>
        <w:rPr>
          <w:rFonts w:ascii="仿宋_GB2312" w:eastAsia="仿宋_GB2312" w:hAnsi="仿宋_GB2312" w:cs="仿宋_GB2312" w:hint="eastAsia"/>
          <w:color w:val="000000"/>
          <w:sz w:val="32"/>
          <w:szCs w:val="32"/>
        </w:rPr>
        <w:t>泾河新城</w:t>
      </w:r>
      <w:r>
        <w:rPr>
          <w:rFonts w:ascii="仿宋_GB2312" w:eastAsia="仿宋_GB2312" w:hAnsi="仿宋_GB2312" w:cs="仿宋_GB2312"/>
          <w:color w:val="000000"/>
          <w:sz w:val="32"/>
          <w:szCs w:val="32"/>
        </w:rPr>
        <w:t>重点行业工业企业错峰生产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信息报送机制，明确</w:t>
      </w:r>
      <w:r>
        <w:rPr>
          <w:rFonts w:ascii="仿宋_GB2312" w:eastAsia="仿宋_GB2312" w:hAnsi="仿宋_GB2312" w:cs="仿宋_GB2312" w:hint="eastAsia"/>
          <w:color w:val="000000"/>
          <w:sz w:val="32"/>
          <w:szCs w:val="32"/>
        </w:rPr>
        <w:t>新城相关</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kern w:val="0"/>
          <w:sz w:val="32"/>
          <w:szCs w:val="32"/>
        </w:rPr>
        <w:t>各街镇</w:t>
      </w:r>
      <w:r>
        <w:rPr>
          <w:rFonts w:ascii="仿宋_GB2312" w:eastAsia="仿宋_GB2312" w:hAnsi="仿宋_GB2312" w:cs="仿宋_GB2312"/>
          <w:color w:val="000000"/>
          <w:sz w:val="32"/>
          <w:szCs w:val="32"/>
        </w:rPr>
        <w:t>、企业负责人和联络员，确保信息和指令及时高效传达。</w:t>
      </w:r>
      <w:r>
        <w:rPr>
          <w:rFonts w:ascii="仿宋_GB2312" w:eastAsia="仿宋_GB2312" w:hAnsi="仿宋_GB2312" w:cs="仿宋_GB2312" w:hint="eastAsia"/>
          <w:color w:val="000000"/>
          <w:kern w:val="0"/>
          <w:sz w:val="32"/>
          <w:szCs w:val="32"/>
        </w:rPr>
        <w:t>各街镇</w:t>
      </w:r>
      <w:r>
        <w:rPr>
          <w:rFonts w:ascii="仿宋_GB2312" w:eastAsia="仿宋_GB2312" w:hAnsi="仿宋_GB2312" w:cs="仿宋_GB2312" w:hint="eastAsia"/>
          <w:w w:val="95"/>
          <w:sz w:val="32"/>
          <w:szCs w:val="32"/>
        </w:rPr>
        <w:t>6月底前和11月5日前向改革创新发展局报送夏季错峰生产方案，抄送环境保护局、城乡管理局；每月30日前报送本月错峰生产执行情况。“夏防期”和“冬防期”最后一个月的20号前向改革创新发展局报送错峰生产整体执行情况。</w:t>
      </w:r>
    </w:p>
    <w:p w:rsidR="009E1AC6" w:rsidRDefault="00B60A98">
      <w:pPr>
        <w:widowControl/>
        <w:spacing w:line="540" w:lineRule="exact"/>
        <w:ind w:firstLine="640"/>
        <w:jc w:val="left"/>
        <w:rPr>
          <w:rFonts w:ascii="仿宋_GB2312" w:eastAsia="仿宋_GB2312" w:hAnsi="仿宋_GB2312" w:cs="仿宋_GB2312"/>
          <w:color w:val="000000"/>
          <w:sz w:val="32"/>
          <w:szCs w:val="32"/>
        </w:rPr>
      </w:pPr>
      <w:r w:rsidRPr="00F312A4">
        <w:rPr>
          <w:rFonts w:ascii="楷体" w:eastAsia="楷体" w:hAnsi="楷体" w:hint="eastAsia"/>
          <w:b/>
          <w:bCs/>
          <w:color w:val="000000"/>
          <w:kern w:val="0"/>
          <w:sz w:val="32"/>
          <w:szCs w:val="32"/>
        </w:rPr>
        <w:t>（四）督查考核。</w:t>
      </w:r>
      <w:r>
        <w:rPr>
          <w:rFonts w:ascii="仿宋_GB2312" w:eastAsia="仿宋_GB2312" w:hAnsi="仿宋_GB2312" w:cs="仿宋_GB2312" w:hint="eastAsia"/>
          <w:color w:val="000000"/>
          <w:sz w:val="32"/>
          <w:szCs w:val="32"/>
        </w:rPr>
        <w:t>组建</w:t>
      </w:r>
      <w:r>
        <w:rPr>
          <w:rFonts w:ascii="仿宋_GB2312" w:eastAsia="仿宋_GB2312" w:hAnsi="仿宋_GB2312" w:cs="仿宋_GB2312"/>
          <w:color w:val="000000"/>
          <w:sz w:val="32"/>
          <w:szCs w:val="32"/>
        </w:rPr>
        <w:t>专项工作督导检查组</w:t>
      </w:r>
      <w:r>
        <w:rPr>
          <w:rFonts w:ascii="仿宋_GB2312" w:eastAsia="仿宋_GB2312" w:hAnsi="仿宋_GB2312" w:cs="仿宋_GB2312" w:hint="eastAsia"/>
          <w:color w:val="000000"/>
          <w:sz w:val="32"/>
          <w:szCs w:val="32"/>
        </w:rPr>
        <w:t>，在</w:t>
      </w:r>
      <w:r>
        <w:rPr>
          <w:rFonts w:ascii="仿宋_GB2312" w:eastAsia="仿宋_GB2312" w:hAnsi="仿宋_GB2312" w:cs="仿宋_GB2312"/>
          <w:color w:val="000000"/>
          <w:sz w:val="32"/>
          <w:szCs w:val="32"/>
        </w:rPr>
        <w:t>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实施期间，每月组织专项督导检查</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对</w:t>
      </w:r>
      <w:r>
        <w:rPr>
          <w:rFonts w:ascii="仿宋_GB2312" w:eastAsia="仿宋_GB2312" w:hAnsi="仿宋_GB2312" w:cs="仿宋_GB2312" w:hint="eastAsia"/>
          <w:color w:val="000000"/>
          <w:kern w:val="0"/>
          <w:sz w:val="32"/>
          <w:szCs w:val="32"/>
        </w:rPr>
        <w:t>各街镇</w:t>
      </w:r>
      <w:r>
        <w:rPr>
          <w:rFonts w:ascii="仿宋_GB2312" w:eastAsia="仿宋_GB2312" w:hAnsi="仿宋_GB2312" w:cs="仿宋_GB2312"/>
          <w:color w:val="000000"/>
          <w:sz w:val="32"/>
          <w:szCs w:val="32"/>
        </w:rPr>
        <w:t>组织实施情况、错峰生产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名单内企业执行情况开展督导检查；对检查中发现的错峰生产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工作进度滞后、措施不落</w:t>
      </w:r>
      <w:r>
        <w:rPr>
          <w:rFonts w:ascii="仿宋_GB2312" w:eastAsia="仿宋_GB2312" w:hAnsi="仿宋_GB2312" w:cs="仿宋_GB2312"/>
          <w:color w:val="000000"/>
          <w:sz w:val="32"/>
          <w:szCs w:val="32"/>
        </w:rPr>
        <w:lastRenderedPageBreak/>
        <w:t>实、执行打折扣、监管不到位等情况，一律进行通报，并依纪依规追究责任，确保任务全面完成。</w:t>
      </w:r>
    </w:p>
    <w:p w:rsidR="009E1AC6" w:rsidRDefault="00B60A98">
      <w:pPr>
        <w:widowControl/>
        <w:spacing w:line="540" w:lineRule="exact"/>
        <w:ind w:firstLine="640"/>
        <w:jc w:val="left"/>
        <w:rPr>
          <w:rFonts w:ascii="仿宋_GB2312" w:eastAsia="仿宋_GB2312" w:hAnsi="仿宋_GB2312" w:cs="仿宋_GB2312"/>
          <w:color w:val="000000"/>
          <w:sz w:val="32"/>
          <w:szCs w:val="32"/>
        </w:rPr>
      </w:pPr>
      <w:r w:rsidRPr="00F312A4">
        <w:rPr>
          <w:rFonts w:ascii="楷体" w:eastAsia="楷体" w:hAnsi="楷体" w:hint="eastAsia"/>
          <w:b/>
          <w:bCs/>
          <w:color w:val="000000"/>
          <w:kern w:val="0"/>
          <w:sz w:val="32"/>
          <w:szCs w:val="32"/>
        </w:rPr>
        <w:t>（五）宣传引导。</w:t>
      </w:r>
      <w:r>
        <w:rPr>
          <w:rFonts w:ascii="仿宋_GB2312" w:eastAsia="仿宋_GB2312" w:hAnsi="仿宋_GB2312" w:cs="仿宋_GB2312"/>
          <w:color w:val="000000"/>
          <w:sz w:val="32"/>
          <w:szCs w:val="32"/>
        </w:rPr>
        <w:t>各单位要积极开展错峰生产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宣传引导，充分利用</w:t>
      </w:r>
      <w:r>
        <w:rPr>
          <w:rFonts w:ascii="仿宋_GB2312" w:eastAsia="仿宋_GB2312" w:hAnsi="仿宋_GB2312" w:cs="仿宋_GB2312" w:hint="eastAsia"/>
          <w:color w:val="000000"/>
          <w:sz w:val="32"/>
          <w:szCs w:val="32"/>
        </w:rPr>
        <w:t>“一台两微三群”</w:t>
      </w:r>
      <w:r>
        <w:rPr>
          <w:rFonts w:ascii="仿宋_GB2312" w:eastAsia="仿宋_GB2312" w:hAnsi="仿宋_GB2312" w:cs="仿宋_GB2312"/>
          <w:color w:val="000000"/>
          <w:sz w:val="32"/>
          <w:szCs w:val="32"/>
        </w:rPr>
        <w:t>等</w:t>
      </w:r>
      <w:r>
        <w:rPr>
          <w:rFonts w:ascii="仿宋_GB2312" w:eastAsia="仿宋_GB2312" w:hAnsi="仿宋_GB2312" w:cs="仿宋_GB2312" w:hint="eastAsia"/>
          <w:color w:val="000000"/>
          <w:sz w:val="32"/>
          <w:szCs w:val="32"/>
        </w:rPr>
        <w:t>新</w:t>
      </w:r>
      <w:r>
        <w:rPr>
          <w:rFonts w:ascii="仿宋_GB2312" w:eastAsia="仿宋_GB2312" w:hAnsi="仿宋_GB2312" w:cs="仿宋_GB2312"/>
          <w:color w:val="000000"/>
          <w:sz w:val="32"/>
          <w:szCs w:val="32"/>
        </w:rPr>
        <w:t>媒体</w:t>
      </w:r>
      <w:r>
        <w:rPr>
          <w:rFonts w:ascii="仿宋_GB2312" w:eastAsia="仿宋_GB2312" w:hAnsi="仿宋_GB2312" w:cs="仿宋_GB2312" w:hint="eastAsia"/>
          <w:color w:val="000000"/>
          <w:sz w:val="32"/>
          <w:szCs w:val="32"/>
        </w:rPr>
        <w:t>平台</w:t>
      </w:r>
      <w:r>
        <w:rPr>
          <w:rFonts w:ascii="仿宋_GB2312" w:eastAsia="仿宋_GB2312" w:hAnsi="仿宋_GB2312" w:cs="仿宋_GB2312"/>
          <w:color w:val="000000"/>
          <w:sz w:val="32"/>
          <w:szCs w:val="32"/>
        </w:rPr>
        <w:t>，多角度、多层次、全方位深入开展宣传活动，强化信息公开和宣传力度，取得企业和群众的理解与支持，引导企业提前合理安排生产计划，加大生产调度，营造落实错峰生产</w:t>
      </w:r>
      <w:r>
        <w:rPr>
          <w:rFonts w:ascii="仿宋_GB2312" w:eastAsia="仿宋_GB2312" w:hAnsi="仿宋_GB2312" w:cs="仿宋_GB2312" w:hint="eastAsia"/>
          <w:color w:val="000000"/>
          <w:sz w:val="32"/>
          <w:szCs w:val="32"/>
        </w:rPr>
        <w:t>（停产限产）</w:t>
      </w:r>
      <w:r>
        <w:rPr>
          <w:rFonts w:ascii="仿宋_GB2312" w:eastAsia="仿宋_GB2312" w:hAnsi="仿宋_GB2312" w:cs="仿宋_GB2312"/>
          <w:color w:val="000000"/>
          <w:sz w:val="32"/>
          <w:szCs w:val="32"/>
        </w:rPr>
        <w:t>工作的良好氛围。</w:t>
      </w:r>
    </w:p>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Pr>
        <w:spacing w:line="560" w:lineRule="exact"/>
        <w:jc w:val="center"/>
        <w:rPr>
          <w:rFonts w:ascii="方正小标宋简体" w:eastAsia="方正小标宋简体"/>
          <w:color w:val="000000"/>
          <w:sz w:val="44"/>
          <w:szCs w:val="44"/>
        </w:rPr>
      </w:pPr>
    </w:p>
    <w:p w:rsidR="009E1AC6" w:rsidRDefault="009E1AC6">
      <w:pPr>
        <w:spacing w:line="560" w:lineRule="exact"/>
        <w:jc w:val="center"/>
        <w:rPr>
          <w:rFonts w:ascii="方正小标宋简体" w:eastAsia="方正小标宋简体"/>
          <w:color w:val="000000"/>
          <w:sz w:val="44"/>
          <w:szCs w:val="44"/>
        </w:rPr>
      </w:pPr>
    </w:p>
    <w:p w:rsidR="009E1AC6" w:rsidRDefault="009E1AC6">
      <w:pPr>
        <w:spacing w:line="560" w:lineRule="exact"/>
        <w:jc w:val="center"/>
        <w:rPr>
          <w:rFonts w:ascii="方正小标宋简体" w:eastAsia="方正小标宋简体"/>
          <w:color w:val="000000"/>
          <w:sz w:val="44"/>
          <w:szCs w:val="44"/>
        </w:rPr>
      </w:pPr>
    </w:p>
    <w:p w:rsidR="009E1AC6" w:rsidRDefault="00B60A98">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 2018年</w:t>
      </w:r>
    </w:p>
    <w:p w:rsidR="009E1AC6" w:rsidRDefault="00B60A98">
      <w:pPr>
        <w:spacing w:line="560" w:lineRule="exact"/>
        <w:jc w:val="center"/>
        <w:rPr>
          <w:rFonts w:ascii="方正小标宋简体" w:eastAsia="方正小标宋简体"/>
          <w:sz w:val="44"/>
          <w:szCs w:val="44"/>
        </w:rPr>
      </w:pPr>
      <w:r>
        <w:rPr>
          <w:rFonts w:ascii="方正小标宋简体" w:eastAsia="方正小标宋简体" w:hint="eastAsia"/>
          <w:color w:val="000000"/>
          <w:sz w:val="44"/>
          <w:szCs w:val="44"/>
        </w:rPr>
        <w:t>燃煤锅炉拆改和燃气锅炉</w:t>
      </w:r>
      <w:proofErr w:type="gramStart"/>
      <w:r>
        <w:rPr>
          <w:rFonts w:ascii="方正小标宋简体" w:eastAsia="方正小标宋简体" w:hint="eastAsia"/>
          <w:color w:val="000000"/>
          <w:sz w:val="44"/>
          <w:szCs w:val="44"/>
        </w:rPr>
        <w:t>低氮改造</w:t>
      </w:r>
      <w:proofErr w:type="gramEnd"/>
      <w:r>
        <w:rPr>
          <w:rFonts w:ascii="方正小标宋简体" w:eastAsia="方正小标宋简体" w:hint="eastAsia"/>
          <w:color w:val="000000"/>
          <w:sz w:val="44"/>
          <w:szCs w:val="44"/>
        </w:rPr>
        <w:t>专项方案</w:t>
      </w:r>
    </w:p>
    <w:p w:rsidR="009E1AC6" w:rsidRDefault="00B60A98">
      <w:pPr>
        <w:spacing w:line="576" w:lineRule="exact"/>
        <w:ind w:firstLineChars="950" w:firstLine="3040"/>
        <w:rPr>
          <w:rFonts w:ascii="仿宋_GB2312" w:eastAsia="仿宋_GB2312"/>
          <w:sz w:val="32"/>
          <w:szCs w:val="32"/>
        </w:rPr>
      </w:pPr>
      <w:r>
        <w:rPr>
          <w:rFonts w:ascii="仿宋_GB2312" w:eastAsia="仿宋_GB2312" w:hint="eastAsia"/>
          <w:sz w:val="32"/>
          <w:szCs w:val="32"/>
        </w:rPr>
        <w:t>（环境保护局）</w:t>
      </w:r>
    </w:p>
    <w:p w:rsidR="009E1AC6" w:rsidRDefault="009E1AC6">
      <w:pPr>
        <w:spacing w:line="576" w:lineRule="exact"/>
        <w:ind w:firstLineChars="200" w:firstLine="640"/>
        <w:jc w:val="center"/>
        <w:rPr>
          <w:rFonts w:ascii="仿宋_GB2312" w:eastAsia="仿宋_GB2312"/>
          <w:sz w:val="32"/>
          <w:szCs w:val="32"/>
        </w:rPr>
      </w:pPr>
    </w:p>
    <w:p w:rsidR="009E1AC6" w:rsidRDefault="00B60A98">
      <w:pPr>
        <w:spacing w:line="576" w:lineRule="exact"/>
        <w:ind w:firstLineChars="200" w:firstLine="640"/>
        <w:rPr>
          <w:rFonts w:ascii="仿宋_GB2312" w:eastAsia="仿宋_GB2312"/>
          <w:sz w:val="32"/>
          <w:szCs w:val="32"/>
        </w:rPr>
      </w:pPr>
      <w:r>
        <w:rPr>
          <w:rFonts w:ascii="仿宋_GB2312" w:eastAsia="仿宋_GB2312" w:hint="eastAsia"/>
          <w:sz w:val="32"/>
          <w:szCs w:val="32"/>
        </w:rPr>
        <w:t>为持续改善新城空气环境质量，减少燃煤设施和锅炉氮氧化物、烟尘、硫化物的排放，特制定本方案。</w:t>
      </w:r>
    </w:p>
    <w:p w:rsidR="009E1AC6" w:rsidRDefault="00B60A98">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一、工作目标</w:t>
      </w:r>
    </w:p>
    <w:p w:rsidR="009E1AC6" w:rsidRDefault="00B60A98">
      <w:pPr>
        <w:spacing w:line="576" w:lineRule="exact"/>
        <w:ind w:firstLineChars="200" w:firstLine="640"/>
        <w:rPr>
          <w:rFonts w:ascii="仿宋_GB2312" w:eastAsia="仿宋_GB2312"/>
          <w:sz w:val="32"/>
          <w:szCs w:val="32"/>
        </w:rPr>
      </w:pPr>
      <w:r>
        <w:rPr>
          <w:rFonts w:ascii="仿宋_GB2312" w:eastAsia="仿宋_GB2312" w:hint="eastAsia"/>
          <w:sz w:val="32"/>
          <w:szCs w:val="32"/>
        </w:rPr>
        <w:t>以提升区域环境空气质量为目标，按照“政府推动、企业为主、政策激励”的原则，稳步推进集中供热站清洁供暖，加大燃煤锅炉拆改力度，加快燃气</w:t>
      </w:r>
      <w:proofErr w:type="gramStart"/>
      <w:r>
        <w:rPr>
          <w:rFonts w:ascii="仿宋_GB2312" w:eastAsia="仿宋_GB2312" w:hint="eastAsia"/>
          <w:sz w:val="32"/>
          <w:szCs w:val="32"/>
        </w:rPr>
        <w:t>锅炉低氮燃烧</w:t>
      </w:r>
      <w:proofErr w:type="gramEnd"/>
      <w:r>
        <w:rPr>
          <w:rFonts w:ascii="仿宋_GB2312" w:eastAsia="仿宋_GB2312" w:hint="eastAsia"/>
          <w:sz w:val="32"/>
          <w:szCs w:val="32"/>
        </w:rPr>
        <w:t>改造进度，强化天然气管网和电网等基础设施配套建设，持续改善新城空气环境质量。</w:t>
      </w:r>
    </w:p>
    <w:p w:rsidR="009E1AC6" w:rsidRDefault="00B60A98">
      <w:pPr>
        <w:widowControl/>
        <w:adjustRightInd w:val="0"/>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二、</w:t>
      </w:r>
      <w:bookmarkStart w:id="0" w:name="_Toc465975826"/>
      <w:r>
        <w:rPr>
          <w:rFonts w:ascii="仿宋_GB2312" w:eastAsia="仿宋_GB2312" w:hint="eastAsia"/>
          <w:b/>
          <w:sz w:val="32"/>
          <w:szCs w:val="32"/>
        </w:rPr>
        <w:t>重点任务</w:t>
      </w:r>
    </w:p>
    <w:p w:rsidR="009E1AC6" w:rsidRPr="00F312A4" w:rsidRDefault="00B60A98">
      <w:pPr>
        <w:widowControl/>
        <w:adjustRightInd w:val="0"/>
        <w:spacing w:line="560" w:lineRule="exact"/>
        <w:ind w:firstLineChars="200" w:firstLine="643"/>
        <w:jc w:val="left"/>
        <w:rPr>
          <w:rFonts w:ascii="楷体" w:eastAsia="楷体" w:hAnsi="楷体"/>
          <w:b/>
          <w:sz w:val="32"/>
          <w:szCs w:val="32"/>
        </w:rPr>
      </w:pPr>
      <w:r w:rsidRPr="00F312A4">
        <w:rPr>
          <w:rFonts w:ascii="楷体" w:eastAsia="楷体" w:hAnsi="楷体" w:hint="eastAsia"/>
          <w:b/>
          <w:sz w:val="32"/>
          <w:szCs w:val="32"/>
        </w:rPr>
        <w:t>（一）集中供热站改造。</w:t>
      </w:r>
    </w:p>
    <w:p w:rsidR="009E1AC6" w:rsidRDefault="00B60A9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int="eastAsia"/>
          <w:sz w:val="32"/>
          <w:szCs w:val="32"/>
        </w:rPr>
        <w:t>．</w:t>
      </w:r>
      <w:r>
        <w:rPr>
          <w:rFonts w:ascii="仿宋_GB2312" w:eastAsia="仿宋_GB2312" w:hAnsi="仿宋_GB2312" w:cs="仿宋_GB2312" w:hint="eastAsia"/>
          <w:color w:val="000000"/>
          <w:sz w:val="32"/>
          <w:szCs w:val="32"/>
        </w:rPr>
        <w:t>7月底前，陕西</w:t>
      </w:r>
      <w:proofErr w:type="gramStart"/>
      <w:r>
        <w:rPr>
          <w:rFonts w:ascii="仿宋_GB2312" w:eastAsia="仿宋_GB2312" w:hAnsi="仿宋_GB2312" w:cs="仿宋_GB2312" w:hint="eastAsia"/>
          <w:color w:val="000000"/>
          <w:sz w:val="32"/>
          <w:szCs w:val="32"/>
        </w:rPr>
        <w:t>泾</w:t>
      </w:r>
      <w:proofErr w:type="gramEnd"/>
      <w:r>
        <w:rPr>
          <w:rFonts w:ascii="仿宋_GB2312" w:eastAsia="仿宋_GB2312" w:hAnsi="仿宋_GB2312" w:cs="仿宋_GB2312" w:hint="eastAsia"/>
          <w:color w:val="000000"/>
          <w:sz w:val="32"/>
          <w:szCs w:val="32"/>
        </w:rPr>
        <w:t>合集中供热有限公司完成陕西渭河电厂余热代替。</w:t>
      </w:r>
    </w:p>
    <w:p w:rsidR="009E1AC6" w:rsidRDefault="00B60A98">
      <w:pPr>
        <w:spacing w:line="560" w:lineRule="exact"/>
        <w:ind w:firstLineChars="200" w:firstLine="640"/>
        <w:rPr>
          <w:rFonts w:ascii="仿宋_GB2312" w:eastAsia="仿宋_GB2312"/>
          <w:sz w:val="32"/>
          <w:szCs w:val="32"/>
        </w:rPr>
      </w:pPr>
      <w:r>
        <w:rPr>
          <w:rFonts w:ascii="仿宋_GB2312" w:eastAsia="仿宋_GB2312" w:hint="eastAsia"/>
          <w:sz w:val="32"/>
          <w:szCs w:val="32"/>
        </w:rPr>
        <w:t>牵头单位：规划建设局</w:t>
      </w:r>
    </w:p>
    <w:p w:rsidR="009E1AC6" w:rsidRDefault="00B60A98">
      <w:pPr>
        <w:spacing w:line="560" w:lineRule="exact"/>
        <w:ind w:firstLineChars="200" w:firstLine="640"/>
        <w:rPr>
          <w:rFonts w:ascii="仿宋_GB2312" w:eastAsia="仿宋_GB2312"/>
          <w:sz w:val="32"/>
          <w:szCs w:val="32"/>
        </w:rPr>
      </w:pPr>
      <w:r>
        <w:rPr>
          <w:rFonts w:ascii="仿宋_GB2312" w:eastAsia="仿宋_GB2312" w:hint="eastAsia"/>
          <w:sz w:val="32"/>
          <w:szCs w:val="32"/>
        </w:rPr>
        <w:t>配合单位：改革创新发展局、国土资源与房屋管理局</w:t>
      </w:r>
    </w:p>
    <w:p w:rsidR="009E1AC6" w:rsidRDefault="00B60A98">
      <w:pPr>
        <w:spacing w:line="560" w:lineRule="exact"/>
        <w:ind w:firstLineChars="200" w:firstLine="640"/>
        <w:rPr>
          <w:rFonts w:ascii="仿宋_GB2312" w:eastAsia="仿宋_GB2312"/>
          <w:sz w:val="32"/>
          <w:szCs w:val="32"/>
        </w:rPr>
      </w:pPr>
      <w:r>
        <w:rPr>
          <w:rFonts w:ascii="仿宋_GB2312" w:eastAsia="仿宋_GB2312" w:hint="eastAsia"/>
          <w:sz w:val="32"/>
          <w:szCs w:val="32"/>
        </w:rPr>
        <w:t>责任单位：各街镇</w:t>
      </w:r>
    </w:p>
    <w:p w:rsidR="009E1AC6" w:rsidRDefault="00B60A98">
      <w:pPr>
        <w:widowControl/>
        <w:spacing w:line="560" w:lineRule="exact"/>
        <w:ind w:firstLine="630"/>
        <w:jc w:val="left"/>
        <w:rPr>
          <w:rFonts w:ascii="仿宋_GB2312" w:eastAsia="仿宋_GB2312"/>
          <w:sz w:val="32"/>
          <w:szCs w:val="32"/>
        </w:rPr>
      </w:pPr>
      <w:r>
        <w:rPr>
          <w:rFonts w:ascii="仿宋_GB2312" w:eastAsia="仿宋_GB2312" w:hint="eastAsia"/>
          <w:sz w:val="32"/>
          <w:szCs w:val="32"/>
        </w:rPr>
        <w:t>完成时限：全年</w:t>
      </w:r>
    </w:p>
    <w:p w:rsidR="009E1AC6" w:rsidRPr="00F312A4" w:rsidRDefault="00B60A98" w:rsidP="00F312A4">
      <w:pPr>
        <w:widowControl/>
        <w:adjustRightInd w:val="0"/>
        <w:spacing w:line="560" w:lineRule="exact"/>
        <w:ind w:firstLineChars="200" w:firstLine="643"/>
        <w:jc w:val="left"/>
        <w:rPr>
          <w:rFonts w:ascii="楷体" w:eastAsia="楷体" w:hAnsi="楷体"/>
          <w:b/>
          <w:sz w:val="32"/>
          <w:szCs w:val="32"/>
        </w:rPr>
      </w:pPr>
      <w:r w:rsidRPr="00F312A4">
        <w:rPr>
          <w:rFonts w:ascii="楷体" w:eastAsia="楷体" w:hAnsi="楷体"/>
          <w:b/>
          <w:sz w:val="32"/>
          <w:szCs w:val="32"/>
        </w:rPr>
        <w:t>（二）燃煤设施拆改</w:t>
      </w:r>
      <w:r w:rsidR="00F312A4">
        <w:rPr>
          <w:rFonts w:ascii="楷体" w:eastAsia="楷体" w:hAnsi="楷体" w:hint="eastAsia"/>
          <w:b/>
          <w:sz w:val="32"/>
          <w:szCs w:val="32"/>
        </w:rPr>
        <w:t>。</w:t>
      </w:r>
    </w:p>
    <w:p w:rsidR="009E1AC6" w:rsidRDefault="00B60A98">
      <w:pPr>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bCs/>
          <w:sz w:val="32"/>
          <w:szCs w:val="32"/>
        </w:rPr>
        <w:t>对永乐镇驻军部队1台燃煤锅炉实施清洁能源改造（详见附件）。选择切实可行的改造方式，确保按时完成改造任务，</w:t>
      </w:r>
      <w:r>
        <w:rPr>
          <w:rFonts w:ascii="仿宋_GB2312" w:eastAsia="仿宋_GB2312" w:hAnsi="仿宋_GB2312" w:cs="仿宋_GB2312" w:hint="eastAsia"/>
          <w:bCs/>
          <w:sz w:val="32"/>
          <w:szCs w:val="32"/>
        </w:rPr>
        <w:lastRenderedPageBreak/>
        <w:t>逾期未完成改造的，一律封停。其它燃煤锅炉、燃煤设施和工业煤气发生炉、热风炉、导热油炉、生物质锅炉全部完成拆改。</w:t>
      </w:r>
    </w:p>
    <w:p w:rsidR="009E1AC6" w:rsidRDefault="00B60A98">
      <w:pPr>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牵头单位：环境保护局</w:t>
      </w:r>
    </w:p>
    <w:p w:rsidR="009E1AC6" w:rsidRDefault="00B60A98">
      <w:pPr>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配合单位：改革创新发展局、财政局、市场服务与监督管理局泾河新城分局、规划建设局</w:t>
      </w:r>
    </w:p>
    <w:p w:rsidR="009E1AC6" w:rsidRDefault="00B60A9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责任单位：各</w:t>
      </w:r>
      <w:r>
        <w:rPr>
          <w:rFonts w:ascii="仿宋_GB2312" w:eastAsia="仿宋_GB2312" w:hAnsi="仿宋_GB2312" w:cs="仿宋_GB2312" w:hint="eastAsia"/>
          <w:sz w:val="32"/>
          <w:szCs w:val="32"/>
        </w:rPr>
        <w:t>街镇</w:t>
      </w:r>
    </w:p>
    <w:p w:rsidR="009E1AC6" w:rsidRDefault="00B60A98">
      <w:pPr>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完成时限：10月底前</w:t>
      </w:r>
    </w:p>
    <w:p w:rsidR="009E1AC6" w:rsidRPr="00F312A4" w:rsidRDefault="00B60A98" w:rsidP="00F312A4">
      <w:pPr>
        <w:widowControl/>
        <w:adjustRightInd w:val="0"/>
        <w:spacing w:line="560" w:lineRule="exact"/>
        <w:ind w:firstLineChars="200" w:firstLine="643"/>
        <w:jc w:val="left"/>
        <w:rPr>
          <w:rFonts w:ascii="楷体" w:eastAsia="楷体" w:hAnsi="楷体"/>
          <w:b/>
          <w:sz w:val="32"/>
          <w:szCs w:val="32"/>
        </w:rPr>
      </w:pPr>
      <w:r w:rsidRPr="00F312A4">
        <w:rPr>
          <w:rFonts w:ascii="楷体" w:eastAsia="楷体" w:hAnsi="楷体" w:hint="eastAsia"/>
          <w:b/>
          <w:sz w:val="32"/>
          <w:szCs w:val="32"/>
        </w:rPr>
        <w:t>（三）燃气</w:t>
      </w:r>
      <w:proofErr w:type="gramStart"/>
      <w:r w:rsidRPr="00F312A4">
        <w:rPr>
          <w:rFonts w:ascii="楷体" w:eastAsia="楷体" w:hAnsi="楷体" w:hint="eastAsia"/>
          <w:b/>
          <w:sz w:val="32"/>
          <w:szCs w:val="32"/>
        </w:rPr>
        <w:t>锅炉低氮燃烧</w:t>
      </w:r>
      <w:proofErr w:type="gramEnd"/>
      <w:r w:rsidRPr="00F312A4">
        <w:rPr>
          <w:rFonts w:ascii="楷体" w:eastAsia="楷体" w:hAnsi="楷体" w:hint="eastAsia"/>
          <w:b/>
          <w:sz w:val="32"/>
          <w:szCs w:val="32"/>
        </w:rPr>
        <w:t>改造。</w:t>
      </w:r>
    </w:p>
    <w:p w:rsidR="009E1AC6" w:rsidRDefault="00B60A98">
      <w:pPr>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int="eastAsia"/>
          <w:sz w:val="32"/>
          <w:szCs w:val="32"/>
        </w:rPr>
        <w:t>3．</w:t>
      </w:r>
      <w:r>
        <w:rPr>
          <w:rFonts w:ascii="仿宋_GB2312" w:eastAsia="仿宋_GB2312" w:hAnsi="仿宋_GB2312" w:cs="仿宋_GB2312" w:hint="eastAsia"/>
          <w:bCs/>
          <w:sz w:val="32"/>
          <w:szCs w:val="32"/>
        </w:rPr>
        <w:t>2018年年底前，完成所有燃气</w:t>
      </w:r>
      <w:proofErr w:type="gramStart"/>
      <w:r>
        <w:rPr>
          <w:rFonts w:ascii="仿宋_GB2312" w:eastAsia="仿宋_GB2312" w:hAnsi="仿宋_GB2312" w:cs="仿宋_GB2312" w:hint="eastAsia"/>
          <w:bCs/>
          <w:sz w:val="32"/>
          <w:szCs w:val="32"/>
        </w:rPr>
        <w:t>锅炉低氮燃烧</w:t>
      </w:r>
      <w:proofErr w:type="gramEnd"/>
      <w:r>
        <w:rPr>
          <w:rFonts w:ascii="仿宋_GB2312" w:eastAsia="仿宋_GB2312" w:hAnsi="仿宋_GB2312" w:cs="仿宋_GB2312" w:hint="eastAsia"/>
          <w:bCs/>
          <w:sz w:val="32"/>
          <w:szCs w:val="32"/>
        </w:rPr>
        <w:t>改造。改造后的燃气锅炉氮氧化物排放浓度低于80毫克/立方米。</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牵头单位：环境保护局</w:t>
      </w:r>
    </w:p>
    <w:p w:rsidR="009E1AC6" w:rsidRDefault="00B60A98">
      <w:pPr>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配合单位：改革创新发展局、财政局、市场服务与监督管理局泾河新城分局、规划建设局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责任单位：各街镇</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完成时限：全年</w:t>
      </w:r>
    </w:p>
    <w:p w:rsidR="009E1AC6" w:rsidRDefault="00B60A98">
      <w:pPr>
        <w:pStyle w:val="aa"/>
        <w:spacing w:before="0" w:beforeAutospacing="0" w:after="0" w:afterAutospacing="0" w:line="576" w:lineRule="exact"/>
        <w:ind w:firstLineChars="200" w:firstLine="643"/>
        <w:jc w:val="both"/>
        <w:rPr>
          <w:rFonts w:ascii="仿宋_GB2312" w:eastAsia="仿宋_GB2312" w:hAnsi="Times New Roman"/>
          <w:b/>
          <w:sz w:val="32"/>
          <w:szCs w:val="32"/>
        </w:rPr>
      </w:pPr>
      <w:r>
        <w:rPr>
          <w:rFonts w:ascii="仿宋_GB2312" w:eastAsia="仿宋_GB2312" w:hAnsi="黑体" w:hint="eastAsia"/>
          <w:b/>
          <w:sz w:val="32"/>
          <w:szCs w:val="32"/>
        </w:rPr>
        <w:t>三、保障措施</w:t>
      </w:r>
    </w:p>
    <w:p w:rsidR="009E1AC6" w:rsidRPr="00F312A4" w:rsidRDefault="00B60A98" w:rsidP="00F312A4">
      <w:pPr>
        <w:widowControl/>
        <w:adjustRightInd w:val="0"/>
        <w:spacing w:line="560" w:lineRule="exact"/>
        <w:ind w:firstLineChars="200" w:firstLine="643"/>
        <w:jc w:val="left"/>
        <w:rPr>
          <w:rFonts w:ascii="楷体" w:eastAsia="楷体" w:hAnsi="楷体"/>
          <w:b/>
          <w:sz w:val="32"/>
          <w:szCs w:val="32"/>
        </w:rPr>
      </w:pPr>
      <w:r w:rsidRPr="00F312A4">
        <w:rPr>
          <w:rFonts w:ascii="楷体" w:eastAsia="楷体" w:hAnsi="楷体" w:hint="eastAsia"/>
          <w:b/>
          <w:sz w:val="32"/>
          <w:szCs w:val="32"/>
        </w:rPr>
        <w:t>（一）成立组织。</w:t>
      </w:r>
    </w:p>
    <w:p w:rsidR="009E1AC6" w:rsidRDefault="00B60A98">
      <w:pPr>
        <w:spacing w:line="56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成立锅炉改造专项工作组，组长由环境保护局副局长李宏担任，副组长由环境保护局副局长成安宁担任，</w:t>
      </w:r>
      <w:r>
        <w:rPr>
          <w:rFonts w:ascii="仿宋_GB2312" w:eastAsia="仿宋_GB2312" w:hint="eastAsia"/>
          <w:color w:val="000000"/>
          <w:sz w:val="32"/>
          <w:szCs w:val="32"/>
        </w:rPr>
        <w:t>各街镇</w:t>
      </w:r>
      <w:r>
        <w:rPr>
          <w:rFonts w:ascii="仿宋_GB2312" w:eastAsia="仿宋_GB2312" w:hint="eastAsia"/>
          <w:bCs/>
          <w:sz w:val="32"/>
          <w:szCs w:val="32"/>
          <w:shd w:val="clear" w:color="auto" w:fill="FFFFFF"/>
        </w:rPr>
        <w:t>，改革创新发展局、财政局、安监局、规划建设局，泾阳县天然气公司为成员单位，工作组负责统筹协调</w:t>
      </w:r>
      <w:r>
        <w:rPr>
          <w:rFonts w:ascii="仿宋_GB2312" w:eastAsia="仿宋_GB2312" w:hint="eastAsia"/>
          <w:color w:val="000000"/>
          <w:sz w:val="32"/>
          <w:szCs w:val="32"/>
        </w:rPr>
        <w:t>各街镇</w:t>
      </w:r>
      <w:r>
        <w:rPr>
          <w:rFonts w:ascii="仿宋_GB2312" w:eastAsia="仿宋_GB2312" w:hint="eastAsia"/>
          <w:bCs/>
          <w:sz w:val="32"/>
          <w:szCs w:val="32"/>
          <w:shd w:val="clear" w:color="auto" w:fill="FFFFFF"/>
        </w:rPr>
        <w:t>以及管委会相关部门推进锅炉改造工作。</w:t>
      </w:r>
    </w:p>
    <w:p w:rsidR="009E1AC6" w:rsidRPr="00F312A4" w:rsidRDefault="00B60A98" w:rsidP="00F312A4">
      <w:pPr>
        <w:widowControl/>
        <w:adjustRightInd w:val="0"/>
        <w:spacing w:line="560" w:lineRule="exact"/>
        <w:ind w:firstLineChars="200" w:firstLine="643"/>
        <w:jc w:val="left"/>
        <w:rPr>
          <w:rFonts w:ascii="楷体" w:eastAsia="楷体" w:hAnsi="楷体"/>
          <w:b/>
          <w:sz w:val="32"/>
          <w:szCs w:val="32"/>
        </w:rPr>
      </w:pPr>
      <w:r w:rsidRPr="00F312A4">
        <w:rPr>
          <w:rFonts w:ascii="楷体" w:eastAsia="楷体" w:hAnsi="楷体" w:hint="eastAsia"/>
          <w:b/>
          <w:sz w:val="32"/>
          <w:szCs w:val="32"/>
        </w:rPr>
        <w:lastRenderedPageBreak/>
        <w:t>（二）部门职责。</w:t>
      </w:r>
    </w:p>
    <w:p w:rsidR="009E1AC6" w:rsidRPr="00F312A4" w:rsidRDefault="00B60A98" w:rsidP="00F312A4">
      <w:pPr>
        <w:snapToGrid w:val="0"/>
        <w:spacing w:line="560" w:lineRule="exact"/>
        <w:ind w:firstLineChars="200" w:firstLine="640"/>
        <w:rPr>
          <w:rFonts w:ascii="仿宋_GB2312" w:eastAsia="仿宋_GB2312"/>
          <w:sz w:val="32"/>
          <w:szCs w:val="32"/>
        </w:rPr>
      </w:pPr>
      <w:r w:rsidRPr="00F312A4">
        <w:rPr>
          <w:rFonts w:ascii="仿宋_GB2312" w:eastAsia="仿宋_GB2312" w:hint="eastAsia"/>
          <w:sz w:val="32"/>
          <w:szCs w:val="32"/>
        </w:rPr>
        <w:t>各街镇</w:t>
      </w:r>
      <w:r>
        <w:rPr>
          <w:rFonts w:ascii="仿宋_GB2312" w:eastAsia="仿宋_GB2312" w:hint="eastAsia"/>
          <w:sz w:val="32"/>
          <w:szCs w:val="32"/>
        </w:rPr>
        <w:t>承担拆改和改造主体责任，要切实加强组织领导，统筹推进</w:t>
      </w:r>
      <w:r w:rsidRPr="00F312A4">
        <w:rPr>
          <w:rFonts w:ascii="仿宋_GB2312" w:eastAsia="仿宋_GB2312" w:hint="eastAsia"/>
          <w:sz w:val="32"/>
          <w:szCs w:val="32"/>
        </w:rPr>
        <w:t>工作进展，形成统一指挥、整体推动的工作机制。严格按照职责分工、建立相应组织，制定实施方案，完善</w:t>
      </w:r>
      <w:proofErr w:type="gramStart"/>
      <w:r w:rsidRPr="00F312A4">
        <w:rPr>
          <w:rFonts w:ascii="仿宋_GB2312" w:eastAsia="仿宋_GB2312" w:hint="eastAsia"/>
          <w:sz w:val="32"/>
          <w:szCs w:val="32"/>
        </w:rPr>
        <w:t>锅炉台</w:t>
      </w:r>
      <w:proofErr w:type="gramEnd"/>
      <w:r w:rsidRPr="00F312A4">
        <w:rPr>
          <w:rFonts w:ascii="仿宋_GB2312" w:eastAsia="仿宋_GB2312" w:hint="eastAsia"/>
          <w:sz w:val="32"/>
          <w:szCs w:val="32"/>
        </w:rPr>
        <w:t>账，量化任务，细化措施并对改造要求、补助政策、验收程序进行宣传，确保各项任务保质保量按时完成。</w:t>
      </w:r>
    </w:p>
    <w:p w:rsidR="009E1AC6" w:rsidRPr="00F312A4" w:rsidRDefault="00B60A98" w:rsidP="00F312A4">
      <w:pPr>
        <w:snapToGrid w:val="0"/>
        <w:spacing w:line="560" w:lineRule="exact"/>
        <w:ind w:firstLineChars="200" w:firstLine="640"/>
        <w:rPr>
          <w:rFonts w:ascii="仿宋_GB2312" w:eastAsia="仿宋_GB2312"/>
          <w:sz w:val="32"/>
          <w:szCs w:val="32"/>
        </w:rPr>
      </w:pPr>
      <w:r w:rsidRPr="00F312A4">
        <w:rPr>
          <w:rFonts w:ascii="仿宋_GB2312" w:eastAsia="仿宋_GB2312" w:hint="eastAsia"/>
          <w:sz w:val="32"/>
          <w:szCs w:val="32"/>
        </w:rPr>
        <w:t>改革创新发展局负责加大天然气等清洁能源供应比例，拓展天然气供应渠道，大力推广清洁能源取代技术，全力做好清洁能源跟进保障工作。</w:t>
      </w:r>
    </w:p>
    <w:p w:rsidR="009E1AC6" w:rsidRPr="00F312A4" w:rsidRDefault="00B60A98" w:rsidP="00F312A4">
      <w:pPr>
        <w:snapToGrid w:val="0"/>
        <w:spacing w:line="560" w:lineRule="exact"/>
        <w:ind w:firstLineChars="200" w:firstLine="640"/>
        <w:rPr>
          <w:rFonts w:ascii="仿宋_GB2312" w:eastAsia="仿宋_GB2312"/>
          <w:sz w:val="32"/>
          <w:szCs w:val="32"/>
        </w:rPr>
      </w:pPr>
      <w:r w:rsidRPr="00F312A4">
        <w:rPr>
          <w:rFonts w:ascii="仿宋_GB2312" w:eastAsia="仿宋_GB2312" w:hint="eastAsia"/>
          <w:sz w:val="32"/>
          <w:szCs w:val="32"/>
        </w:rPr>
        <w:t>财政局负责安排燃煤设施拆改及燃气</w:t>
      </w:r>
      <w:proofErr w:type="gramStart"/>
      <w:r w:rsidRPr="00F312A4">
        <w:rPr>
          <w:rFonts w:ascii="仿宋_GB2312" w:eastAsia="仿宋_GB2312" w:hint="eastAsia"/>
          <w:sz w:val="32"/>
          <w:szCs w:val="32"/>
        </w:rPr>
        <w:t>锅炉低氮燃烧</w:t>
      </w:r>
      <w:proofErr w:type="gramEnd"/>
      <w:r w:rsidRPr="00F312A4">
        <w:rPr>
          <w:rFonts w:ascii="仿宋_GB2312" w:eastAsia="仿宋_GB2312" w:hint="eastAsia"/>
          <w:sz w:val="32"/>
          <w:szCs w:val="32"/>
        </w:rPr>
        <w:t>改造项目以奖代补资金，完成预算审核与下拨等工作，加强对资金使用管理的监督。</w:t>
      </w:r>
    </w:p>
    <w:p w:rsidR="009E1AC6" w:rsidRPr="00F312A4" w:rsidRDefault="00B60A98" w:rsidP="00F312A4">
      <w:pPr>
        <w:snapToGrid w:val="0"/>
        <w:spacing w:line="560" w:lineRule="exact"/>
        <w:ind w:firstLineChars="200" w:firstLine="640"/>
        <w:rPr>
          <w:rFonts w:ascii="仿宋_GB2312" w:eastAsia="仿宋_GB2312"/>
          <w:sz w:val="32"/>
          <w:szCs w:val="32"/>
        </w:rPr>
      </w:pPr>
      <w:r w:rsidRPr="00F312A4">
        <w:rPr>
          <w:rFonts w:ascii="仿宋_GB2312" w:eastAsia="仿宋_GB2312" w:hint="eastAsia"/>
          <w:sz w:val="32"/>
          <w:szCs w:val="32"/>
        </w:rPr>
        <w:t>环境保护局负责燃气</w:t>
      </w:r>
      <w:proofErr w:type="gramStart"/>
      <w:r w:rsidRPr="00F312A4">
        <w:rPr>
          <w:rFonts w:ascii="仿宋_GB2312" w:eastAsia="仿宋_GB2312" w:hint="eastAsia"/>
          <w:sz w:val="32"/>
          <w:szCs w:val="32"/>
        </w:rPr>
        <w:t>锅炉低氮燃烧</w:t>
      </w:r>
      <w:proofErr w:type="gramEnd"/>
      <w:r w:rsidRPr="00F312A4">
        <w:rPr>
          <w:rFonts w:ascii="仿宋_GB2312" w:eastAsia="仿宋_GB2312" w:hint="eastAsia"/>
          <w:sz w:val="32"/>
          <w:szCs w:val="32"/>
        </w:rPr>
        <w:t>改造牵头组织工作。指导各街镇、管委会相关部门建立燃煤设施和燃气</w:t>
      </w:r>
      <w:proofErr w:type="gramStart"/>
      <w:r w:rsidRPr="00F312A4">
        <w:rPr>
          <w:rFonts w:ascii="仿宋_GB2312" w:eastAsia="仿宋_GB2312" w:hint="eastAsia"/>
          <w:sz w:val="32"/>
          <w:szCs w:val="32"/>
        </w:rPr>
        <w:t>锅炉台</w:t>
      </w:r>
      <w:proofErr w:type="gramEnd"/>
      <w:r w:rsidRPr="00F312A4">
        <w:rPr>
          <w:rFonts w:ascii="仿宋_GB2312" w:eastAsia="仿宋_GB2312" w:hint="eastAsia"/>
          <w:sz w:val="32"/>
          <w:szCs w:val="32"/>
        </w:rPr>
        <w:t>账，确定年度拆除、改造计划。组织相关部门对验收工作。</w:t>
      </w:r>
    </w:p>
    <w:p w:rsidR="009E1AC6" w:rsidRPr="00F312A4" w:rsidRDefault="00B60A98" w:rsidP="00F312A4">
      <w:pPr>
        <w:snapToGrid w:val="0"/>
        <w:spacing w:line="560" w:lineRule="exact"/>
        <w:ind w:firstLineChars="200" w:firstLine="640"/>
        <w:rPr>
          <w:rFonts w:ascii="仿宋_GB2312" w:eastAsia="仿宋_GB2312"/>
          <w:sz w:val="32"/>
          <w:szCs w:val="32"/>
        </w:rPr>
      </w:pPr>
      <w:r w:rsidRPr="00F312A4">
        <w:rPr>
          <w:rFonts w:ascii="仿宋_GB2312" w:eastAsia="仿宋_GB2312" w:hint="eastAsia"/>
          <w:sz w:val="32"/>
          <w:szCs w:val="32"/>
        </w:rPr>
        <w:t>安监局联系西咸新区质监局协调做好对拆改范围内的燃煤锅炉注销锅炉使用登记证，对燃煤锅炉未拆改单位，实行动态管理。对达到使用年限的燃煤锅炉予以淘汰。</w:t>
      </w:r>
    </w:p>
    <w:p w:rsidR="009E1AC6" w:rsidRPr="00F312A4" w:rsidRDefault="00B60A98" w:rsidP="00F312A4">
      <w:pPr>
        <w:snapToGrid w:val="0"/>
        <w:spacing w:line="560" w:lineRule="exact"/>
        <w:ind w:firstLineChars="200" w:firstLine="640"/>
        <w:rPr>
          <w:rFonts w:ascii="仿宋_GB2312" w:eastAsia="仿宋_GB2312"/>
          <w:sz w:val="32"/>
          <w:szCs w:val="32"/>
        </w:rPr>
      </w:pPr>
      <w:r w:rsidRPr="00F312A4">
        <w:rPr>
          <w:rFonts w:ascii="仿宋_GB2312" w:eastAsia="仿宋_GB2312" w:hint="eastAsia"/>
          <w:sz w:val="32"/>
          <w:szCs w:val="32"/>
        </w:rPr>
        <w:t>规划建设局负责集中供热单位燃煤锅炉拆改牵头组织工作。</w:t>
      </w:r>
    </w:p>
    <w:p w:rsidR="009E1AC6" w:rsidRPr="00F312A4" w:rsidRDefault="00B60A98" w:rsidP="00F312A4">
      <w:pPr>
        <w:snapToGrid w:val="0"/>
        <w:spacing w:line="560" w:lineRule="exact"/>
        <w:ind w:firstLineChars="200" w:firstLine="640"/>
        <w:rPr>
          <w:rFonts w:ascii="仿宋_GB2312" w:eastAsia="仿宋_GB2312"/>
          <w:sz w:val="32"/>
          <w:szCs w:val="32"/>
        </w:rPr>
      </w:pPr>
      <w:r w:rsidRPr="00F312A4">
        <w:rPr>
          <w:rFonts w:ascii="仿宋_GB2312" w:eastAsia="仿宋_GB2312" w:hint="eastAsia"/>
          <w:sz w:val="32"/>
          <w:szCs w:val="32"/>
        </w:rPr>
        <w:t>泾阳县天然气公司具体负责管网敷设和管道调压等基础设施建设。</w:t>
      </w:r>
    </w:p>
    <w:p w:rsidR="009E1AC6" w:rsidRDefault="00B60A98" w:rsidP="00F312A4">
      <w:pPr>
        <w:snapToGrid w:val="0"/>
        <w:spacing w:line="560" w:lineRule="exact"/>
        <w:ind w:firstLineChars="200" w:firstLine="640"/>
        <w:rPr>
          <w:rFonts w:ascii="仿宋_GB2312" w:eastAsia="仿宋_GB2312"/>
          <w:bCs/>
          <w:sz w:val="32"/>
          <w:szCs w:val="32"/>
          <w:shd w:val="clear" w:color="auto" w:fill="FFFFFF"/>
        </w:rPr>
      </w:pPr>
      <w:proofErr w:type="gramStart"/>
      <w:r w:rsidRPr="00F312A4">
        <w:rPr>
          <w:rFonts w:ascii="仿宋_GB2312" w:eastAsia="仿宋_GB2312" w:hint="eastAsia"/>
          <w:sz w:val="32"/>
          <w:szCs w:val="32"/>
        </w:rPr>
        <w:t>地电西咸</w:t>
      </w:r>
      <w:proofErr w:type="gramEnd"/>
      <w:r w:rsidRPr="00F312A4">
        <w:rPr>
          <w:rFonts w:ascii="仿宋_GB2312" w:eastAsia="仿宋_GB2312" w:hint="eastAsia"/>
          <w:sz w:val="32"/>
          <w:szCs w:val="32"/>
        </w:rPr>
        <w:t>供电分公司负责“煤改电”项目涉及扩增容电网的</w:t>
      </w:r>
      <w:r w:rsidRPr="00F312A4">
        <w:rPr>
          <w:rFonts w:ascii="仿宋_GB2312" w:eastAsia="仿宋_GB2312" w:hint="eastAsia"/>
          <w:sz w:val="32"/>
          <w:szCs w:val="32"/>
        </w:rPr>
        <w:lastRenderedPageBreak/>
        <w:t>改造升级工作，保证电力供应到位。</w:t>
      </w:r>
    </w:p>
    <w:p w:rsidR="009E1AC6" w:rsidRPr="00F312A4" w:rsidRDefault="00B60A98">
      <w:pPr>
        <w:snapToGrid w:val="0"/>
        <w:spacing w:line="560" w:lineRule="exact"/>
        <w:ind w:firstLineChars="200" w:firstLine="643"/>
        <w:rPr>
          <w:rFonts w:ascii="楷体" w:eastAsia="楷体" w:hAnsi="楷体"/>
          <w:b/>
          <w:bCs/>
          <w:sz w:val="32"/>
          <w:szCs w:val="32"/>
          <w:shd w:val="clear" w:color="auto" w:fill="FFFFFF"/>
        </w:rPr>
      </w:pPr>
      <w:r w:rsidRPr="00F312A4">
        <w:rPr>
          <w:rFonts w:ascii="楷体" w:eastAsia="楷体" w:hAnsi="楷体" w:hint="eastAsia"/>
          <w:b/>
          <w:bCs/>
          <w:sz w:val="32"/>
          <w:szCs w:val="32"/>
          <w:shd w:val="clear" w:color="auto" w:fill="FFFFFF"/>
        </w:rPr>
        <w:t>（三）加快审批</w:t>
      </w:r>
    </w:p>
    <w:p w:rsidR="009E1AC6" w:rsidRDefault="00B60A98">
      <w:pPr>
        <w:snapToGrid w:val="0"/>
        <w:spacing w:line="56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锅炉改造</w:t>
      </w:r>
      <w:r>
        <w:rPr>
          <w:rFonts w:ascii="仿宋_GB2312" w:eastAsia="仿宋_GB2312" w:hint="eastAsia"/>
          <w:sz w:val="32"/>
          <w:szCs w:val="32"/>
        </w:rPr>
        <w:t>过程中涉及的立项、可行性研究、环境评价、道路开挖和建设施工等审批手续，各相关单位要继续开通绿色审批通道，加快审批手续办理，设立专项审批窗口，实行限时办结、联合审批制度，在合法合</w:t>
      </w:r>
      <w:proofErr w:type="gramStart"/>
      <w:r>
        <w:rPr>
          <w:rFonts w:ascii="仿宋_GB2312" w:eastAsia="仿宋_GB2312" w:hint="eastAsia"/>
          <w:sz w:val="32"/>
          <w:szCs w:val="32"/>
        </w:rPr>
        <w:t>规</w:t>
      </w:r>
      <w:proofErr w:type="gramEnd"/>
      <w:r>
        <w:rPr>
          <w:rFonts w:ascii="仿宋_GB2312" w:eastAsia="仿宋_GB2312" w:hint="eastAsia"/>
          <w:sz w:val="32"/>
          <w:szCs w:val="32"/>
        </w:rPr>
        <w:t>的前提下最大程度缩短审批时限，为拆改、改造单位提供便利。凡涉及的收费项目一律按最低标准收取。</w:t>
      </w:r>
    </w:p>
    <w:p w:rsidR="009E1AC6" w:rsidRPr="00F312A4" w:rsidRDefault="00B60A98">
      <w:pPr>
        <w:snapToGrid w:val="0"/>
        <w:spacing w:line="560" w:lineRule="exact"/>
        <w:ind w:firstLineChars="200" w:firstLine="643"/>
        <w:rPr>
          <w:rFonts w:ascii="楷体" w:eastAsia="楷体" w:hAnsi="楷体"/>
          <w:b/>
          <w:bCs/>
          <w:sz w:val="32"/>
          <w:szCs w:val="32"/>
          <w:shd w:val="clear" w:color="auto" w:fill="FFFFFF"/>
        </w:rPr>
      </w:pPr>
      <w:r w:rsidRPr="00F312A4">
        <w:rPr>
          <w:rFonts w:ascii="楷体" w:eastAsia="楷体" w:hAnsi="楷体" w:hint="eastAsia"/>
          <w:b/>
          <w:bCs/>
          <w:sz w:val="32"/>
          <w:szCs w:val="32"/>
          <w:shd w:val="clear" w:color="auto" w:fill="FFFFFF"/>
        </w:rPr>
        <w:t>（四）加大投入。</w:t>
      </w:r>
    </w:p>
    <w:p w:rsidR="009E1AC6" w:rsidRDefault="00B60A98">
      <w:pPr>
        <w:spacing w:line="550" w:lineRule="exact"/>
        <w:ind w:firstLineChars="200" w:firstLine="640"/>
        <w:rPr>
          <w:rFonts w:ascii="仿宋_GB2312" w:eastAsia="仿宋_GB2312"/>
          <w:kern w:val="0"/>
          <w:sz w:val="32"/>
          <w:szCs w:val="32"/>
          <w:lang w:val="zh-CN"/>
        </w:rPr>
      </w:pPr>
      <w:r>
        <w:rPr>
          <w:rFonts w:ascii="仿宋_GB2312" w:eastAsia="仿宋_GB2312" w:hint="eastAsia"/>
          <w:sz w:val="32"/>
          <w:szCs w:val="32"/>
        </w:rPr>
        <w:t>财政部门要切实加大宣传和资金投入力度，争取上级支持，整合资金渠道，保障经费落实。按照“轻重缓急、突出重点”原则，调整财政支持方向，加大对</w:t>
      </w:r>
      <w:r>
        <w:rPr>
          <w:rFonts w:ascii="仿宋_GB2312" w:eastAsia="仿宋_GB2312" w:hint="eastAsia"/>
          <w:bCs/>
          <w:sz w:val="32"/>
          <w:szCs w:val="32"/>
          <w:shd w:val="clear" w:color="auto" w:fill="FFFFFF"/>
        </w:rPr>
        <w:t>锅炉改造工作</w:t>
      </w:r>
      <w:r>
        <w:rPr>
          <w:rFonts w:ascii="仿宋_GB2312" w:eastAsia="仿宋_GB2312" w:hint="eastAsia"/>
          <w:sz w:val="32"/>
          <w:szCs w:val="32"/>
        </w:rPr>
        <w:t>的资金支持，提高资金使用效率。</w:t>
      </w:r>
    </w:p>
    <w:bookmarkEnd w:id="0"/>
    <w:p w:rsidR="009E1AC6" w:rsidRPr="00F312A4" w:rsidRDefault="00B60A98">
      <w:pPr>
        <w:snapToGrid w:val="0"/>
        <w:spacing w:line="560" w:lineRule="exact"/>
        <w:ind w:firstLineChars="200" w:firstLine="643"/>
        <w:rPr>
          <w:rFonts w:ascii="楷体" w:eastAsia="楷体" w:hAnsi="楷体"/>
          <w:b/>
          <w:bCs/>
          <w:sz w:val="32"/>
          <w:szCs w:val="32"/>
          <w:shd w:val="clear" w:color="auto" w:fill="FFFFFF"/>
        </w:rPr>
      </w:pPr>
      <w:r w:rsidRPr="00F312A4">
        <w:rPr>
          <w:rFonts w:ascii="楷体" w:eastAsia="楷体" w:hAnsi="楷体" w:hint="eastAsia"/>
          <w:b/>
          <w:bCs/>
          <w:sz w:val="32"/>
          <w:szCs w:val="32"/>
          <w:shd w:val="clear" w:color="auto" w:fill="FFFFFF"/>
        </w:rPr>
        <w:t>（五）督查考核。</w:t>
      </w:r>
    </w:p>
    <w:p w:rsidR="009E1AC6" w:rsidRDefault="00B60A98">
      <w:pPr>
        <w:snapToGrid w:val="0"/>
        <w:spacing w:line="576" w:lineRule="exact"/>
        <w:ind w:firstLineChars="200" w:firstLine="640"/>
        <w:rPr>
          <w:rFonts w:ascii="仿宋_GB2312" w:eastAsia="仿宋_GB2312"/>
          <w:snapToGrid w:val="0"/>
          <w:kern w:val="0"/>
          <w:sz w:val="32"/>
          <w:szCs w:val="32"/>
        </w:rPr>
      </w:pPr>
      <w:r>
        <w:rPr>
          <w:rFonts w:ascii="仿宋_GB2312" w:eastAsia="仿宋_GB2312" w:hint="eastAsia"/>
          <w:bCs/>
          <w:sz w:val="32"/>
          <w:szCs w:val="32"/>
          <w:shd w:val="clear" w:color="auto" w:fill="FFFFFF"/>
        </w:rPr>
        <w:t>工作组对</w:t>
      </w:r>
      <w:r>
        <w:rPr>
          <w:rFonts w:ascii="仿宋_GB2312" w:eastAsia="仿宋_GB2312" w:hint="eastAsia"/>
          <w:color w:val="000000"/>
          <w:sz w:val="32"/>
          <w:szCs w:val="32"/>
        </w:rPr>
        <w:t>各街镇</w:t>
      </w:r>
      <w:r>
        <w:rPr>
          <w:rFonts w:ascii="仿宋_GB2312" w:eastAsia="仿宋_GB2312" w:hint="eastAsia"/>
          <w:bCs/>
          <w:sz w:val="32"/>
          <w:szCs w:val="32"/>
          <w:shd w:val="clear" w:color="auto" w:fill="FFFFFF"/>
        </w:rPr>
        <w:t>工作进行督导检查，严格效能督查问责，执行周通报、月考核制度，对拆改、改造期间存在弄虚作假或时间过半任务无进展、工作推动不力的，对相关单位实施约谈，对发现有违规燃煤设施的，启动问责程序，并进行通报。</w:t>
      </w:r>
    </w:p>
    <w:p w:rsidR="009E1AC6" w:rsidRPr="00F312A4" w:rsidRDefault="00B60A98">
      <w:pPr>
        <w:snapToGrid w:val="0"/>
        <w:spacing w:line="560" w:lineRule="exact"/>
        <w:ind w:firstLineChars="200" w:firstLine="643"/>
        <w:rPr>
          <w:rFonts w:ascii="楷体" w:eastAsia="楷体" w:hAnsi="楷体"/>
          <w:b/>
          <w:bCs/>
          <w:sz w:val="32"/>
          <w:szCs w:val="32"/>
          <w:shd w:val="clear" w:color="auto" w:fill="FFFFFF"/>
        </w:rPr>
      </w:pPr>
      <w:r w:rsidRPr="00F312A4">
        <w:rPr>
          <w:rFonts w:ascii="楷体" w:eastAsia="楷体" w:hAnsi="楷体" w:hint="eastAsia"/>
          <w:b/>
          <w:bCs/>
          <w:sz w:val="32"/>
          <w:szCs w:val="32"/>
          <w:shd w:val="clear" w:color="auto" w:fill="FFFFFF"/>
        </w:rPr>
        <w:t>（六）信息报送。</w:t>
      </w:r>
    </w:p>
    <w:p w:rsidR="009E1AC6" w:rsidRDefault="00B60A98">
      <w:pPr>
        <w:snapToGrid w:val="0"/>
        <w:spacing w:line="560" w:lineRule="exact"/>
        <w:ind w:firstLineChars="200" w:firstLine="640"/>
        <w:rPr>
          <w:rFonts w:ascii="仿宋_GB2312" w:eastAsia="仿宋_GB2312"/>
          <w:snapToGrid w:val="0"/>
          <w:kern w:val="0"/>
          <w:sz w:val="32"/>
          <w:szCs w:val="32"/>
        </w:rPr>
      </w:pPr>
      <w:r>
        <w:rPr>
          <w:rFonts w:ascii="仿宋_GB2312" w:eastAsia="仿宋_GB2312" w:hint="eastAsia"/>
          <w:color w:val="000000"/>
          <w:sz w:val="32"/>
          <w:szCs w:val="32"/>
        </w:rPr>
        <w:t>各街镇</w:t>
      </w:r>
      <w:r>
        <w:rPr>
          <w:rFonts w:ascii="仿宋_GB2312" w:eastAsia="仿宋_GB2312" w:hint="eastAsia"/>
          <w:snapToGrid w:val="0"/>
          <w:kern w:val="0"/>
          <w:sz w:val="32"/>
          <w:szCs w:val="32"/>
        </w:rPr>
        <w:t>每周五12点前，向专项工作组上报工作任务进展情况；每月28日12点前上报工作月度进展及工作小结。</w:t>
      </w:r>
    </w:p>
    <w:p w:rsidR="009E1AC6" w:rsidRDefault="009E1AC6">
      <w:pPr>
        <w:snapToGrid w:val="0"/>
        <w:spacing w:line="560" w:lineRule="exact"/>
        <w:ind w:firstLineChars="200" w:firstLine="640"/>
        <w:rPr>
          <w:rFonts w:ascii="仿宋_GB2312" w:eastAsia="仿宋_GB2312"/>
          <w:snapToGrid w:val="0"/>
          <w:kern w:val="0"/>
          <w:sz w:val="32"/>
          <w:szCs w:val="32"/>
        </w:rPr>
      </w:pPr>
    </w:p>
    <w:p w:rsidR="009E1AC6" w:rsidRDefault="00B60A98">
      <w:pPr>
        <w:snapToGrid w:val="0"/>
        <w:spacing w:line="560" w:lineRule="exact"/>
        <w:ind w:firstLineChars="200" w:firstLine="640"/>
        <w:rPr>
          <w:rFonts w:ascii="仿宋_GB2312" w:eastAsia="仿宋_GB2312"/>
          <w:bCs/>
          <w:sz w:val="32"/>
          <w:szCs w:val="32"/>
        </w:rPr>
      </w:pPr>
      <w:r>
        <w:rPr>
          <w:rFonts w:eastAsia="仿宋_GB2312"/>
          <w:bCs/>
          <w:sz w:val="32"/>
          <w:szCs w:val="32"/>
        </w:rPr>
        <w:t>附件：</w:t>
      </w:r>
      <w:r>
        <w:rPr>
          <w:rFonts w:ascii="仿宋_GB2312" w:eastAsia="仿宋_GB2312" w:hint="eastAsia"/>
          <w:bCs/>
          <w:sz w:val="32"/>
          <w:szCs w:val="32"/>
        </w:rPr>
        <w:t>企事业单位燃煤锅炉清单</w:t>
      </w:r>
    </w:p>
    <w:p w:rsidR="009E1AC6" w:rsidRDefault="00B60A98">
      <w:pPr>
        <w:snapToGrid w:val="0"/>
        <w:spacing w:line="560" w:lineRule="exact"/>
        <w:ind w:firstLineChars="200" w:firstLine="640"/>
        <w:rPr>
          <w:rFonts w:ascii="仿宋_GB2312" w:eastAsia="仿宋_GB2312"/>
          <w:bCs/>
          <w:sz w:val="32"/>
          <w:szCs w:val="32"/>
          <w:shd w:val="clear" w:color="auto" w:fill="FFFFFF"/>
        </w:rPr>
      </w:pPr>
      <w:r>
        <w:rPr>
          <w:rFonts w:eastAsia="仿宋_GB2312"/>
          <w:bCs/>
          <w:sz w:val="32"/>
          <w:szCs w:val="32"/>
        </w:rPr>
        <w:lastRenderedPageBreak/>
        <w:t>附件</w:t>
      </w:r>
      <w:r>
        <w:rPr>
          <w:rFonts w:eastAsia="仿宋_GB2312" w:hint="eastAsia"/>
          <w:bCs/>
          <w:sz w:val="32"/>
          <w:szCs w:val="32"/>
        </w:rPr>
        <w:t>：</w:t>
      </w:r>
    </w:p>
    <w:p w:rsidR="009E1AC6" w:rsidRDefault="00B60A98">
      <w:pPr>
        <w:snapToGrid w:val="0"/>
        <w:spacing w:line="560" w:lineRule="exact"/>
        <w:ind w:right="880" w:firstLineChars="800" w:firstLine="2560"/>
        <w:rPr>
          <w:rFonts w:ascii="黑体" w:eastAsia="黑体" w:hAnsi="黑体" w:cs="黑体"/>
          <w:kern w:val="0"/>
          <w:sz w:val="32"/>
          <w:szCs w:val="32"/>
        </w:rPr>
      </w:pPr>
      <w:r>
        <w:rPr>
          <w:rFonts w:ascii="黑体" w:eastAsia="黑体" w:hAnsi="黑体" w:cs="黑体" w:hint="eastAsia"/>
          <w:kern w:val="0"/>
          <w:sz w:val="32"/>
          <w:szCs w:val="32"/>
        </w:rPr>
        <w:t>企事业单位燃煤锅炉清单</w:t>
      </w:r>
    </w:p>
    <w:p w:rsidR="009E1AC6" w:rsidRDefault="00B60A98">
      <w:pPr>
        <w:tabs>
          <w:tab w:val="left" w:pos="1470"/>
        </w:tabs>
        <w:snapToGrid w:val="0"/>
        <w:spacing w:line="560" w:lineRule="exact"/>
        <w:ind w:firstLineChars="200" w:firstLine="640"/>
        <w:rPr>
          <w:rFonts w:ascii="仿宋_GB2312" w:eastAsia="仿宋_GB2312"/>
          <w:bCs/>
          <w:sz w:val="32"/>
          <w:szCs w:val="32"/>
          <w:shd w:val="clear" w:color="auto" w:fill="FFFFFF"/>
        </w:rPr>
      </w:pPr>
      <w:r>
        <w:rPr>
          <w:rFonts w:ascii="仿宋_GB2312" w:eastAsia="仿宋_GB2312"/>
          <w:bCs/>
          <w:sz w:val="32"/>
          <w:szCs w:val="32"/>
          <w:shd w:val="clear" w:color="auto" w:fill="FFFFFF"/>
        </w:rPr>
        <w:tab/>
      </w:r>
    </w:p>
    <w:tbl>
      <w:tblPr>
        <w:tblW w:w="8520" w:type="dxa"/>
        <w:jc w:val="center"/>
        <w:tblLayout w:type="fixed"/>
        <w:tblLook w:val="04A0"/>
      </w:tblPr>
      <w:tblGrid>
        <w:gridCol w:w="687"/>
        <w:gridCol w:w="739"/>
        <w:gridCol w:w="1969"/>
        <w:gridCol w:w="706"/>
        <w:gridCol w:w="1172"/>
        <w:gridCol w:w="2255"/>
        <w:gridCol w:w="992"/>
      </w:tblGrid>
      <w:tr w:rsidR="009E1AC6">
        <w:trPr>
          <w:trHeight w:val="1035"/>
          <w:tblHeader/>
          <w:jc w:val="center"/>
        </w:trPr>
        <w:tc>
          <w:tcPr>
            <w:tcW w:w="687" w:type="dxa"/>
            <w:tcBorders>
              <w:top w:val="single" w:sz="4" w:space="0" w:color="auto"/>
              <w:left w:val="single" w:sz="4" w:space="0" w:color="auto"/>
              <w:bottom w:val="single" w:sz="4" w:space="0" w:color="auto"/>
              <w:right w:val="single" w:sz="4" w:space="0" w:color="auto"/>
            </w:tcBorders>
            <w:vAlign w:val="center"/>
          </w:tcPr>
          <w:p w:rsidR="009E1AC6" w:rsidRDefault="00B60A98">
            <w:pPr>
              <w:widowControl/>
              <w:spacing w:line="320" w:lineRule="exact"/>
              <w:jc w:val="center"/>
              <w:rPr>
                <w:b/>
                <w:bCs/>
                <w:color w:val="000000"/>
                <w:kern w:val="0"/>
                <w:szCs w:val="21"/>
              </w:rPr>
            </w:pPr>
            <w:r>
              <w:rPr>
                <w:rFonts w:ascii="宋体" w:hAnsi="宋体" w:hint="eastAsia"/>
                <w:b/>
                <w:bCs/>
                <w:color w:val="000000"/>
                <w:kern w:val="0"/>
                <w:szCs w:val="21"/>
              </w:rPr>
              <w:t>属地</w:t>
            </w:r>
          </w:p>
        </w:tc>
        <w:tc>
          <w:tcPr>
            <w:tcW w:w="739" w:type="dxa"/>
            <w:tcBorders>
              <w:top w:val="single" w:sz="4" w:space="0" w:color="auto"/>
              <w:left w:val="nil"/>
              <w:bottom w:val="single" w:sz="4" w:space="0" w:color="auto"/>
              <w:right w:val="single" w:sz="4" w:space="0" w:color="auto"/>
            </w:tcBorders>
            <w:vAlign w:val="center"/>
          </w:tcPr>
          <w:p w:rsidR="009E1AC6" w:rsidRDefault="00B60A98">
            <w:pPr>
              <w:widowControl/>
              <w:spacing w:line="320" w:lineRule="exact"/>
              <w:jc w:val="center"/>
              <w:rPr>
                <w:b/>
                <w:bCs/>
                <w:color w:val="000000"/>
                <w:kern w:val="0"/>
                <w:szCs w:val="21"/>
              </w:rPr>
            </w:pPr>
            <w:r>
              <w:rPr>
                <w:rFonts w:ascii="宋体" w:hAnsi="宋体" w:hint="eastAsia"/>
                <w:b/>
                <w:bCs/>
                <w:color w:val="000000"/>
                <w:kern w:val="0"/>
                <w:szCs w:val="21"/>
              </w:rPr>
              <w:t>单位序号</w:t>
            </w:r>
          </w:p>
        </w:tc>
        <w:tc>
          <w:tcPr>
            <w:tcW w:w="1969" w:type="dxa"/>
            <w:tcBorders>
              <w:top w:val="single" w:sz="4" w:space="0" w:color="auto"/>
              <w:left w:val="nil"/>
              <w:bottom w:val="single" w:sz="4" w:space="0" w:color="auto"/>
              <w:right w:val="single" w:sz="4" w:space="0" w:color="auto"/>
            </w:tcBorders>
            <w:vAlign w:val="center"/>
          </w:tcPr>
          <w:p w:rsidR="009E1AC6" w:rsidRDefault="00B60A98">
            <w:pPr>
              <w:widowControl/>
              <w:spacing w:line="320" w:lineRule="exact"/>
              <w:jc w:val="center"/>
              <w:rPr>
                <w:b/>
                <w:bCs/>
                <w:color w:val="000000"/>
                <w:kern w:val="0"/>
                <w:szCs w:val="21"/>
              </w:rPr>
            </w:pPr>
            <w:r>
              <w:rPr>
                <w:rFonts w:ascii="宋体" w:hAnsi="宋体" w:hint="eastAsia"/>
                <w:b/>
                <w:bCs/>
                <w:color w:val="000000"/>
                <w:kern w:val="0"/>
                <w:szCs w:val="21"/>
              </w:rPr>
              <w:t>单位名称</w:t>
            </w:r>
          </w:p>
        </w:tc>
        <w:tc>
          <w:tcPr>
            <w:tcW w:w="706" w:type="dxa"/>
            <w:tcBorders>
              <w:top w:val="single" w:sz="4" w:space="0" w:color="auto"/>
              <w:left w:val="nil"/>
              <w:bottom w:val="single" w:sz="4" w:space="0" w:color="auto"/>
              <w:right w:val="single" w:sz="4" w:space="0" w:color="auto"/>
            </w:tcBorders>
            <w:vAlign w:val="center"/>
          </w:tcPr>
          <w:p w:rsidR="009E1AC6" w:rsidRDefault="00B60A98">
            <w:pPr>
              <w:widowControl/>
              <w:spacing w:line="320" w:lineRule="exact"/>
              <w:jc w:val="center"/>
              <w:rPr>
                <w:b/>
                <w:bCs/>
                <w:color w:val="000000"/>
                <w:kern w:val="0"/>
                <w:szCs w:val="21"/>
              </w:rPr>
            </w:pPr>
            <w:r>
              <w:rPr>
                <w:rFonts w:ascii="宋体" w:hAnsi="宋体" w:hint="eastAsia"/>
                <w:b/>
                <w:bCs/>
                <w:color w:val="000000"/>
                <w:kern w:val="0"/>
                <w:szCs w:val="21"/>
              </w:rPr>
              <w:t>锅炉序号</w:t>
            </w:r>
          </w:p>
        </w:tc>
        <w:tc>
          <w:tcPr>
            <w:tcW w:w="1172" w:type="dxa"/>
            <w:tcBorders>
              <w:top w:val="single" w:sz="4" w:space="0" w:color="auto"/>
              <w:left w:val="nil"/>
              <w:bottom w:val="single" w:sz="4" w:space="0" w:color="auto"/>
              <w:right w:val="single" w:sz="4" w:space="0" w:color="auto"/>
            </w:tcBorders>
            <w:vAlign w:val="center"/>
          </w:tcPr>
          <w:p w:rsidR="009E1AC6" w:rsidRDefault="00B60A98">
            <w:pPr>
              <w:widowControl/>
              <w:spacing w:line="320" w:lineRule="exact"/>
              <w:jc w:val="center"/>
              <w:rPr>
                <w:b/>
                <w:bCs/>
                <w:color w:val="000000"/>
                <w:kern w:val="0"/>
                <w:szCs w:val="21"/>
              </w:rPr>
            </w:pPr>
            <w:proofErr w:type="gramStart"/>
            <w:r>
              <w:rPr>
                <w:rFonts w:ascii="宋体" w:hAnsi="宋体" w:hint="eastAsia"/>
                <w:b/>
                <w:bCs/>
                <w:color w:val="000000"/>
                <w:kern w:val="0"/>
                <w:szCs w:val="21"/>
              </w:rPr>
              <w:t>蒸</w:t>
            </w:r>
            <w:proofErr w:type="gramEnd"/>
            <w:r>
              <w:rPr>
                <w:rFonts w:ascii="宋体" w:hAnsi="宋体" w:hint="eastAsia"/>
                <w:b/>
                <w:bCs/>
                <w:color w:val="000000"/>
                <w:kern w:val="0"/>
                <w:szCs w:val="21"/>
              </w:rPr>
              <w:t>吨数</w:t>
            </w:r>
          </w:p>
        </w:tc>
        <w:tc>
          <w:tcPr>
            <w:tcW w:w="2255" w:type="dxa"/>
            <w:tcBorders>
              <w:top w:val="single" w:sz="4" w:space="0" w:color="auto"/>
              <w:left w:val="nil"/>
              <w:bottom w:val="single" w:sz="4" w:space="0" w:color="auto"/>
              <w:right w:val="single" w:sz="4" w:space="0" w:color="auto"/>
            </w:tcBorders>
            <w:vAlign w:val="center"/>
          </w:tcPr>
          <w:p w:rsidR="009E1AC6" w:rsidRDefault="00B60A98">
            <w:pPr>
              <w:widowControl/>
              <w:spacing w:line="320" w:lineRule="exact"/>
              <w:jc w:val="center"/>
              <w:rPr>
                <w:b/>
                <w:bCs/>
                <w:color w:val="000000"/>
                <w:kern w:val="0"/>
                <w:szCs w:val="21"/>
              </w:rPr>
            </w:pPr>
            <w:r>
              <w:rPr>
                <w:rFonts w:ascii="宋体" w:hAnsi="宋体" w:hint="eastAsia"/>
                <w:b/>
                <w:bCs/>
                <w:color w:val="000000"/>
                <w:kern w:val="0"/>
                <w:szCs w:val="21"/>
              </w:rPr>
              <w:t>型号</w:t>
            </w:r>
          </w:p>
        </w:tc>
        <w:tc>
          <w:tcPr>
            <w:tcW w:w="992" w:type="dxa"/>
            <w:tcBorders>
              <w:top w:val="single" w:sz="4" w:space="0" w:color="auto"/>
              <w:left w:val="nil"/>
              <w:bottom w:val="nil"/>
              <w:right w:val="single" w:sz="4" w:space="0" w:color="auto"/>
            </w:tcBorders>
            <w:vAlign w:val="center"/>
          </w:tcPr>
          <w:p w:rsidR="009E1AC6" w:rsidRDefault="00B60A98">
            <w:pPr>
              <w:widowControl/>
              <w:spacing w:line="320" w:lineRule="exact"/>
              <w:jc w:val="center"/>
              <w:rPr>
                <w:b/>
                <w:bCs/>
                <w:color w:val="000000"/>
                <w:kern w:val="0"/>
                <w:szCs w:val="21"/>
              </w:rPr>
            </w:pPr>
            <w:r>
              <w:rPr>
                <w:rFonts w:ascii="宋体" w:hAnsi="宋体" w:hint="eastAsia"/>
                <w:b/>
                <w:bCs/>
                <w:color w:val="000000"/>
                <w:kern w:val="0"/>
                <w:szCs w:val="21"/>
              </w:rPr>
              <w:t>环保改造计划</w:t>
            </w:r>
          </w:p>
        </w:tc>
      </w:tr>
      <w:tr w:rsidR="009E1AC6">
        <w:trPr>
          <w:trHeight w:val="402"/>
          <w:jc w:val="center"/>
        </w:trPr>
        <w:tc>
          <w:tcPr>
            <w:tcW w:w="687" w:type="dxa"/>
            <w:vMerge w:val="restart"/>
            <w:tcBorders>
              <w:top w:val="single" w:sz="4" w:space="0" w:color="auto"/>
              <w:left w:val="single" w:sz="4" w:space="0" w:color="auto"/>
              <w:bottom w:val="single" w:sz="4" w:space="0" w:color="auto"/>
              <w:right w:val="single" w:sz="4" w:space="0" w:color="auto"/>
            </w:tcBorders>
            <w:vAlign w:val="center"/>
          </w:tcPr>
          <w:p w:rsidR="009E1AC6" w:rsidRDefault="00B60A98">
            <w:pPr>
              <w:widowControl/>
              <w:spacing w:line="320" w:lineRule="exact"/>
              <w:jc w:val="center"/>
              <w:rPr>
                <w:b/>
                <w:bCs/>
                <w:color w:val="000000"/>
                <w:kern w:val="0"/>
                <w:sz w:val="20"/>
              </w:rPr>
            </w:pPr>
            <w:r>
              <w:rPr>
                <w:rFonts w:hint="eastAsia"/>
                <w:b/>
                <w:bCs/>
                <w:color w:val="000000"/>
                <w:kern w:val="0"/>
                <w:sz w:val="20"/>
              </w:rPr>
              <w:t>泾河新城</w:t>
            </w:r>
          </w:p>
        </w:tc>
        <w:tc>
          <w:tcPr>
            <w:tcW w:w="739" w:type="dxa"/>
            <w:tcBorders>
              <w:top w:val="nil"/>
              <w:left w:val="single" w:sz="4" w:space="0" w:color="auto"/>
              <w:bottom w:val="single" w:sz="4" w:space="0" w:color="000000"/>
              <w:right w:val="single" w:sz="4" w:space="0" w:color="auto"/>
            </w:tcBorders>
            <w:vAlign w:val="center"/>
          </w:tcPr>
          <w:p w:rsidR="009E1AC6" w:rsidRDefault="00B60A98">
            <w:pPr>
              <w:widowControl/>
              <w:spacing w:line="320" w:lineRule="exact"/>
              <w:jc w:val="center"/>
              <w:rPr>
                <w:color w:val="000000"/>
                <w:kern w:val="0"/>
                <w:sz w:val="20"/>
              </w:rPr>
            </w:pPr>
            <w:r>
              <w:rPr>
                <w:rFonts w:hint="eastAsia"/>
                <w:color w:val="000000"/>
                <w:kern w:val="0"/>
                <w:sz w:val="20"/>
              </w:rPr>
              <w:t>1</w:t>
            </w:r>
          </w:p>
        </w:tc>
        <w:tc>
          <w:tcPr>
            <w:tcW w:w="1969" w:type="dxa"/>
            <w:tcBorders>
              <w:top w:val="nil"/>
              <w:left w:val="single" w:sz="4" w:space="0" w:color="auto"/>
              <w:bottom w:val="single" w:sz="4" w:space="0" w:color="auto"/>
              <w:right w:val="single" w:sz="4" w:space="0" w:color="auto"/>
            </w:tcBorders>
            <w:vAlign w:val="center"/>
          </w:tcPr>
          <w:p w:rsidR="009E1AC6" w:rsidRDefault="00B60A98">
            <w:pPr>
              <w:widowControl/>
              <w:spacing w:line="320" w:lineRule="exact"/>
              <w:jc w:val="left"/>
              <w:rPr>
                <w:color w:val="000000"/>
                <w:kern w:val="0"/>
                <w:sz w:val="20"/>
              </w:rPr>
            </w:pPr>
            <w:r>
              <w:rPr>
                <w:rFonts w:ascii="宋体" w:hAnsi="宋体" w:hint="eastAsia"/>
                <w:color w:val="000000"/>
                <w:kern w:val="0"/>
                <w:sz w:val="20"/>
              </w:rPr>
              <w:t>武警泾阳县中队</w:t>
            </w:r>
          </w:p>
        </w:tc>
        <w:tc>
          <w:tcPr>
            <w:tcW w:w="706" w:type="dxa"/>
            <w:tcBorders>
              <w:top w:val="nil"/>
              <w:left w:val="nil"/>
              <w:bottom w:val="single" w:sz="4" w:space="0" w:color="auto"/>
              <w:right w:val="single" w:sz="4" w:space="0" w:color="auto"/>
            </w:tcBorders>
            <w:vAlign w:val="center"/>
          </w:tcPr>
          <w:p w:rsidR="009E1AC6" w:rsidRDefault="009E1AC6">
            <w:pPr>
              <w:widowControl/>
              <w:spacing w:line="320" w:lineRule="exact"/>
              <w:jc w:val="center"/>
              <w:rPr>
                <w:color w:val="000000"/>
                <w:kern w:val="0"/>
                <w:sz w:val="20"/>
              </w:rPr>
            </w:pPr>
          </w:p>
        </w:tc>
        <w:tc>
          <w:tcPr>
            <w:tcW w:w="1172" w:type="dxa"/>
            <w:tcBorders>
              <w:top w:val="nil"/>
              <w:left w:val="nil"/>
              <w:bottom w:val="single" w:sz="4" w:space="0" w:color="auto"/>
              <w:right w:val="single" w:sz="4" w:space="0" w:color="auto"/>
            </w:tcBorders>
            <w:vAlign w:val="center"/>
          </w:tcPr>
          <w:p w:rsidR="009E1AC6" w:rsidRDefault="00B60A98">
            <w:pPr>
              <w:widowControl/>
              <w:spacing w:line="320" w:lineRule="exact"/>
              <w:jc w:val="center"/>
              <w:rPr>
                <w:color w:val="000000"/>
                <w:kern w:val="0"/>
                <w:sz w:val="20"/>
              </w:rPr>
            </w:pPr>
            <w:r>
              <w:rPr>
                <w:rFonts w:hint="eastAsia"/>
                <w:color w:val="000000"/>
                <w:kern w:val="0"/>
                <w:sz w:val="20"/>
              </w:rPr>
              <w:t>2</w:t>
            </w:r>
          </w:p>
        </w:tc>
        <w:tc>
          <w:tcPr>
            <w:tcW w:w="2255" w:type="dxa"/>
            <w:tcBorders>
              <w:top w:val="nil"/>
              <w:left w:val="nil"/>
              <w:bottom w:val="single" w:sz="4" w:space="0" w:color="auto"/>
              <w:right w:val="single" w:sz="4" w:space="0" w:color="auto"/>
            </w:tcBorders>
            <w:vAlign w:val="center"/>
          </w:tcPr>
          <w:p w:rsidR="009E1AC6" w:rsidRDefault="00B60A98">
            <w:pPr>
              <w:widowControl/>
              <w:spacing w:line="320" w:lineRule="exact"/>
              <w:jc w:val="center"/>
              <w:rPr>
                <w:color w:val="000000"/>
                <w:kern w:val="0"/>
                <w:sz w:val="20"/>
              </w:rPr>
            </w:pPr>
            <w:r>
              <w:rPr>
                <w:color w:val="000000"/>
                <w:kern w:val="0"/>
                <w:sz w:val="20"/>
              </w:rPr>
              <w:t>SZL20-1.25-AII</w:t>
            </w:r>
          </w:p>
        </w:tc>
        <w:tc>
          <w:tcPr>
            <w:tcW w:w="992" w:type="dxa"/>
            <w:tcBorders>
              <w:top w:val="nil"/>
              <w:left w:val="nil"/>
              <w:bottom w:val="single" w:sz="4" w:space="0" w:color="auto"/>
              <w:right w:val="single" w:sz="4" w:space="0" w:color="auto"/>
            </w:tcBorders>
            <w:vAlign w:val="center"/>
          </w:tcPr>
          <w:p w:rsidR="009E1AC6" w:rsidRDefault="00B60A98">
            <w:pPr>
              <w:widowControl/>
              <w:spacing w:line="320" w:lineRule="exact"/>
              <w:jc w:val="center"/>
              <w:rPr>
                <w:color w:val="000000"/>
                <w:kern w:val="0"/>
                <w:sz w:val="20"/>
              </w:rPr>
            </w:pPr>
            <w:proofErr w:type="gramStart"/>
            <w:r>
              <w:rPr>
                <w:rFonts w:ascii="宋体" w:hAnsi="宋体" w:hint="eastAsia"/>
                <w:color w:val="000000"/>
                <w:kern w:val="0"/>
                <w:sz w:val="20"/>
              </w:rPr>
              <w:t>煤改洁</w:t>
            </w:r>
            <w:proofErr w:type="gramEnd"/>
          </w:p>
        </w:tc>
      </w:tr>
      <w:tr w:rsidR="009E1AC6">
        <w:trPr>
          <w:trHeight w:val="402"/>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9E1AC6" w:rsidRDefault="009E1AC6">
            <w:pPr>
              <w:widowControl/>
              <w:spacing w:line="320" w:lineRule="exact"/>
              <w:jc w:val="left"/>
              <w:rPr>
                <w:b/>
                <w:bCs/>
                <w:color w:val="000000"/>
                <w:kern w:val="0"/>
                <w:sz w:val="20"/>
              </w:rPr>
            </w:pPr>
          </w:p>
        </w:tc>
        <w:tc>
          <w:tcPr>
            <w:tcW w:w="739" w:type="dxa"/>
            <w:tcBorders>
              <w:top w:val="nil"/>
              <w:left w:val="single" w:sz="4" w:space="0" w:color="auto"/>
              <w:bottom w:val="single" w:sz="4" w:space="0" w:color="000000"/>
              <w:right w:val="single" w:sz="4" w:space="0" w:color="auto"/>
            </w:tcBorders>
            <w:vAlign w:val="center"/>
          </w:tcPr>
          <w:p w:rsidR="009E1AC6" w:rsidRDefault="00B60A98">
            <w:pPr>
              <w:widowControl/>
              <w:spacing w:line="320" w:lineRule="exact"/>
              <w:jc w:val="center"/>
              <w:rPr>
                <w:color w:val="000000"/>
                <w:kern w:val="0"/>
                <w:sz w:val="20"/>
              </w:rPr>
            </w:pPr>
            <w:r>
              <w:rPr>
                <w:rFonts w:hint="eastAsia"/>
                <w:color w:val="000000"/>
                <w:kern w:val="0"/>
                <w:sz w:val="20"/>
              </w:rPr>
              <w:t>2</w:t>
            </w:r>
          </w:p>
        </w:tc>
        <w:tc>
          <w:tcPr>
            <w:tcW w:w="1969" w:type="dxa"/>
            <w:tcBorders>
              <w:top w:val="nil"/>
              <w:left w:val="single" w:sz="4" w:space="0" w:color="auto"/>
              <w:bottom w:val="single" w:sz="4" w:space="0" w:color="auto"/>
              <w:right w:val="single" w:sz="4" w:space="0" w:color="auto"/>
            </w:tcBorders>
            <w:vAlign w:val="center"/>
          </w:tcPr>
          <w:p w:rsidR="009E1AC6" w:rsidRDefault="00B60A98">
            <w:pPr>
              <w:widowControl/>
              <w:spacing w:line="320" w:lineRule="exact"/>
              <w:jc w:val="left"/>
              <w:rPr>
                <w:color w:val="000000"/>
                <w:kern w:val="0"/>
                <w:sz w:val="20"/>
              </w:rPr>
            </w:pPr>
            <w:r>
              <w:rPr>
                <w:rFonts w:ascii="宋体" w:hAnsi="宋体" w:hint="eastAsia"/>
                <w:color w:val="000000"/>
                <w:kern w:val="0"/>
                <w:sz w:val="20"/>
              </w:rPr>
              <w:t>驻军部队（泾河）</w:t>
            </w:r>
          </w:p>
        </w:tc>
        <w:tc>
          <w:tcPr>
            <w:tcW w:w="706" w:type="dxa"/>
            <w:tcBorders>
              <w:top w:val="nil"/>
              <w:left w:val="nil"/>
              <w:bottom w:val="single" w:sz="4" w:space="0" w:color="auto"/>
              <w:right w:val="single" w:sz="4" w:space="0" w:color="auto"/>
            </w:tcBorders>
            <w:vAlign w:val="center"/>
          </w:tcPr>
          <w:p w:rsidR="009E1AC6" w:rsidRDefault="009E1AC6">
            <w:pPr>
              <w:widowControl/>
              <w:spacing w:line="320" w:lineRule="exact"/>
              <w:jc w:val="center"/>
              <w:rPr>
                <w:color w:val="000000"/>
                <w:kern w:val="0"/>
                <w:sz w:val="20"/>
              </w:rPr>
            </w:pPr>
          </w:p>
        </w:tc>
        <w:tc>
          <w:tcPr>
            <w:tcW w:w="1172" w:type="dxa"/>
            <w:tcBorders>
              <w:top w:val="nil"/>
              <w:left w:val="nil"/>
              <w:bottom w:val="single" w:sz="4" w:space="0" w:color="auto"/>
              <w:right w:val="single" w:sz="4" w:space="0" w:color="auto"/>
            </w:tcBorders>
            <w:vAlign w:val="center"/>
          </w:tcPr>
          <w:p w:rsidR="009E1AC6" w:rsidRDefault="00B60A98">
            <w:pPr>
              <w:widowControl/>
              <w:spacing w:line="320" w:lineRule="exact"/>
              <w:jc w:val="center"/>
              <w:rPr>
                <w:color w:val="000000"/>
                <w:kern w:val="0"/>
                <w:sz w:val="20"/>
              </w:rPr>
            </w:pPr>
            <w:r>
              <w:rPr>
                <w:rFonts w:hint="eastAsia"/>
                <w:color w:val="000000"/>
                <w:kern w:val="0"/>
                <w:sz w:val="20"/>
              </w:rPr>
              <w:t>2</w:t>
            </w:r>
          </w:p>
        </w:tc>
        <w:tc>
          <w:tcPr>
            <w:tcW w:w="2255" w:type="dxa"/>
            <w:tcBorders>
              <w:top w:val="nil"/>
              <w:left w:val="nil"/>
              <w:bottom w:val="single" w:sz="4" w:space="0" w:color="auto"/>
              <w:right w:val="single" w:sz="4" w:space="0" w:color="auto"/>
            </w:tcBorders>
            <w:vAlign w:val="center"/>
          </w:tcPr>
          <w:p w:rsidR="009E1AC6" w:rsidRDefault="00B60A98">
            <w:pPr>
              <w:widowControl/>
              <w:spacing w:line="320" w:lineRule="exact"/>
              <w:jc w:val="center"/>
              <w:rPr>
                <w:color w:val="000000"/>
                <w:kern w:val="0"/>
                <w:sz w:val="20"/>
              </w:rPr>
            </w:pPr>
            <w:r>
              <w:rPr>
                <w:color w:val="000000"/>
                <w:kern w:val="0"/>
                <w:sz w:val="20"/>
              </w:rPr>
              <w:t>DZL1.4-0.7/96/70-AII</w:t>
            </w:r>
          </w:p>
        </w:tc>
        <w:tc>
          <w:tcPr>
            <w:tcW w:w="992" w:type="dxa"/>
            <w:tcBorders>
              <w:top w:val="nil"/>
              <w:left w:val="single" w:sz="4" w:space="0" w:color="auto"/>
              <w:bottom w:val="single" w:sz="4" w:space="0" w:color="000000"/>
              <w:right w:val="single" w:sz="4" w:space="0" w:color="auto"/>
            </w:tcBorders>
            <w:vAlign w:val="center"/>
          </w:tcPr>
          <w:p w:rsidR="009E1AC6" w:rsidRDefault="00B60A98">
            <w:pPr>
              <w:widowControl/>
              <w:spacing w:line="320" w:lineRule="exact"/>
              <w:jc w:val="center"/>
              <w:rPr>
                <w:color w:val="000000"/>
                <w:kern w:val="0"/>
                <w:sz w:val="20"/>
              </w:rPr>
            </w:pPr>
            <w:proofErr w:type="gramStart"/>
            <w:r>
              <w:rPr>
                <w:rFonts w:ascii="宋体" w:hAnsi="宋体" w:hint="eastAsia"/>
                <w:color w:val="000000"/>
                <w:kern w:val="0"/>
                <w:sz w:val="20"/>
              </w:rPr>
              <w:t>煤改洁</w:t>
            </w:r>
            <w:proofErr w:type="gramEnd"/>
          </w:p>
        </w:tc>
      </w:tr>
      <w:tr w:rsidR="009E1AC6">
        <w:trPr>
          <w:trHeight w:val="555"/>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9E1AC6" w:rsidRDefault="00B60A98">
            <w:pPr>
              <w:widowControl/>
              <w:spacing w:line="320" w:lineRule="exact"/>
              <w:jc w:val="center"/>
              <w:rPr>
                <w:rFonts w:ascii="宋体" w:hAnsi="宋体" w:cs="Tahoma"/>
                <w:b/>
                <w:bCs/>
                <w:color w:val="000000"/>
                <w:kern w:val="0"/>
                <w:sz w:val="24"/>
              </w:rPr>
            </w:pPr>
            <w:r>
              <w:rPr>
                <w:rFonts w:ascii="宋体" w:hAnsi="宋体" w:cs="Tahoma" w:hint="eastAsia"/>
                <w:b/>
                <w:bCs/>
                <w:color w:val="000000"/>
                <w:kern w:val="0"/>
                <w:sz w:val="24"/>
              </w:rPr>
              <w:t>合计</w:t>
            </w:r>
          </w:p>
        </w:tc>
        <w:tc>
          <w:tcPr>
            <w:tcW w:w="706" w:type="dxa"/>
            <w:tcBorders>
              <w:top w:val="nil"/>
              <w:left w:val="nil"/>
              <w:bottom w:val="single" w:sz="4" w:space="0" w:color="auto"/>
              <w:right w:val="single" w:sz="4" w:space="0" w:color="auto"/>
            </w:tcBorders>
            <w:vAlign w:val="center"/>
          </w:tcPr>
          <w:p w:rsidR="009E1AC6" w:rsidRDefault="009E1AC6">
            <w:pPr>
              <w:widowControl/>
              <w:spacing w:line="320" w:lineRule="exact"/>
              <w:jc w:val="center"/>
              <w:rPr>
                <w:color w:val="000000"/>
                <w:kern w:val="0"/>
                <w:sz w:val="24"/>
              </w:rPr>
            </w:pPr>
          </w:p>
        </w:tc>
        <w:tc>
          <w:tcPr>
            <w:tcW w:w="1172" w:type="dxa"/>
            <w:tcBorders>
              <w:top w:val="nil"/>
              <w:left w:val="nil"/>
              <w:bottom w:val="single" w:sz="4" w:space="0" w:color="auto"/>
              <w:right w:val="single" w:sz="4" w:space="0" w:color="auto"/>
            </w:tcBorders>
            <w:vAlign w:val="center"/>
          </w:tcPr>
          <w:p w:rsidR="009E1AC6" w:rsidRDefault="00B60A98">
            <w:pPr>
              <w:widowControl/>
              <w:spacing w:line="320" w:lineRule="exact"/>
              <w:jc w:val="center"/>
              <w:rPr>
                <w:color w:val="000000"/>
                <w:kern w:val="0"/>
                <w:sz w:val="24"/>
              </w:rPr>
            </w:pPr>
            <w:r>
              <w:rPr>
                <w:rFonts w:hint="eastAsia"/>
                <w:color w:val="000000"/>
                <w:kern w:val="0"/>
                <w:sz w:val="24"/>
              </w:rPr>
              <w:t>4</w:t>
            </w:r>
          </w:p>
        </w:tc>
        <w:tc>
          <w:tcPr>
            <w:tcW w:w="2255" w:type="dxa"/>
            <w:tcBorders>
              <w:top w:val="nil"/>
              <w:left w:val="nil"/>
              <w:bottom w:val="single" w:sz="4" w:space="0" w:color="auto"/>
              <w:right w:val="single" w:sz="4" w:space="0" w:color="auto"/>
            </w:tcBorders>
            <w:vAlign w:val="center"/>
          </w:tcPr>
          <w:p w:rsidR="009E1AC6" w:rsidRDefault="00B60A98">
            <w:pPr>
              <w:widowControl/>
              <w:spacing w:line="320" w:lineRule="exact"/>
              <w:jc w:val="center"/>
              <w:rPr>
                <w:color w:val="000000"/>
                <w:kern w:val="0"/>
                <w:sz w:val="24"/>
              </w:rPr>
            </w:pPr>
            <w:r>
              <w:rPr>
                <w:color w:val="000000"/>
                <w:kern w:val="0"/>
                <w:sz w:val="24"/>
              </w:rPr>
              <w:t xml:space="preserve">　</w:t>
            </w:r>
          </w:p>
        </w:tc>
        <w:tc>
          <w:tcPr>
            <w:tcW w:w="992" w:type="dxa"/>
            <w:tcBorders>
              <w:top w:val="nil"/>
              <w:left w:val="nil"/>
              <w:bottom w:val="single" w:sz="4" w:space="0" w:color="auto"/>
              <w:right w:val="single" w:sz="4" w:space="0" w:color="auto"/>
            </w:tcBorders>
            <w:vAlign w:val="center"/>
          </w:tcPr>
          <w:p w:rsidR="009E1AC6" w:rsidRDefault="00B60A98">
            <w:pPr>
              <w:widowControl/>
              <w:spacing w:line="320" w:lineRule="exact"/>
              <w:jc w:val="center"/>
              <w:rPr>
                <w:color w:val="000000"/>
                <w:kern w:val="0"/>
                <w:sz w:val="24"/>
              </w:rPr>
            </w:pPr>
            <w:r>
              <w:rPr>
                <w:color w:val="000000"/>
                <w:kern w:val="0"/>
                <w:sz w:val="24"/>
              </w:rPr>
              <w:t xml:space="preserve">　</w:t>
            </w:r>
          </w:p>
        </w:tc>
      </w:tr>
    </w:tbl>
    <w:p w:rsidR="009E1AC6" w:rsidRDefault="009E1AC6">
      <w:pPr>
        <w:tabs>
          <w:tab w:val="left" w:pos="1470"/>
        </w:tabs>
        <w:snapToGrid w:val="0"/>
        <w:spacing w:line="560" w:lineRule="exact"/>
        <w:ind w:firstLineChars="200" w:firstLine="640"/>
        <w:rPr>
          <w:rFonts w:ascii="仿宋_GB2312" w:eastAsia="仿宋_GB2312"/>
          <w:bCs/>
          <w:sz w:val="32"/>
          <w:szCs w:val="32"/>
          <w:shd w:val="clear" w:color="auto" w:fill="FFFFFF"/>
        </w:rPr>
      </w:pPr>
    </w:p>
    <w:p w:rsidR="009E1AC6" w:rsidRDefault="009E1AC6">
      <w:pPr>
        <w:rPr>
          <w:rFonts w:ascii="仿宋_GB2312" w:eastAsia="仿宋_GB2312"/>
          <w:sz w:val="32"/>
          <w:szCs w:val="32"/>
        </w:rPr>
      </w:pPr>
    </w:p>
    <w:p w:rsidR="009E1AC6" w:rsidRDefault="009E1AC6">
      <w:pPr>
        <w:rPr>
          <w:rFonts w:ascii="仿宋_GB2312" w:eastAsia="仿宋_GB2312"/>
          <w:sz w:val="32"/>
          <w:szCs w:val="32"/>
        </w:rPr>
        <w:sectPr w:rsidR="009E1AC6">
          <w:headerReference w:type="even" r:id="rId9"/>
          <w:headerReference w:type="default" r:id="rId10"/>
          <w:footerReference w:type="default" r:id="rId11"/>
          <w:pgSz w:w="11906" w:h="16838"/>
          <w:pgMar w:top="2098" w:right="1474" w:bottom="1984" w:left="1588" w:header="851" w:footer="992" w:gutter="0"/>
          <w:pgNumType w:fmt="numberInDash" w:start="1"/>
          <w:cols w:space="0"/>
          <w:docGrid w:type="lines" w:linePitch="312"/>
        </w:sectPr>
      </w:pPr>
    </w:p>
    <w:p w:rsidR="009E1AC6" w:rsidRDefault="00B60A98">
      <w:pPr>
        <w:spacing w:line="576" w:lineRule="exact"/>
        <w:jc w:val="center"/>
        <w:rPr>
          <w:rFonts w:ascii="方正小标宋简体" w:eastAsia="方正小标宋简体"/>
          <w:color w:val="000000"/>
          <w:sz w:val="44"/>
          <w:szCs w:val="44"/>
        </w:rPr>
      </w:pPr>
      <w:bookmarkStart w:id="1" w:name="_Toc361059521"/>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 2018年挥发性有机物治理专项方案</w:t>
      </w:r>
    </w:p>
    <w:p w:rsidR="009E1AC6" w:rsidRDefault="00B60A98">
      <w:pPr>
        <w:spacing w:line="576" w:lineRule="exact"/>
        <w:ind w:firstLineChars="200" w:firstLine="640"/>
        <w:jc w:val="center"/>
        <w:rPr>
          <w:rFonts w:ascii="仿宋_GB2312" w:eastAsia="仿宋_GB2312"/>
          <w:sz w:val="32"/>
          <w:szCs w:val="32"/>
        </w:rPr>
      </w:pPr>
      <w:r>
        <w:rPr>
          <w:rFonts w:ascii="仿宋_GB2312" w:eastAsia="仿宋_GB2312" w:hint="eastAsia"/>
          <w:sz w:val="32"/>
          <w:szCs w:val="32"/>
        </w:rPr>
        <w:t>（环境保护局）</w:t>
      </w:r>
    </w:p>
    <w:p w:rsidR="009E1AC6" w:rsidRDefault="009E1AC6">
      <w:pPr>
        <w:spacing w:line="576" w:lineRule="exact"/>
        <w:ind w:firstLineChars="200" w:firstLine="640"/>
        <w:rPr>
          <w:rFonts w:ascii="仿宋_GB2312" w:eastAsia="仿宋_GB2312" w:hAnsi="仿宋_GB2312" w:cs="仿宋_GB2312"/>
          <w:sz w:val="32"/>
          <w:szCs w:val="32"/>
        </w:rPr>
      </w:pP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为深入开展挥发性有机物（VOCS）污染综合整治，进一步改善环境空气质量，制定本项实施方案。</w:t>
      </w:r>
    </w:p>
    <w:bookmarkEnd w:id="1"/>
    <w:p w:rsidR="009E1AC6" w:rsidRDefault="00B60A98">
      <w:pPr>
        <w:spacing w:line="57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一、工作目标</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强化源头防治，深化工程治理，细化过程监管，量化污染减排，遏制臭氧污染加重趋势。重点围绕工业企业、加油站、储油库、餐饮、汽修等领域开展挥发性有机物治理；强化臭氧机理及污染成因分析研究，探索有效的防控措施，改善大气环境质量。</w:t>
      </w:r>
    </w:p>
    <w:p w:rsidR="009E1AC6" w:rsidRDefault="00B60A98">
      <w:pPr>
        <w:spacing w:line="576" w:lineRule="exact"/>
        <w:ind w:firstLineChars="200" w:firstLine="640"/>
        <w:outlineLvl w:val="0"/>
        <w:rPr>
          <w:rFonts w:ascii="黑体" w:eastAsia="黑体" w:hAnsi="黑体" w:cs="黑体"/>
          <w:color w:val="000000"/>
          <w:sz w:val="32"/>
          <w:szCs w:val="32"/>
        </w:rPr>
      </w:pPr>
      <w:bookmarkStart w:id="2" w:name="_Toc361059523"/>
      <w:r>
        <w:rPr>
          <w:rFonts w:ascii="黑体" w:eastAsia="黑体" w:hAnsi="黑体" w:cs="黑体" w:hint="eastAsia"/>
          <w:color w:val="000000"/>
          <w:sz w:val="32"/>
          <w:szCs w:val="32"/>
        </w:rPr>
        <w:t>二、</w:t>
      </w:r>
      <w:bookmarkEnd w:id="2"/>
      <w:r>
        <w:rPr>
          <w:rFonts w:ascii="黑体" w:eastAsia="黑体" w:hAnsi="黑体" w:cs="黑体" w:hint="eastAsia"/>
          <w:color w:val="000000"/>
          <w:sz w:val="32"/>
          <w:szCs w:val="32"/>
        </w:rPr>
        <w:t>重点任务</w:t>
      </w:r>
    </w:p>
    <w:p w:rsidR="009E1AC6" w:rsidRPr="00F312A4" w:rsidRDefault="00B60A98" w:rsidP="00F312A4">
      <w:pPr>
        <w:spacing w:line="576" w:lineRule="exact"/>
        <w:ind w:firstLineChars="200" w:firstLine="643"/>
        <w:rPr>
          <w:rFonts w:ascii="楷体" w:eastAsia="楷体" w:hAnsi="楷体" w:cs="楷体_GB2312"/>
          <w:b/>
          <w:color w:val="000000"/>
          <w:kern w:val="0"/>
          <w:sz w:val="32"/>
          <w:szCs w:val="32"/>
          <w:lang w:val="zh-CN"/>
        </w:rPr>
      </w:pPr>
      <w:r w:rsidRPr="00F312A4">
        <w:rPr>
          <w:rFonts w:ascii="楷体" w:eastAsia="楷体" w:hAnsi="楷体" w:cs="楷体_GB2312" w:hint="eastAsia"/>
          <w:b/>
          <w:color w:val="000000"/>
          <w:kern w:val="0"/>
          <w:sz w:val="32"/>
          <w:szCs w:val="32"/>
          <w:lang w:val="zh-CN"/>
        </w:rPr>
        <w:t>（一）强化工业挥发性有机物治理及总量减排</w:t>
      </w:r>
    </w:p>
    <w:p w:rsidR="009E1AC6" w:rsidRDefault="00B60A98">
      <w:pPr>
        <w:spacing w:line="576"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1．</w:t>
      </w:r>
      <w:bookmarkStart w:id="3" w:name="_Hlk507595867"/>
      <w:r>
        <w:rPr>
          <w:rFonts w:ascii="仿宋_GB2312" w:eastAsia="仿宋_GB2312" w:hAnsi="仿宋_GB2312" w:cs="仿宋_GB2312" w:hint="eastAsia"/>
          <w:color w:val="000000"/>
          <w:sz w:val="32"/>
          <w:szCs w:val="32"/>
        </w:rPr>
        <w:t>严格执行陕西省DB61/T 1061-2017《挥发性有机物排放控制标准》规定，对生产过程中涉及无组织排放环节加强收集处理，对化工、工业涂装、包装印刷、家具、电子制造、工程机械制造等重点行业有机废气规范治理，确保达标排放。严格VOCS总量减排目标考核，明确挥发性有机物年度减</w:t>
      </w:r>
      <w:proofErr w:type="gramStart"/>
      <w:r>
        <w:rPr>
          <w:rFonts w:ascii="仿宋_GB2312" w:eastAsia="仿宋_GB2312" w:hAnsi="仿宋_GB2312" w:cs="仿宋_GB2312" w:hint="eastAsia"/>
          <w:color w:val="000000"/>
          <w:sz w:val="32"/>
          <w:szCs w:val="32"/>
        </w:rPr>
        <w:t>排任务</w:t>
      </w:r>
      <w:proofErr w:type="gramEnd"/>
      <w:r>
        <w:rPr>
          <w:rFonts w:ascii="仿宋_GB2312" w:eastAsia="仿宋_GB2312" w:hAnsi="仿宋_GB2312" w:cs="仿宋_GB2312" w:hint="eastAsia"/>
          <w:color w:val="000000"/>
          <w:sz w:val="32"/>
          <w:szCs w:val="32"/>
        </w:rPr>
        <w:t>和重点减排项目，督导各新城按照目标任务制定并实施减排方案。</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牵头单位：环境保护局</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配合单位：改革创新发展局、市场服务与监督管理局泾</w:t>
      </w:r>
      <w:r>
        <w:rPr>
          <w:rFonts w:ascii="仿宋_GB2312" w:eastAsia="仿宋_GB2312" w:hAnsi="仿宋_GB2312" w:cs="仿宋_GB2312" w:hint="eastAsia"/>
          <w:color w:val="000000"/>
          <w:sz w:val="32"/>
          <w:szCs w:val="32"/>
        </w:rPr>
        <w:lastRenderedPageBreak/>
        <w:t>河新城分局</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Ansi="仿宋_GB2312" w:cs="仿宋_GB2312" w:hint="eastAsia"/>
          <w:color w:val="000000"/>
          <w:sz w:val="32"/>
          <w:szCs w:val="32"/>
        </w:rPr>
        <w:t>责任单位：</w:t>
      </w:r>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完成时限：全年</w:t>
      </w:r>
    </w:p>
    <w:bookmarkEnd w:id="3"/>
    <w:p w:rsidR="009E1AC6" w:rsidRPr="00F312A4" w:rsidRDefault="00B60A98" w:rsidP="00F312A4">
      <w:pPr>
        <w:spacing w:line="576" w:lineRule="exact"/>
        <w:ind w:firstLineChars="200" w:firstLine="643"/>
        <w:rPr>
          <w:rFonts w:ascii="楷体" w:eastAsia="楷体" w:hAnsi="楷体" w:cs="楷体_GB2312"/>
          <w:b/>
          <w:color w:val="000000"/>
          <w:kern w:val="0"/>
          <w:sz w:val="32"/>
          <w:szCs w:val="32"/>
          <w:lang w:val="zh-CN"/>
        </w:rPr>
      </w:pPr>
      <w:r w:rsidRPr="00F312A4">
        <w:rPr>
          <w:rFonts w:ascii="楷体" w:eastAsia="楷体" w:hAnsi="楷体" w:cs="楷体_GB2312" w:hint="eastAsia"/>
          <w:b/>
          <w:color w:val="000000"/>
          <w:kern w:val="0"/>
          <w:sz w:val="32"/>
          <w:szCs w:val="32"/>
          <w:lang w:val="zh-CN"/>
        </w:rPr>
        <w:t>（二）加大挥发性有机物源头削减力度</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对农药、涂料、油墨、胶粘剂等行业实施原料替代，确保低VOCS农药制剂、涂料、油墨、胶粘剂比例分别达到70%、60%、70%、85%以上。全面完成包装印刷企业低VOCS原料及柔性版或无溶剂复合印刷工艺改造和木质家具企业水性漆工艺改造。</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牵头单位：改革创新发展局</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配合单位：市场服务与监督管理局泾河新城分局</w:t>
      </w:r>
    </w:p>
    <w:p w:rsidR="009E1AC6" w:rsidRDefault="00B60A98">
      <w:pPr>
        <w:spacing w:line="560" w:lineRule="exact"/>
        <w:ind w:firstLineChars="200" w:firstLine="640"/>
        <w:jc w:val="left"/>
        <w:rPr>
          <w:rFonts w:ascii="仿宋_GB2312" w:eastAsia="仿宋_GB2312"/>
          <w:color w:val="000000"/>
          <w:sz w:val="32"/>
          <w:szCs w:val="32"/>
        </w:rPr>
      </w:pPr>
      <w:r>
        <w:rPr>
          <w:rFonts w:ascii="仿宋_GB2312" w:eastAsia="仿宋_GB2312" w:hAnsi="仿宋_GB2312" w:cs="仿宋_GB2312" w:hint="eastAsia"/>
          <w:color w:val="000000"/>
          <w:sz w:val="32"/>
          <w:szCs w:val="32"/>
        </w:rPr>
        <w:t>责任单位：</w:t>
      </w:r>
      <w:bookmarkStart w:id="4" w:name="_Hlk506281897"/>
      <w:r>
        <w:rPr>
          <w:rFonts w:ascii="仿宋_GB2312" w:eastAsia="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完成时限：11月底</w:t>
      </w:r>
    </w:p>
    <w:bookmarkEnd w:id="4"/>
    <w:p w:rsidR="009E1AC6" w:rsidRPr="00F312A4" w:rsidRDefault="00B60A98" w:rsidP="00F312A4">
      <w:pPr>
        <w:spacing w:line="576" w:lineRule="exact"/>
        <w:ind w:firstLineChars="200" w:firstLine="643"/>
        <w:rPr>
          <w:rFonts w:ascii="楷体" w:eastAsia="楷体" w:hAnsi="楷体" w:cs="楷体_GB2312"/>
          <w:b/>
          <w:color w:val="000000"/>
          <w:kern w:val="0"/>
          <w:sz w:val="32"/>
          <w:szCs w:val="32"/>
          <w:lang w:val="zh-CN"/>
        </w:rPr>
      </w:pPr>
      <w:r w:rsidRPr="00F312A4">
        <w:rPr>
          <w:rFonts w:ascii="楷体" w:eastAsia="楷体" w:hAnsi="楷体" w:cs="楷体_GB2312" w:hint="eastAsia"/>
          <w:b/>
          <w:color w:val="000000"/>
          <w:kern w:val="0"/>
          <w:sz w:val="32"/>
          <w:szCs w:val="32"/>
          <w:lang w:val="zh-CN"/>
        </w:rPr>
        <w:t>（三）全面推进油气污染整治</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sz w:val="32"/>
          <w:szCs w:val="32"/>
        </w:rPr>
        <w:t>完成所有加油站油气三次回收工程建设、验收监测及竣工验收。对未按要求完成油气三次回收治理的，移交环保部门依法限期整改；整改不到位的，实施处罚并移交相关部门，取消（吊销）相关许可。</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牵头单位：</w:t>
      </w:r>
      <w:bookmarkStart w:id="5" w:name="_Hlk506281547"/>
      <w:r>
        <w:rPr>
          <w:rFonts w:ascii="仿宋_GB2312" w:eastAsia="仿宋_GB2312" w:hAnsi="仿宋_GB2312" w:cs="仿宋_GB2312" w:hint="eastAsia"/>
          <w:color w:val="000000"/>
          <w:sz w:val="32"/>
          <w:szCs w:val="32"/>
        </w:rPr>
        <w:t>改革创新发展局</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配合单位：安全生产监督管理局、市场服务与监督管理局泾河新城分局</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责任单位：各街镇</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完成时限：11月15日前</w:t>
      </w:r>
    </w:p>
    <w:bookmarkEnd w:id="5"/>
    <w:p w:rsidR="009E1AC6" w:rsidRPr="00F312A4" w:rsidRDefault="00B60A98" w:rsidP="00F312A4">
      <w:pPr>
        <w:spacing w:line="576" w:lineRule="exact"/>
        <w:ind w:firstLineChars="200" w:firstLine="643"/>
        <w:rPr>
          <w:rFonts w:ascii="楷体" w:eastAsia="楷体" w:hAnsi="楷体" w:cs="楷体_GB2312"/>
          <w:b/>
          <w:color w:val="000000"/>
          <w:kern w:val="0"/>
          <w:sz w:val="32"/>
          <w:szCs w:val="32"/>
          <w:lang w:val="zh-CN"/>
        </w:rPr>
      </w:pPr>
      <w:r w:rsidRPr="00F312A4">
        <w:rPr>
          <w:rFonts w:ascii="楷体" w:eastAsia="楷体" w:hAnsi="楷体" w:cs="楷体_GB2312" w:hint="eastAsia"/>
          <w:b/>
          <w:color w:val="000000"/>
          <w:kern w:val="0"/>
          <w:sz w:val="32"/>
          <w:szCs w:val="32"/>
          <w:lang w:val="zh-CN"/>
        </w:rPr>
        <w:lastRenderedPageBreak/>
        <w:t>（四）强力推进汽修喷涂污染整治</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完成所有汽修4S店及汽修企业喷烤漆废气深度治理工程建设，深度治理技术须符合国家相关废气处理技术规范，规范废气进、出采样口设置，健全行业管理档案。清理取缔露天喷涂作业及占道经营的小汽修；取缔所有证照不全或无证无照经营的汽车维修企业；彻底排查超出经营范围开展喷烤漆业务的汽修企业，对违规自建喷烤漆房予以清理取缔。“夏防期”（5月1日至9月30日）每月至少进行一次废气抽测，确保废气达标排放。</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牵头单位：城乡管理局</w:t>
      </w:r>
    </w:p>
    <w:p w:rsidR="009E1AC6" w:rsidRDefault="00B60A98">
      <w:pPr>
        <w:spacing w:line="576" w:lineRule="exact"/>
        <w:ind w:firstLineChars="200" w:firstLine="640"/>
        <w:rPr>
          <w:rFonts w:ascii="仿宋_GB2312" w:eastAsia="仿宋_GB2312" w:hAnsi="仿宋_GB2312" w:cs="仿宋_GB2312"/>
          <w:color w:val="000000"/>
          <w:sz w:val="32"/>
          <w:szCs w:val="32"/>
        </w:rPr>
      </w:pPr>
      <w:bookmarkStart w:id="6" w:name="_Hlk506281826"/>
      <w:r>
        <w:rPr>
          <w:rFonts w:ascii="仿宋_GB2312" w:eastAsia="仿宋_GB2312" w:hAnsi="仿宋_GB2312" w:cs="仿宋_GB2312" w:hint="eastAsia"/>
          <w:color w:val="000000"/>
          <w:sz w:val="32"/>
          <w:szCs w:val="32"/>
        </w:rPr>
        <w:t>配合单位：环境保护局、市场服务与监督管理局泾河新城分局</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责任单位：各街镇</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完成时限：全年</w:t>
      </w:r>
    </w:p>
    <w:bookmarkEnd w:id="6"/>
    <w:p w:rsidR="009E1AC6" w:rsidRPr="00F312A4" w:rsidRDefault="00B60A98" w:rsidP="00F312A4">
      <w:pPr>
        <w:spacing w:line="576" w:lineRule="exact"/>
        <w:ind w:firstLineChars="200" w:firstLine="643"/>
        <w:rPr>
          <w:rFonts w:ascii="楷体" w:eastAsia="楷体" w:hAnsi="楷体" w:cs="楷体_GB2312"/>
          <w:b/>
          <w:color w:val="000000"/>
          <w:kern w:val="0"/>
          <w:sz w:val="32"/>
          <w:szCs w:val="32"/>
          <w:lang w:val="zh-CN"/>
        </w:rPr>
      </w:pPr>
      <w:r w:rsidRPr="00F312A4">
        <w:rPr>
          <w:rFonts w:ascii="楷体" w:eastAsia="楷体" w:hAnsi="楷体" w:cs="楷体_GB2312" w:hint="eastAsia"/>
          <w:b/>
          <w:color w:val="000000"/>
          <w:kern w:val="0"/>
          <w:sz w:val="32"/>
          <w:szCs w:val="32"/>
          <w:lang w:val="zh-CN"/>
        </w:rPr>
        <w:t>（五）深化夜市烧烤及餐饮油烟污染整治</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每月更新餐饮油烟单位台账，确保所有餐饮油烟单位、涉及油烟排放的经营场所全部安装油烟净化设施，并正常使用。引入第三方监测机构对油烟净化效果进行全面普检，凡达不到GB18483-2001《饮食业油烟排放标准》排放限值的，一律停业整改；整改不到位的，移交环保部门依法取消环评备案，市场监管局注销《食品经营许可证》、吊销《营业执照》。优化完善烧烤集中区，适时调整划定区和示范经营点。每月对划定区域以外的露天夜市烧烤摊点进行一次拉</w:t>
      </w:r>
      <w:r>
        <w:rPr>
          <w:rFonts w:ascii="仿宋_GB2312" w:eastAsia="仿宋_GB2312" w:hAnsi="仿宋_GB2312" w:cs="仿宋_GB2312" w:hint="eastAsia"/>
          <w:color w:val="000000"/>
          <w:sz w:val="32"/>
          <w:szCs w:val="32"/>
        </w:rPr>
        <w:lastRenderedPageBreak/>
        <w:t>网式巡查，发现问题及时处置，建立长效机制，防止死灰复燃。对划定区域内夜市烧烤摊点油烟治理设施不正常运行的，一律停业整改，杜绝夜市摊点油烟无组织排放。</w:t>
      </w:r>
    </w:p>
    <w:p w:rsidR="009E1AC6" w:rsidRDefault="00B60A98">
      <w:pPr>
        <w:spacing w:line="576" w:lineRule="exact"/>
        <w:ind w:firstLineChars="200" w:firstLine="640"/>
        <w:rPr>
          <w:rFonts w:ascii="仿宋_GB2312" w:eastAsia="仿宋_GB2312" w:hAnsi="仿宋_GB2312" w:cs="仿宋_GB2312"/>
          <w:color w:val="000000"/>
          <w:sz w:val="32"/>
          <w:szCs w:val="32"/>
        </w:rPr>
      </w:pPr>
      <w:bookmarkStart w:id="7" w:name="_Hlk506282989"/>
      <w:r>
        <w:rPr>
          <w:rFonts w:ascii="仿宋_GB2312" w:eastAsia="仿宋_GB2312" w:hAnsi="仿宋_GB2312" w:cs="仿宋_GB2312" w:hint="eastAsia"/>
          <w:color w:val="000000"/>
          <w:sz w:val="32"/>
          <w:szCs w:val="32"/>
        </w:rPr>
        <w:t>牵头单位：综合行政执法局</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配合单位：环境保护局、市场服务与监督管理局泾河新城分局</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责任单位：各街镇</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完成时限：全年</w:t>
      </w:r>
    </w:p>
    <w:bookmarkEnd w:id="7"/>
    <w:p w:rsidR="009E1AC6" w:rsidRPr="00F312A4" w:rsidRDefault="00B60A98" w:rsidP="00F312A4">
      <w:pPr>
        <w:spacing w:line="576" w:lineRule="exact"/>
        <w:ind w:firstLineChars="200" w:firstLine="643"/>
        <w:rPr>
          <w:rFonts w:ascii="楷体" w:eastAsia="楷体" w:hAnsi="楷体" w:cs="楷体_GB2312"/>
          <w:b/>
          <w:color w:val="000000"/>
          <w:kern w:val="0"/>
          <w:sz w:val="32"/>
          <w:szCs w:val="32"/>
          <w:lang w:val="zh-CN"/>
        </w:rPr>
      </w:pPr>
      <w:r w:rsidRPr="00F312A4">
        <w:rPr>
          <w:rFonts w:ascii="楷体" w:eastAsia="楷体" w:hAnsi="楷体" w:cs="楷体_GB2312" w:hint="eastAsia"/>
          <w:b/>
          <w:color w:val="000000"/>
          <w:kern w:val="0"/>
          <w:sz w:val="32"/>
          <w:szCs w:val="32"/>
          <w:lang w:val="zh-CN"/>
        </w:rPr>
        <w:t>（六）加强建筑装饰涂料源头管控</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严格执行《西安市建筑类涂料与胶粘剂挥发性有机化合物含量限值标准》要求。对不符合标准要求的涂料及稀释剂实施禁售，违者进行媒体曝光；开展装饰涂料生产企业产品挥发性有机物含量的监督性检测工作，对不合格产品实施查封，并通过媒体曝光。对市场上销售的各类涂料进行全面检测，对不合格产品实行禁售。加大民用建筑内外墙体涂料使用情况的监督检查工作，禁止使用不符合标准要求的涂料产品。 </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牵头单位：市场服务与监督管理局泾河新城分局（市场销售、生产企业产品监督性检测）、规划建设局（民用建筑涂料使用）</w:t>
      </w:r>
    </w:p>
    <w:p w:rsidR="009E1AC6" w:rsidRDefault="00B60A98">
      <w:pPr>
        <w:spacing w:line="576" w:lineRule="exact"/>
        <w:ind w:firstLineChars="200" w:firstLine="640"/>
        <w:rPr>
          <w:rFonts w:ascii="仿宋_GB2312" w:eastAsia="仿宋_GB2312" w:hAnsi="仿宋_GB2312" w:cs="仿宋_GB2312"/>
          <w:kern w:val="0"/>
          <w:sz w:val="32"/>
          <w:szCs w:val="32"/>
        </w:rPr>
      </w:pPr>
      <w:bookmarkStart w:id="8" w:name="_Hlk508184535"/>
      <w:r>
        <w:rPr>
          <w:rFonts w:ascii="仿宋_GB2312" w:eastAsia="仿宋_GB2312" w:hAnsi="仿宋_GB2312" w:cs="仿宋_GB2312" w:hint="eastAsia"/>
          <w:sz w:val="32"/>
          <w:szCs w:val="32"/>
        </w:rPr>
        <w:t>责任单位：</w:t>
      </w:r>
      <w:r>
        <w:rPr>
          <w:rFonts w:ascii="仿宋_GB2312" w:eastAsia="仿宋_GB2312" w:hAnsi="仿宋_GB2312" w:cs="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完成时限：全年</w:t>
      </w:r>
      <w:bookmarkEnd w:id="8"/>
    </w:p>
    <w:p w:rsidR="009E1AC6" w:rsidRPr="00F312A4" w:rsidRDefault="00B60A98" w:rsidP="00F312A4">
      <w:pPr>
        <w:spacing w:line="576" w:lineRule="exact"/>
        <w:ind w:firstLineChars="200" w:firstLine="643"/>
        <w:rPr>
          <w:rFonts w:ascii="楷体" w:eastAsia="楷体" w:hAnsi="楷体" w:cs="楷体_GB2312"/>
          <w:b/>
          <w:color w:val="000000"/>
          <w:kern w:val="0"/>
          <w:sz w:val="32"/>
          <w:szCs w:val="32"/>
          <w:lang w:val="zh-CN"/>
        </w:rPr>
      </w:pPr>
      <w:r w:rsidRPr="00F312A4">
        <w:rPr>
          <w:rFonts w:ascii="楷体" w:eastAsia="楷体" w:hAnsi="楷体" w:cs="楷体_GB2312" w:hint="eastAsia"/>
          <w:b/>
          <w:color w:val="000000"/>
          <w:kern w:val="0"/>
          <w:sz w:val="32"/>
          <w:szCs w:val="32"/>
          <w:lang w:val="zh-CN"/>
        </w:rPr>
        <w:t>（七）强化“夏防期”VOCS污染管控</w:t>
      </w:r>
    </w:p>
    <w:p w:rsidR="009E1AC6" w:rsidRDefault="00B60A98">
      <w:pPr>
        <w:spacing w:line="576" w:lineRule="exact"/>
        <w:ind w:firstLineChars="200" w:firstLine="640"/>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lastRenderedPageBreak/>
        <w:t>8</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kern w:val="0"/>
          <w:sz w:val="32"/>
          <w:szCs w:val="32"/>
          <w:lang w:val="zh-CN"/>
        </w:rPr>
        <w:t>夏防期</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kern w:val="0"/>
          <w:sz w:val="32"/>
          <w:szCs w:val="32"/>
          <w:lang w:val="zh-CN"/>
        </w:rPr>
        <w:t>，对石化、化工、表面涂装、包装印刷、电子制造、家具制造、汽修喷涂、医药、农药、橡胶制品等重点行业企业产生VOCS的工艺环节，采取限产、停产措施，明确停产、限产企业名单和时段；明确汽修企业污染减排措施，明确停产、限产名单和时段。5月1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lang w:val="zh-CN"/>
        </w:rPr>
        <w:t>9月30日，每周开展督导巡查，确保排污企业停、限产措施的全面落实。</w:t>
      </w:r>
    </w:p>
    <w:p w:rsidR="009E1AC6" w:rsidRDefault="00B60A98">
      <w:pPr>
        <w:spacing w:line="576" w:lineRule="exact"/>
        <w:ind w:firstLineChars="200" w:firstLine="640"/>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牵头单位：</w:t>
      </w:r>
      <w:r>
        <w:rPr>
          <w:rFonts w:ascii="仿宋_GB2312" w:eastAsia="仿宋_GB2312" w:hAnsi="仿宋_GB2312" w:cs="仿宋_GB2312" w:hint="eastAsia"/>
          <w:color w:val="000000"/>
          <w:kern w:val="0"/>
          <w:sz w:val="32"/>
          <w:szCs w:val="32"/>
        </w:rPr>
        <w:t>改革创新发展局</w:t>
      </w:r>
      <w:r>
        <w:rPr>
          <w:rFonts w:ascii="仿宋_GB2312" w:eastAsia="仿宋_GB2312" w:hAnsi="仿宋_GB2312" w:cs="仿宋_GB2312" w:hint="eastAsia"/>
          <w:color w:val="000000"/>
          <w:kern w:val="0"/>
          <w:sz w:val="32"/>
          <w:szCs w:val="32"/>
          <w:lang w:val="zh-CN"/>
        </w:rPr>
        <w:t>（工业企业）、</w:t>
      </w:r>
      <w:r>
        <w:rPr>
          <w:rFonts w:ascii="仿宋_GB2312" w:eastAsia="仿宋_GB2312" w:hAnsi="仿宋_GB2312" w:cs="仿宋_GB2312" w:hint="eastAsia"/>
          <w:color w:val="000000"/>
          <w:kern w:val="0"/>
          <w:sz w:val="32"/>
          <w:szCs w:val="32"/>
        </w:rPr>
        <w:t>城乡管理局</w:t>
      </w:r>
      <w:r>
        <w:rPr>
          <w:rFonts w:ascii="仿宋_GB2312" w:eastAsia="仿宋_GB2312" w:hAnsi="仿宋_GB2312" w:cs="仿宋_GB2312" w:hint="eastAsia"/>
          <w:color w:val="000000"/>
          <w:kern w:val="0"/>
          <w:sz w:val="32"/>
          <w:szCs w:val="32"/>
          <w:lang w:val="zh-CN"/>
        </w:rPr>
        <w:t>（汽修企业）</w:t>
      </w:r>
    </w:p>
    <w:p w:rsidR="009E1AC6" w:rsidRDefault="00B60A98">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责任单位：</w:t>
      </w:r>
      <w:r>
        <w:rPr>
          <w:rFonts w:ascii="仿宋_GB2312" w:eastAsia="仿宋_GB2312" w:hAnsi="仿宋_GB2312" w:cs="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完成时限：9月底前</w:t>
      </w:r>
    </w:p>
    <w:p w:rsidR="009E1AC6" w:rsidRDefault="00B60A98">
      <w:pPr>
        <w:spacing w:line="576" w:lineRule="exact"/>
        <w:ind w:firstLineChars="200" w:firstLine="640"/>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9</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kern w:val="0"/>
          <w:sz w:val="32"/>
          <w:szCs w:val="32"/>
          <w:lang w:val="zh-CN"/>
        </w:rPr>
        <w:t>“夏防期”所有民用建筑内外墙体装饰、市政道路划线、栏杆喷涂、建筑工地内喷涂作业，强制使用水性涂料，编制涂料替代清单和工作计划，明确替代具体位置和范围。</w:t>
      </w:r>
      <w:r>
        <w:rPr>
          <w:rFonts w:ascii="仿宋_GB2312" w:eastAsia="仿宋_GB2312" w:hAnsi="仿宋_GB2312" w:cs="仿宋_GB2312" w:hint="eastAsia"/>
          <w:color w:val="000000"/>
          <w:kern w:val="0"/>
          <w:sz w:val="32"/>
          <w:szCs w:val="32"/>
        </w:rPr>
        <w:t>6月份，</w:t>
      </w:r>
      <w:r>
        <w:rPr>
          <w:rFonts w:ascii="仿宋_GB2312" w:eastAsia="仿宋_GB2312" w:hAnsi="仿宋_GB2312" w:cs="仿宋_GB2312" w:hint="eastAsia"/>
          <w:color w:val="000000"/>
          <w:kern w:val="0"/>
          <w:sz w:val="32"/>
          <w:szCs w:val="32"/>
          <w:lang w:val="zh-CN"/>
        </w:rPr>
        <w:t>与承担涂料替代任务的单位签订水性涂料使用目标责任书。每月对水性涂料使用情况进行拉网式巡查，发现问题及时整改。</w:t>
      </w:r>
    </w:p>
    <w:p w:rsidR="009E1AC6" w:rsidRDefault="00B60A98">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lang w:val="zh-CN"/>
        </w:rPr>
        <w:t>牵头单位：</w:t>
      </w:r>
      <w:r>
        <w:rPr>
          <w:rFonts w:ascii="仿宋_GB2312" w:eastAsia="仿宋_GB2312" w:hAnsi="仿宋_GB2312" w:cs="仿宋_GB2312" w:hint="eastAsia"/>
          <w:color w:val="000000"/>
          <w:kern w:val="0"/>
          <w:sz w:val="32"/>
          <w:szCs w:val="32"/>
        </w:rPr>
        <w:t>规划建设局</w:t>
      </w:r>
    </w:p>
    <w:p w:rsidR="009E1AC6" w:rsidRDefault="00B60A98">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lang w:val="zh-CN"/>
        </w:rPr>
        <w:t>责任单位：</w:t>
      </w:r>
      <w:r>
        <w:rPr>
          <w:rFonts w:ascii="仿宋_GB2312" w:eastAsia="仿宋_GB2312" w:hAnsi="仿宋_GB2312" w:cs="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完成时限：9月底前</w:t>
      </w:r>
    </w:p>
    <w:p w:rsidR="009E1AC6" w:rsidRDefault="00B60A98">
      <w:pPr>
        <w:spacing w:line="57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三、保障措施</w:t>
      </w:r>
    </w:p>
    <w:p w:rsidR="009E1AC6" w:rsidRDefault="00B60A98" w:rsidP="00F312A4">
      <w:pPr>
        <w:spacing w:line="576" w:lineRule="exact"/>
        <w:ind w:firstLineChars="200" w:firstLine="643"/>
        <w:rPr>
          <w:rFonts w:ascii="仿宋_GB2312" w:eastAsia="仿宋_GB2312" w:hAnsi="仿宋_GB2312" w:cs="仿宋_GB2312"/>
          <w:color w:val="000000"/>
          <w:kern w:val="0"/>
          <w:sz w:val="32"/>
          <w:szCs w:val="32"/>
          <w:lang w:val="zh-CN"/>
        </w:rPr>
      </w:pPr>
      <w:r w:rsidRPr="00F312A4">
        <w:rPr>
          <w:rFonts w:ascii="楷体" w:eastAsia="楷体" w:hAnsi="楷体" w:cs="楷体_GB2312" w:hint="eastAsia"/>
          <w:b/>
          <w:color w:val="000000"/>
          <w:kern w:val="0"/>
          <w:sz w:val="32"/>
          <w:szCs w:val="32"/>
          <w:lang w:val="zh-CN"/>
        </w:rPr>
        <w:t>（一）组织领导。</w:t>
      </w:r>
      <w:r>
        <w:rPr>
          <w:rFonts w:ascii="仿宋_GB2312" w:eastAsia="仿宋_GB2312" w:hAnsi="仿宋_GB2312" w:cs="仿宋_GB2312" w:hint="eastAsia"/>
          <w:color w:val="000000"/>
          <w:sz w:val="32"/>
          <w:szCs w:val="32"/>
        </w:rPr>
        <w:t>新城设立挥发性有机物</w:t>
      </w:r>
      <w:bookmarkStart w:id="9" w:name="OLE_LINK1"/>
      <w:r>
        <w:rPr>
          <w:rFonts w:ascii="仿宋_GB2312" w:eastAsia="仿宋_GB2312" w:hAnsi="仿宋_GB2312" w:cs="仿宋_GB2312" w:hint="eastAsia"/>
          <w:color w:val="000000"/>
          <w:sz w:val="32"/>
          <w:szCs w:val="32"/>
        </w:rPr>
        <w:t>污染治理</w:t>
      </w:r>
      <w:bookmarkEnd w:id="9"/>
      <w:r>
        <w:rPr>
          <w:rFonts w:ascii="仿宋_GB2312" w:eastAsia="仿宋_GB2312" w:hAnsi="仿宋_GB2312" w:cs="仿宋_GB2312" w:hint="eastAsia"/>
          <w:color w:val="000000"/>
          <w:sz w:val="32"/>
          <w:szCs w:val="32"/>
        </w:rPr>
        <w:t>专项工作组，办公室设在环境保护局，负责挥发性有机物污染治理工作的协调推进、督办考核等工作。成员单位包括新区财</w:t>
      </w:r>
      <w:r>
        <w:rPr>
          <w:rFonts w:ascii="仿宋_GB2312" w:eastAsia="仿宋_GB2312" w:hAnsi="仿宋_GB2312" w:cs="仿宋_GB2312" w:hint="eastAsia"/>
          <w:color w:val="000000"/>
          <w:sz w:val="32"/>
          <w:szCs w:val="32"/>
        </w:rPr>
        <w:lastRenderedPageBreak/>
        <w:t>政局、环境保护局、</w:t>
      </w:r>
      <w:r>
        <w:rPr>
          <w:rFonts w:ascii="仿宋_GB2312" w:eastAsia="仿宋_GB2312" w:hAnsi="仿宋_GB2312" w:cs="仿宋_GB2312" w:hint="eastAsia"/>
          <w:color w:val="000000"/>
          <w:kern w:val="0"/>
          <w:sz w:val="32"/>
          <w:szCs w:val="32"/>
        </w:rPr>
        <w:t>改革创新发展局、</w:t>
      </w:r>
      <w:r>
        <w:rPr>
          <w:rFonts w:ascii="仿宋_GB2312" w:eastAsia="仿宋_GB2312" w:hAnsi="仿宋_GB2312" w:cs="仿宋_GB2312" w:hint="eastAsia"/>
          <w:color w:val="000000"/>
          <w:sz w:val="32"/>
          <w:szCs w:val="32"/>
        </w:rPr>
        <w:t>城乡管理局、综合行政执法局、市场服务与监督管理局泾河新城分局。</w:t>
      </w:r>
    </w:p>
    <w:p w:rsidR="009E1AC6" w:rsidRDefault="00B60A98" w:rsidP="00F312A4">
      <w:pPr>
        <w:spacing w:line="576" w:lineRule="exact"/>
        <w:ind w:firstLineChars="200" w:firstLine="643"/>
        <w:rPr>
          <w:rFonts w:ascii="仿宋_GB2312" w:eastAsia="仿宋_GB2312" w:hAnsi="仿宋_GB2312" w:cs="仿宋_GB2312"/>
          <w:color w:val="000000"/>
          <w:sz w:val="32"/>
          <w:szCs w:val="32"/>
        </w:rPr>
      </w:pPr>
      <w:r w:rsidRPr="00F312A4">
        <w:rPr>
          <w:rFonts w:ascii="楷体" w:eastAsia="楷体" w:hAnsi="楷体" w:cs="楷体_GB2312" w:hint="eastAsia"/>
          <w:b/>
          <w:color w:val="000000"/>
          <w:kern w:val="0"/>
          <w:sz w:val="32"/>
          <w:szCs w:val="32"/>
          <w:lang w:val="zh-CN"/>
        </w:rPr>
        <w:t>（二）督办考核。</w:t>
      </w:r>
      <w:r>
        <w:rPr>
          <w:rFonts w:ascii="仿宋_GB2312" w:eastAsia="仿宋_GB2312" w:hAnsi="仿宋_GB2312" w:cs="仿宋_GB2312" w:hint="eastAsia"/>
          <w:color w:val="000000"/>
          <w:kern w:val="0"/>
          <w:sz w:val="32"/>
          <w:szCs w:val="32"/>
        </w:rPr>
        <w:t>环境保护局将联合督查室对各街镇，各相关部门挥发性有机物治理工作进行专项督导；</w:t>
      </w:r>
      <w:r>
        <w:rPr>
          <w:rFonts w:ascii="仿宋_GB2312" w:eastAsia="仿宋_GB2312" w:hAnsi="仿宋_GB2312" w:cs="仿宋_GB2312" w:hint="eastAsia"/>
          <w:color w:val="000000"/>
          <w:sz w:val="32"/>
          <w:szCs w:val="32"/>
        </w:rPr>
        <w:t>对未按要求完成将书面通报并在季度考核中予以扣分。</w:t>
      </w:r>
    </w:p>
    <w:p w:rsidR="009E1AC6" w:rsidRDefault="00B60A98" w:rsidP="00F312A4">
      <w:pPr>
        <w:spacing w:line="576" w:lineRule="exact"/>
        <w:ind w:firstLineChars="200" w:firstLine="643"/>
        <w:rPr>
          <w:rFonts w:ascii="仿宋_GB2312" w:eastAsia="仿宋_GB2312" w:hAnsi="仿宋_GB2312" w:cs="仿宋_GB2312"/>
          <w:color w:val="000000"/>
          <w:kern w:val="0"/>
          <w:sz w:val="32"/>
          <w:szCs w:val="32"/>
          <w:lang w:val="zh-CN"/>
        </w:rPr>
      </w:pPr>
      <w:r w:rsidRPr="00F312A4">
        <w:rPr>
          <w:rFonts w:ascii="楷体" w:eastAsia="楷体" w:hAnsi="楷体" w:cs="楷体_GB2312" w:hint="eastAsia"/>
          <w:b/>
          <w:color w:val="000000"/>
          <w:kern w:val="0"/>
          <w:sz w:val="32"/>
          <w:szCs w:val="32"/>
          <w:lang w:val="zh-CN"/>
        </w:rPr>
        <w:t>（三）资金保障。</w:t>
      </w:r>
      <w:r>
        <w:rPr>
          <w:rFonts w:ascii="仿宋_GB2312" w:eastAsia="仿宋_GB2312" w:hAnsi="仿宋_GB2312" w:cs="仿宋_GB2312" w:hint="eastAsia"/>
          <w:color w:val="000000"/>
          <w:kern w:val="0"/>
          <w:sz w:val="32"/>
          <w:szCs w:val="32"/>
        </w:rPr>
        <w:t>各</w:t>
      </w:r>
      <w:r>
        <w:rPr>
          <w:rFonts w:ascii="仿宋_GB2312" w:eastAsia="仿宋_GB2312" w:hAnsi="仿宋_GB2312" w:cs="仿宋_GB2312" w:hint="eastAsia"/>
          <w:color w:val="000000"/>
          <w:sz w:val="32"/>
          <w:szCs w:val="32"/>
        </w:rPr>
        <w:t>承担VOCS治理任务的相关部门根据实际情况，制定资金补贴预算，与财政部门对接，申请资金支持。各级财政部门要切实加大对VOCS治理及监督性监测能力建设方面的资金投入，提高资金使用效率，保障经费落实。</w:t>
      </w:r>
    </w:p>
    <w:p w:rsidR="009E1AC6" w:rsidRDefault="00B60A98" w:rsidP="00F312A4">
      <w:pPr>
        <w:spacing w:line="576" w:lineRule="exact"/>
        <w:ind w:firstLineChars="200" w:firstLine="643"/>
        <w:rPr>
          <w:rFonts w:ascii="仿宋_GB2312" w:eastAsia="仿宋_GB2312" w:hAnsi="仿宋_GB2312" w:cs="仿宋_GB2312"/>
          <w:kern w:val="0"/>
          <w:sz w:val="32"/>
          <w:szCs w:val="32"/>
          <w:lang w:val="zh-CN"/>
        </w:rPr>
      </w:pPr>
      <w:r w:rsidRPr="00F312A4">
        <w:rPr>
          <w:rFonts w:ascii="楷体" w:eastAsia="楷体" w:hAnsi="楷体" w:cs="楷体_GB2312" w:hint="eastAsia"/>
          <w:b/>
          <w:color w:val="000000"/>
          <w:kern w:val="0"/>
          <w:sz w:val="32"/>
          <w:szCs w:val="32"/>
          <w:lang w:val="zh-CN"/>
        </w:rPr>
        <w:t>（四）信息报送。</w:t>
      </w:r>
      <w:r>
        <w:rPr>
          <w:rFonts w:ascii="仿宋_GB2312" w:eastAsia="仿宋_GB2312" w:hAnsi="仿宋_GB2312" w:cs="仿宋_GB2312" w:hint="eastAsia"/>
          <w:color w:val="000000"/>
          <w:kern w:val="0"/>
          <w:sz w:val="32"/>
          <w:szCs w:val="32"/>
        </w:rPr>
        <w:t>新城</w:t>
      </w:r>
      <w:r>
        <w:rPr>
          <w:rFonts w:ascii="仿宋_GB2312" w:eastAsia="仿宋_GB2312" w:hAnsi="仿宋_GB2312" w:cs="仿宋_GB2312" w:hint="eastAsia"/>
          <w:color w:val="000000"/>
          <w:sz w:val="32"/>
          <w:szCs w:val="32"/>
        </w:rPr>
        <w:t>实行周、月调度制度，</w:t>
      </w:r>
      <w:r>
        <w:rPr>
          <w:rFonts w:ascii="仿宋_GB2312" w:eastAsia="仿宋_GB2312" w:hAnsi="仿宋_GB2312" w:cs="仿宋_GB2312" w:hint="eastAsia"/>
          <w:sz w:val="32"/>
          <w:szCs w:val="32"/>
        </w:rPr>
        <w:t>各牵头单位、责任单位每周四15:00前，向专项工作组上报挥发性有机物治理任务进展情况；每月25日12点前上报挥发性有机物治理任务月度进展及工作小结。</w:t>
      </w:r>
    </w:p>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Pr>
        <w:pBdr>
          <w:top w:val="none" w:sz="0" w:space="1" w:color="auto"/>
          <w:bottom w:val="none" w:sz="0" w:space="1" w:color="auto"/>
          <w:right w:val="none" w:sz="0" w:space="4" w:color="auto"/>
        </w:pBdr>
        <w:spacing w:line="560" w:lineRule="exact"/>
        <w:jc w:val="center"/>
        <w:rPr>
          <w:rFonts w:ascii="方正小标宋简体" w:eastAsia="方正小标宋简体"/>
          <w:color w:val="000000"/>
          <w:sz w:val="44"/>
          <w:szCs w:val="44"/>
        </w:rPr>
      </w:pPr>
    </w:p>
    <w:p w:rsidR="009E1AC6" w:rsidRDefault="009E1AC6">
      <w:pPr>
        <w:pBdr>
          <w:top w:val="none" w:sz="0" w:space="1" w:color="auto"/>
          <w:bottom w:val="none" w:sz="0" w:space="1" w:color="auto"/>
          <w:right w:val="none" w:sz="0" w:space="4" w:color="auto"/>
        </w:pBdr>
        <w:spacing w:line="560" w:lineRule="exact"/>
        <w:jc w:val="center"/>
        <w:rPr>
          <w:rFonts w:ascii="方正小标宋简体" w:eastAsia="方正小标宋简体"/>
          <w:color w:val="000000"/>
          <w:sz w:val="44"/>
          <w:szCs w:val="44"/>
        </w:rPr>
      </w:pPr>
    </w:p>
    <w:p w:rsidR="009E1AC6" w:rsidRDefault="009E1AC6">
      <w:pPr>
        <w:pBdr>
          <w:top w:val="none" w:sz="0" w:space="1" w:color="auto"/>
          <w:bottom w:val="none" w:sz="0" w:space="1" w:color="auto"/>
          <w:right w:val="none" w:sz="0" w:space="4" w:color="auto"/>
        </w:pBdr>
        <w:spacing w:line="560" w:lineRule="exact"/>
        <w:jc w:val="center"/>
        <w:rPr>
          <w:rFonts w:ascii="方正小标宋简体" w:eastAsia="方正小标宋简体"/>
          <w:color w:val="000000"/>
          <w:sz w:val="44"/>
          <w:szCs w:val="44"/>
        </w:rPr>
      </w:pPr>
    </w:p>
    <w:p w:rsidR="009E1AC6" w:rsidRDefault="009E1AC6">
      <w:pPr>
        <w:pBdr>
          <w:top w:val="none" w:sz="0" w:space="1" w:color="auto"/>
          <w:bottom w:val="none" w:sz="0" w:space="1" w:color="auto"/>
          <w:right w:val="none" w:sz="0" w:space="4" w:color="auto"/>
        </w:pBdr>
        <w:spacing w:line="560" w:lineRule="exact"/>
        <w:jc w:val="center"/>
        <w:rPr>
          <w:rFonts w:ascii="方正小标宋简体" w:eastAsia="方正小标宋简体"/>
          <w:color w:val="000000"/>
          <w:sz w:val="44"/>
          <w:szCs w:val="44"/>
        </w:rPr>
      </w:pPr>
    </w:p>
    <w:p w:rsidR="009E1AC6" w:rsidRDefault="009E1AC6">
      <w:pPr>
        <w:pBdr>
          <w:top w:val="none" w:sz="0" w:space="1" w:color="auto"/>
          <w:bottom w:val="none" w:sz="0" w:space="1" w:color="auto"/>
          <w:right w:val="none" w:sz="0" w:space="4" w:color="auto"/>
        </w:pBdr>
        <w:spacing w:line="560" w:lineRule="exact"/>
        <w:jc w:val="center"/>
        <w:rPr>
          <w:rFonts w:ascii="方正小标宋简体" w:eastAsia="方正小标宋简体"/>
          <w:color w:val="000000"/>
          <w:sz w:val="44"/>
          <w:szCs w:val="44"/>
        </w:rPr>
      </w:pPr>
    </w:p>
    <w:p w:rsidR="009E1AC6" w:rsidRDefault="00B60A98">
      <w:pPr>
        <w:pBdr>
          <w:top w:val="none" w:sz="0" w:space="1" w:color="auto"/>
          <w:bottom w:val="none" w:sz="0" w:space="1" w:color="auto"/>
          <w:right w:val="none" w:sz="0" w:space="4" w:color="auto"/>
        </w:pBdr>
        <w:spacing w:line="560" w:lineRule="exact"/>
        <w:jc w:val="center"/>
        <w:rPr>
          <w:rFonts w:ascii="方正小标宋简体" w:eastAsia="方正小标宋简体" w:cs="楷体"/>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 2018年工业污染源环境监察执法专项方案</w:t>
      </w:r>
    </w:p>
    <w:p w:rsidR="009E1AC6" w:rsidRDefault="00B60A98">
      <w:pPr>
        <w:spacing w:line="576" w:lineRule="exact"/>
        <w:ind w:firstLineChars="200" w:firstLine="640"/>
        <w:jc w:val="center"/>
        <w:rPr>
          <w:rFonts w:ascii="仿宋_GB2312" w:eastAsia="仿宋_GB2312"/>
          <w:sz w:val="32"/>
          <w:szCs w:val="32"/>
        </w:rPr>
      </w:pPr>
      <w:r>
        <w:rPr>
          <w:rFonts w:ascii="仿宋_GB2312" w:eastAsia="仿宋_GB2312" w:hint="eastAsia"/>
          <w:sz w:val="32"/>
          <w:szCs w:val="32"/>
        </w:rPr>
        <w:t>（环境保护局）</w:t>
      </w:r>
    </w:p>
    <w:p w:rsidR="009E1AC6" w:rsidRDefault="009E1AC6">
      <w:pPr>
        <w:spacing w:line="576" w:lineRule="exact"/>
        <w:ind w:firstLineChars="200" w:firstLine="640"/>
        <w:rPr>
          <w:rFonts w:eastAsia="仿宋_GB2312" w:cs="仿宋_GB2312"/>
          <w:sz w:val="32"/>
          <w:szCs w:val="32"/>
        </w:rPr>
      </w:pPr>
    </w:p>
    <w:p w:rsidR="009E1AC6" w:rsidRDefault="00B60A98">
      <w:pPr>
        <w:spacing w:line="576" w:lineRule="exact"/>
        <w:ind w:firstLineChars="200" w:firstLine="640"/>
        <w:rPr>
          <w:rFonts w:ascii="仿宋_GB2312" w:eastAsia="仿宋_GB2312" w:cs="仿宋_GB2312"/>
          <w:sz w:val="32"/>
          <w:szCs w:val="32"/>
        </w:rPr>
      </w:pPr>
      <w:r>
        <w:rPr>
          <w:rFonts w:eastAsia="仿宋_GB2312" w:cs="仿宋_GB2312" w:hint="eastAsia"/>
          <w:sz w:val="32"/>
          <w:szCs w:val="32"/>
        </w:rPr>
        <w:t>为认真贯彻落实党的十九大精神，坚持全民共治、源头防治，持续实施大气污染防治行动，加快推进新城工业污染源全面达标排</w:t>
      </w:r>
      <w:r>
        <w:rPr>
          <w:rFonts w:ascii="仿宋_GB2312" w:eastAsia="仿宋_GB2312" w:cs="仿宋_GB2312" w:hint="eastAsia"/>
          <w:sz w:val="32"/>
          <w:szCs w:val="32"/>
        </w:rPr>
        <w:t>放和环境质量不断改善向好，最终实现企业达标排放的目标（泾河新城“铁腕治</w:t>
      </w:r>
      <w:proofErr w:type="gramStart"/>
      <w:r>
        <w:rPr>
          <w:rFonts w:ascii="仿宋_GB2312" w:eastAsia="仿宋_GB2312" w:cs="仿宋_GB2312" w:hint="eastAsia"/>
          <w:sz w:val="32"/>
          <w:szCs w:val="32"/>
        </w:rPr>
        <w:t>霾</w:t>
      </w:r>
      <w:proofErr w:type="gramEnd"/>
      <w:r>
        <w:rPr>
          <w:rFonts w:ascii="仿宋_GB2312" w:eastAsia="仿宋_GB2312" w:hint="eastAsia"/>
          <w:color w:val="000000"/>
          <w:sz w:val="32"/>
          <w:szCs w:val="32"/>
        </w:rPr>
        <w:t>·保卫蓝天</w:t>
      </w:r>
      <w:r>
        <w:rPr>
          <w:rFonts w:ascii="仿宋_GB2312" w:eastAsia="仿宋_GB2312" w:cs="仿宋_GB2312" w:hint="eastAsia"/>
          <w:sz w:val="32"/>
          <w:szCs w:val="32"/>
        </w:rPr>
        <w:t>”三年行动方案（2018-2020年）、泾河新城2018年“铁腕治</w:t>
      </w:r>
      <w:proofErr w:type="gramStart"/>
      <w:r>
        <w:rPr>
          <w:rFonts w:ascii="仿宋_GB2312" w:eastAsia="仿宋_GB2312" w:cs="仿宋_GB2312" w:hint="eastAsia"/>
          <w:sz w:val="32"/>
          <w:szCs w:val="32"/>
        </w:rPr>
        <w:t>霾</w:t>
      </w:r>
      <w:proofErr w:type="gramEnd"/>
      <w:r>
        <w:rPr>
          <w:rFonts w:ascii="仿宋_GB2312" w:eastAsia="仿宋_GB2312" w:hint="eastAsia"/>
          <w:color w:val="000000"/>
          <w:sz w:val="32"/>
          <w:szCs w:val="32"/>
        </w:rPr>
        <w:t>·保卫蓝天</w:t>
      </w:r>
      <w:r>
        <w:rPr>
          <w:rFonts w:ascii="仿宋_GB2312" w:eastAsia="仿宋_GB2312" w:cs="仿宋_GB2312" w:hint="eastAsia"/>
          <w:sz w:val="32"/>
          <w:szCs w:val="32"/>
        </w:rPr>
        <w:t>”工作实施方案）特制定本方案。</w:t>
      </w:r>
    </w:p>
    <w:p w:rsidR="009E1AC6" w:rsidRDefault="00B60A98">
      <w:pPr>
        <w:pBdr>
          <w:top w:val="none" w:sz="0" w:space="1" w:color="auto"/>
          <w:left w:val="none" w:sz="0" w:space="4" w:color="auto"/>
          <w:bottom w:val="none" w:sz="0" w:space="1" w:color="auto"/>
          <w:right w:val="none" w:sz="0" w:space="4" w:color="auto"/>
        </w:pBdr>
        <w:spacing w:line="600" w:lineRule="exact"/>
        <w:ind w:firstLineChars="200" w:firstLine="643"/>
        <w:rPr>
          <w:rFonts w:ascii="黑体" w:eastAsia="黑体" w:hAnsi="黑体"/>
          <w:b/>
          <w:sz w:val="32"/>
          <w:szCs w:val="32"/>
        </w:rPr>
      </w:pPr>
      <w:r>
        <w:rPr>
          <w:rFonts w:ascii="黑体" w:eastAsia="黑体" w:hAnsi="黑体" w:hint="eastAsia"/>
          <w:b/>
          <w:sz w:val="32"/>
          <w:szCs w:val="32"/>
        </w:rPr>
        <w:t>一、工作目标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（一）工业污染源全面达标排放。严格落实中省《工业污染源全面达标和排放计划实施方案》,督导污染源企业履行社会责任，落实环保主体责任，确保污染防治设施正常运行，污染物排放稳定达标。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（二）2018年底前完成新城各类企业污染排放情况，评估工作切实掌握超标排放企业清单存在问题，开展超标整治工作。</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（三）精细化环境监管执法。依托信息化、移动执法平台等科技手段，落实“一厂一档”台账、“一厂</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策”巡查、“一厂一案”响应、“二维码管理”等四项机制，突出管理重点，落实企业自主责任，实现精细化环境监管执法。</w:t>
      </w:r>
    </w:p>
    <w:p w:rsidR="009E1AC6" w:rsidRDefault="00B60A98">
      <w:pPr>
        <w:pBdr>
          <w:top w:val="none" w:sz="0" w:space="1" w:color="auto"/>
          <w:left w:val="none" w:sz="0" w:space="4" w:color="auto"/>
          <w:bottom w:val="none" w:sz="0" w:space="1" w:color="auto"/>
          <w:right w:val="none" w:sz="0" w:space="4" w:color="auto"/>
        </w:pBdr>
        <w:spacing w:line="600" w:lineRule="exact"/>
        <w:ind w:firstLineChars="200" w:firstLine="640"/>
        <w:rPr>
          <w:rFonts w:eastAsia="黑体"/>
          <w:sz w:val="32"/>
          <w:szCs w:val="32"/>
        </w:rPr>
      </w:pPr>
      <w:r>
        <w:rPr>
          <w:rFonts w:eastAsia="黑体" w:hint="eastAsia"/>
          <w:sz w:val="32"/>
          <w:szCs w:val="32"/>
        </w:rPr>
        <w:t>二、重点任务</w:t>
      </w:r>
    </w:p>
    <w:p w:rsidR="009E1AC6" w:rsidRPr="00F312A4" w:rsidRDefault="00B60A98" w:rsidP="00F312A4">
      <w:pPr>
        <w:pBdr>
          <w:top w:val="none" w:sz="0" w:space="1" w:color="auto"/>
          <w:left w:val="none" w:sz="0" w:space="4" w:color="auto"/>
          <w:bottom w:val="none" w:sz="0" w:space="1" w:color="auto"/>
          <w:right w:val="none" w:sz="0" w:space="4" w:color="auto"/>
        </w:pBdr>
        <w:spacing w:line="600" w:lineRule="exact"/>
        <w:ind w:firstLineChars="160" w:firstLine="514"/>
        <w:rPr>
          <w:rFonts w:ascii="楷体" w:eastAsia="楷体" w:hAnsi="楷体" w:cs="楷体_GB2312"/>
          <w:b/>
          <w:sz w:val="32"/>
          <w:szCs w:val="32"/>
        </w:rPr>
      </w:pPr>
      <w:r w:rsidRPr="00F312A4">
        <w:rPr>
          <w:rFonts w:ascii="楷体" w:eastAsia="楷体" w:hAnsi="楷体" w:cs="楷体_GB2312" w:hint="eastAsia"/>
          <w:b/>
          <w:sz w:val="32"/>
          <w:szCs w:val="32"/>
        </w:rPr>
        <w:lastRenderedPageBreak/>
        <w:t>（一）明确清单，夯实责任</w:t>
      </w:r>
    </w:p>
    <w:p w:rsidR="009E1AC6" w:rsidRDefault="00B60A98">
      <w:pPr>
        <w:pBdr>
          <w:top w:val="none" w:sz="0" w:space="1" w:color="auto"/>
          <w:left w:val="none" w:sz="0" w:space="4" w:color="auto"/>
          <w:bottom w:val="none" w:sz="0" w:space="1" w:color="auto"/>
          <w:right w:val="none" w:sz="0" w:space="4" w:color="auto"/>
        </w:pBd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sz w:val="32"/>
          <w:szCs w:val="32"/>
        </w:rPr>
        <w:t>建立工业污染源和排污许可证发放清单，实行清单化管理，明确任务。</w:t>
      </w:r>
    </w:p>
    <w:p w:rsidR="009E1AC6" w:rsidRDefault="00B60A98">
      <w:pPr>
        <w:pBdr>
          <w:top w:val="none" w:sz="0" w:space="1" w:color="auto"/>
          <w:left w:val="none" w:sz="0" w:space="4" w:color="auto"/>
          <w:bottom w:val="none" w:sz="0" w:space="1" w:color="auto"/>
          <w:right w:val="none" w:sz="0" w:space="4" w:color="auto"/>
        </w:pBd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sz w:val="32"/>
          <w:szCs w:val="32"/>
        </w:rPr>
        <w:t>结合第二次污染源普查工作，迅速开展工业污染源（指纳入排污许可管理的固定污染源）统计调查，健全工业污染源名单，推动“四项机制”建设，将相关信息纳入《环境监察移动执法系统》中的污染源日常监管动态信息库，作为工业污染源环境执法及排污情况评估的基础。</w:t>
      </w:r>
    </w:p>
    <w:p w:rsidR="009E1AC6" w:rsidRPr="00F312A4" w:rsidRDefault="00B60A98" w:rsidP="00F312A4">
      <w:pPr>
        <w:pBdr>
          <w:top w:val="none" w:sz="0" w:space="1" w:color="auto"/>
          <w:left w:val="none" w:sz="0" w:space="4" w:color="auto"/>
          <w:bottom w:val="none" w:sz="0" w:space="1" w:color="auto"/>
          <w:right w:val="none" w:sz="0" w:space="4" w:color="auto"/>
        </w:pBdr>
        <w:spacing w:line="600" w:lineRule="exact"/>
        <w:ind w:firstLineChars="160" w:firstLine="514"/>
        <w:rPr>
          <w:rFonts w:ascii="楷体" w:eastAsia="楷体" w:hAnsi="楷体" w:cs="楷体_GB2312"/>
          <w:b/>
          <w:sz w:val="32"/>
          <w:szCs w:val="32"/>
        </w:rPr>
      </w:pPr>
      <w:r w:rsidRPr="00F312A4">
        <w:rPr>
          <w:rFonts w:ascii="楷体" w:eastAsia="楷体" w:hAnsi="楷体" w:cs="楷体_GB2312" w:hint="eastAsia"/>
          <w:b/>
          <w:sz w:val="32"/>
          <w:szCs w:val="32"/>
        </w:rPr>
        <w:t>（二）创新机制，提高效能</w:t>
      </w:r>
    </w:p>
    <w:p w:rsidR="009E1AC6" w:rsidRDefault="00B60A98">
      <w:pPr>
        <w:pBdr>
          <w:top w:val="none" w:sz="0" w:space="1" w:color="auto"/>
          <w:left w:val="none" w:sz="0" w:space="4" w:color="auto"/>
          <w:bottom w:val="none" w:sz="0" w:space="1" w:color="auto"/>
          <w:right w:val="none" w:sz="0" w:space="4" w:color="auto"/>
        </w:pBdr>
        <w:spacing w:line="600" w:lineRule="exact"/>
        <w:ind w:firstLineChars="160" w:firstLine="512"/>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sz w:val="32"/>
          <w:szCs w:val="32"/>
        </w:rPr>
        <w:t>提供监测保障。鼓励采取购买服务的方式，引入第三方社会化专业机构开展监测和污染防治设施运营管理。充分利用第三方监督性监测、比对监测等手段，为新城工业污染源监管提供基础保障。</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4．落实网格化监管。依托各镇办网格化管理系统，建立辖区环境监管网格化体系，对辖区内工业污染源进行网格划分，把辖区内企业纳入到具体网格之中进行监管，以实现新城污染源的全面监管。</w:t>
      </w:r>
    </w:p>
    <w:p w:rsidR="009E1AC6" w:rsidRPr="00F312A4" w:rsidRDefault="00B60A98" w:rsidP="00F312A4">
      <w:pPr>
        <w:pBdr>
          <w:top w:val="none" w:sz="0" w:space="1" w:color="auto"/>
          <w:left w:val="none" w:sz="0" w:space="4" w:color="auto"/>
          <w:bottom w:val="none" w:sz="0" w:space="1" w:color="auto"/>
          <w:right w:val="none" w:sz="0" w:space="4" w:color="auto"/>
        </w:pBdr>
        <w:spacing w:line="600" w:lineRule="exact"/>
        <w:ind w:firstLineChars="160" w:firstLine="514"/>
        <w:rPr>
          <w:rFonts w:ascii="楷体" w:eastAsia="楷体" w:hAnsi="楷体" w:cs="楷体_GB2312"/>
          <w:b/>
          <w:sz w:val="32"/>
          <w:szCs w:val="32"/>
        </w:rPr>
      </w:pPr>
      <w:r w:rsidRPr="00F312A4">
        <w:rPr>
          <w:rFonts w:ascii="楷体" w:eastAsia="楷体" w:hAnsi="楷体" w:cs="楷体_GB2312"/>
          <w:b/>
          <w:sz w:val="32"/>
          <w:szCs w:val="32"/>
        </w:rPr>
        <w:t>（三）以</w:t>
      </w:r>
      <w:r w:rsidRPr="00F312A4">
        <w:rPr>
          <w:rFonts w:ascii="楷体" w:eastAsia="楷体" w:hAnsi="楷体" w:cs="楷体_GB2312" w:hint="eastAsia"/>
          <w:b/>
          <w:sz w:val="32"/>
          <w:szCs w:val="32"/>
        </w:rPr>
        <w:t>“</w:t>
      </w:r>
      <w:r w:rsidRPr="00F312A4">
        <w:rPr>
          <w:rFonts w:ascii="楷体" w:eastAsia="楷体" w:hAnsi="楷体" w:cs="楷体_GB2312"/>
          <w:b/>
          <w:sz w:val="32"/>
          <w:szCs w:val="32"/>
        </w:rPr>
        <w:t>零容忍</w:t>
      </w:r>
      <w:r w:rsidRPr="00F312A4">
        <w:rPr>
          <w:rFonts w:ascii="楷体" w:eastAsia="楷体" w:hAnsi="楷体" w:cs="楷体_GB2312" w:hint="eastAsia"/>
          <w:b/>
          <w:sz w:val="32"/>
          <w:szCs w:val="32"/>
        </w:rPr>
        <w:t>”</w:t>
      </w:r>
      <w:r w:rsidRPr="00F312A4">
        <w:rPr>
          <w:rFonts w:ascii="楷体" w:eastAsia="楷体" w:hAnsi="楷体" w:cs="楷体_GB2312"/>
          <w:b/>
          <w:sz w:val="32"/>
          <w:szCs w:val="32"/>
        </w:rPr>
        <w:t>态度铁腕治污</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sz w:val="32"/>
          <w:szCs w:val="32"/>
        </w:rPr>
        <w:t>加大惩处力度。要严格按照《环保法》及四个配套办法，采取查封扣压、限产停产、按日处罚、移送拘留等行政处罚措施，持续保持环境执法高压态势。对</w:t>
      </w:r>
      <w:proofErr w:type="gramStart"/>
      <w:r>
        <w:rPr>
          <w:rFonts w:ascii="仿宋_GB2312" w:eastAsia="仿宋_GB2312" w:hAnsi="仿宋_GB2312" w:cs="仿宋_GB2312" w:hint="eastAsia"/>
          <w:sz w:val="32"/>
          <w:szCs w:val="32"/>
        </w:rPr>
        <w:t>不如实或</w:t>
      </w:r>
      <w:proofErr w:type="gramEnd"/>
      <w:r>
        <w:rPr>
          <w:rFonts w:ascii="仿宋_GB2312" w:eastAsia="仿宋_GB2312" w:hAnsi="仿宋_GB2312" w:cs="仿宋_GB2312" w:hint="eastAsia"/>
          <w:sz w:val="32"/>
          <w:szCs w:val="32"/>
        </w:rPr>
        <w:t>不按要求公开环境信息的重点排污单位，要严格处罚，依法公开；</w:t>
      </w:r>
      <w:r>
        <w:rPr>
          <w:rFonts w:ascii="仿宋_GB2312" w:eastAsia="仿宋_GB2312" w:hAnsi="仿宋_GB2312" w:cs="仿宋_GB2312" w:hint="eastAsia"/>
          <w:sz w:val="32"/>
          <w:szCs w:val="32"/>
        </w:rPr>
        <w:lastRenderedPageBreak/>
        <w:t>对污染物浓度超标的排污单位，要责令整改，高限处罚，并将超标信息移送辖区地税部门；对未按期完成整改任务，仍超标排污的单位一律启动按日连续计罚；对不能稳定达标或超总量排放的一律责令停产治理；对偷排偷放、数据造假、故意停运的一律移送公安机关；涉嫌犯罪的,依法移送司法机关，对负有连带责任的环境服务第三方机构，依法追责。对超标、超总量的重点排污企业，严格执行《陕西重点监控企业主要污染物超标和超总量“黄红牌”公布办法（试行）》（</w:t>
      </w:r>
      <w:proofErr w:type="gramStart"/>
      <w:r>
        <w:rPr>
          <w:rFonts w:ascii="仿宋_GB2312" w:eastAsia="仿宋_GB2312" w:hAnsi="仿宋_GB2312" w:cs="仿宋_GB2312" w:hint="eastAsia"/>
          <w:sz w:val="32"/>
          <w:szCs w:val="32"/>
        </w:rPr>
        <w:t>陕环发</w:t>
      </w:r>
      <w:proofErr w:type="gramEnd"/>
      <w:r>
        <w:rPr>
          <w:rFonts w:ascii="仿宋_GB2312" w:eastAsia="仿宋_GB2312" w:hAnsi="仿宋_GB2312" w:cs="仿宋_GB2312" w:hint="eastAsia"/>
          <w:sz w:val="32"/>
          <w:szCs w:val="32"/>
        </w:rPr>
        <w:t>〔2016〕28号）。</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建立环保公安联勤联动执法体系。按照省环保厅、省公安厅联合印发的《关于加强环境保护与公安部门联合执法工作的意见》、《关于开展2017年秋冬季大气污染综合治理攻坚行动联勤联动执法的通知》，建立环保、公安联动工作机制，严厉打击适用行政拘留、涉嫌环境污染犯罪的行为，实现行政处罚、行政拘留和刑事处罚无缝衔接。</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proofErr w:type="gramStart"/>
      <w:r>
        <w:rPr>
          <w:rFonts w:ascii="仿宋_GB2312" w:eastAsia="仿宋_GB2312" w:hAnsi="仿宋_GB2312" w:cs="仿宋_GB2312" w:hint="eastAsia"/>
          <w:color w:val="000000"/>
          <w:sz w:val="32"/>
          <w:szCs w:val="32"/>
        </w:rPr>
        <w:t>强化重</w:t>
      </w:r>
      <w:proofErr w:type="gramEnd"/>
      <w:r>
        <w:rPr>
          <w:rFonts w:ascii="仿宋_GB2312" w:eastAsia="仿宋_GB2312" w:hAnsi="仿宋_GB2312" w:cs="仿宋_GB2312" w:hint="eastAsia"/>
          <w:color w:val="000000"/>
          <w:sz w:val="32"/>
          <w:szCs w:val="32"/>
        </w:rPr>
        <w:t>污染天气应急响应措施。在重污染天气期间，加大对污染源监管力度，提高夜间和节假日的检查频次，确保</w:t>
      </w:r>
      <w:r>
        <w:rPr>
          <w:rFonts w:ascii="仿宋_GB2312" w:eastAsia="仿宋_GB2312" w:hAnsi="仿宋_GB2312" w:cs="仿宋_GB2312" w:hint="eastAsia"/>
          <w:color w:val="000000"/>
          <w:kern w:val="0"/>
          <w:sz w:val="32"/>
          <w:szCs w:val="32"/>
        </w:rPr>
        <w:t>工业污染源稳定达标排放。</w:t>
      </w:r>
    </w:p>
    <w:p w:rsidR="009E1AC6" w:rsidRDefault="00B60A98">
      <w:pPr>
        <w:pBdr>
          <w:top w:val="none" w:sz="0" w:space="1" w:color="auto"/>
          <w:left w:val="none" w:sz="0" w:space="4" w:color="auto"/>
          <w:bottom w:val="none" w:sz="0" w:space="1" w:color="auto"/>
          <w:right w:val="none" w:sz="0" w:space="4" w:color="auto"/>
        </w:pBd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8．曝光违法企业。对于一经发现查实的环境违法案件，要进行公开曝光，公布环境问题处理情节、违法违规单位及其法定代表人名单和处理整改情况；对重点问题实施挂牌督办，集中力量查办典型案件，实现查处一个、震慑一批、教育一片的效果。</w:t>
      </w:r>
    </w:p>
    <w:p w:rsidR="009E1AC6" w:rsidRDefault="00B60A98">
      <w:pPr>
        <w:pBdr>
          <w:top w:val="none" w:sz="0" w:space="1" w:color="auto"/>
          <w:left w:val="none" w:sz="0" w:space="4" w:color="auto"/>
          <w:bottom w:val="none" w:sz="0" w:space="1" w:color="auto"/>
          <w:right w:val="none" w:sz="0" w:space="4" w:color="auto"/>
        </w:pBdr>
        <w:spacing w:line="600" w:lineRule="exact"/>
        <w:ind w:firstLineChars="200" w:firstLine="640"/>
        <w:rPr>
          <w:rFonts w:eastAsia="黑体"/>
          <w:sz w:val="32"/>
          <w:szCs w:val="32"/>
        </w:rPr>
      </w:pPr>
      <w:r>
        <w:rPr>
          <w:rFonts w:eastAsia="黑体" w:hint="eastAsia"/>
          <w:sz w:val="32"/>
          <w:szCs w:val="32"/>
        </w:rPr>
        <w:lastRenderedPageBreak/>
        <w:t>三、保障措施</w:t>
      </w:r>
    </w:p>
    <w:p w:rsidR="009E1AC6" w:rsidRDefault="00B60A98" w:rsidP="00F312A4">
      <w:pPr>
        <w:spacing w:line="576" w:lineRule="exact"/>
        <w:ind w:firstLineChars="200" w:firstLine="643"/>
        <w:rPr>
          <w:rFonts w:eastAsia="仿宋_GB2312"/>
          <w:color w:val="000000"/>
          <w:sz w:val="32"/>
          <w:szCs w:val="32"/>
        </w:rPr>
      </w:pPr>
      <w:r w:rsidRPr="00F312A4">
        <w:rPr>
          <w:rFonts w:ascii="楷体" w:eastAsia="楷体" w:hAnsi="楷体" w:cs="楷体_GB2312" w:hint="eastAsia"/>
          <w:b/>
          <w:sz w:val="32"/>
          <w:szCs w:val="32"/>
        </w:rPr>
        <w:t>（一）加强组织领导。</w:t>
      </w:r>
      <w:r>
        <w:rPr>
          <w:rFonts w:eastAsia="仿宋_GB2312" w:hint="eastAsia"/>
          <w:color w:val="000000"/>
          <w:sz w:val="32"/>
          <w:szCs w:val="32"/>
        </w:rPr>
        <w:t>新城</w:t>
      </w:r>
      <w:r>
        <w:rPr>
          <w:rFonts w:eastAsia="仿宋_GB2312"/>
          <w:color w:val="000000"/>
          <w:sz w:val="32"/>
          <w:szCs w:val="32"/>
        </w:rPr>
        <w:t>环境保护局设立工业污染源环境监察执法专项工作领导小组。</w:t>
      </w:r>
      <w:r>
        <w:rPr>
          <w:rFonts w:eastAsia="仿宋_GB2312" w:hint="eastAsia"/>
          <w:color w:val="000000"/>
          <w:sz w:val="32"/>
          <w:szCs w:val="32"/>
        </w:rPr>
        <w:t>各镇办</w:t>
      </w:r>
      <w:r>
        <w:rPr>
          <w:rFonts w:eastAsia="仿宋_GB2312"/>
          <w:color w:val="000000"/>
          <w:sz w:val="32"/>
          <w:szCs w:val="32"/>
        </w:rPr>
        <w:t>将此项工作与环境质量考核约束性指标挂钩，列入重要议事日程，由主</w:t>
      </w:r>
      <w:r>
        <w:rPr>
          <w:rFonts w:eastAsia="仿宋_GB2312" w:hint="eastAsia"/>
          <w:color w:val="000000"/>
          <w:sz w:val="32"/>
          <w:szCs w:val="32"/>
        </w:rPr>
        <w:t>要</w:t>
      </w:r>
      <w:r>
        <w:rPr>
          <w:rFonts w:eastAsia="仿宋_GB2312"/>
          <w:color w:val="000000"/>
          <w:sz w:val="32"/>
          <w:szCs w:val="32"/>
        </w:rPr>
        <w:t>领导负责，积极做好部门协调、督导督查、信息调度及其他各项日常工作。</w:t>
      </w:r>
    </w:p>
    <w:p w:rsidR="009E1AC6" w:rsidRDefault="00B60A98" w:rsidP="00F312A4">
      <w:pPr>
        <w:pBdr>
          <w:top w:val="none" w:sz="0" w:space="1" w:color="auto"/>
          <w:left w:val="none" w:sz="0" w:space="4" w:color="auto"/>
          <w:bottom w:val="none" w:sz="0" w:space="1" w:color="auto"/>
          <w:right w:val="none" w:sz="0" w:space="4" w:color="auto"/>
        </w:pBdr>
        <w:spacing w:line="600" w:lineRule="exact"/>
        <w:ind w:firstLineChars="160" w:firstLine="514"/>
        <w:rPr>
          <w:rFonts w:eastAsia="仿宋_GB2312"/>
          <w:sz w:val="32"/>
          <w:szCs w:val="32"/>
        </w:rPr>
      </w:pPr>
      <w:r w:rsidRPr="00F312A4">
        <w:rPr>
          <w:rFonts w:ascii="楷体" w:eastAsia="楷体" w:hAnsi="楷体" w:cs="楷体_GB2312" w:hint="eastAsia"/>
          <w:b/>
          <w:sz w:val="32"/>
          <w:szCs w:val="32"/>
        </w:rPr>
        <w:t>（二）明确责任分工。</w:t>
      </w:r>
      <w:r>
        <w:rPr>
          <w:rFonts w:eastAsia="仿宋_GB2312"/>
          <w:sz w:val="32"/>
          <w:szCs w:val="32"/>
        </w:rPr>
        <w:t>财政</w:t>
      </w:r>
      <w:r>
        <w:rPr>
          <w:rFonts w:eastAsia="仿宋_GB2312" w:hint="eastAsia"/>
          <w:sz w:val="32"/>
          <w:szCs w:val="32"/>
        </w:rPr>
        <w:t>局</w:t>
      </w:r>
      <w:r>
        <w:rPr>
          <w:rFonts w:eastAsia="仿宋_GB2312"/>
          <w:sz w:val="32"/>
          <w:szCs w:val="32"/>
        </w:rPr>
        <w:t>要加大对执法能力建设的投入，确保执法设备、</w:t>
      </w:r>
      <w:r>
        <w:rPr>
          <w:rFonts w:eastAsia="仿宋_GB2312" w:hint="eastAsia"/>
          <w:sz w:val="32"/>
          <w:szCs w:val="32"/>
        </w:rPr>
        <w:t>执法车辆、</w:t>
      </w:r>
      <w:r>
        <w:rPr>
          <w:rFonts w:eastAsia="仿宋_GB2312"/>
          <w:sz w:val="32"/>
          <w:szCs w:val="32"/>
        </w:rPr>
        <w:t>软硬件等按时配备到位。</w:t>
      </w:r>
      <w:r>
        <w:rPr>
          <w:rFonts w:eastAsia="仿宋_GB2312" w:hint="eastAsia"/>
          <w:sz w:val="32"/>
          <w:szCs w:val="32"/>
        </w:rPr>
        <w:t>新城</w:t>
      </w:r>
      <w:r>
        <w:rPr>
          <w:rFonts w:eastAsia="仿宋_GB2312"/>
          <w:sz w:val="32"/>
          <w:szCs w:val="32"/>
        </w:rPr>
        <w:t>各相关部门</w:t>
      </w:r>
      <w:r>
        <w:rPr>
          <w:rFonts w:eastAsia="仿宋_GB2312" w:hint="eastAsia"/>
          <w:sz w:val="32"/>
          <w:szCs w:val="32"/>
        </w:rPr>
        <w:t>要切实履行“管行业必须管环保、管业务必须管环保、管生产经营必须管环保”的责任，</w:t>
      </w:r>
      <w:r>
        <w:rPr>
          <w:rFonts w:eastAsia="仿宋_GB2312"/>
          <w:sz w:val="32"/>
          <w:szCs w:val="32"/>
        </w:rPr>
        <w:t>督促企业履行治污主体责任，确保污染物稳定达标排放</w:t>
      </w:r>
      <w:r>
        <w:rPr>
          <w:rFonts w:eastAsia="仿宋_GB2312" w:hint="eastAsia"/>
          <w:sz w:val="32"/>
          <w:szCs w:val="32"/>
        </w:rPr>
        <w:t>。</w:t>
      </w:r>
    </w:p>
    <w:p w:rsidR="009E1AC6" w:rsidRDefault="00B60A98">
      <w:pPr>
        <w:spacing w:line="576" w:lineRule="exact"/>
        <w:ind w:firstLine="640"/>
        <w:rPr>
          <w:rFonts w:eastAsia="仿宋_GB2312"/>
          <w:color w:val="000000"/>
          <w:sz w:val="32"/>
          <w:szCs w:val="32"/>
        </w:rPr>
      </w:pPr>
      <w:r>
        <w:rPr>
          <w:rFonts w:eastAsia="仿宋_GB2312" w:hint="eastAsia"/>
          <w:color w:val="000000"/>
          <w:sz w:val="32"/>
          <w:szCs w:val="32"/>
        </w:rPr>
        <w:t>各镇</w:t>
      </w:r>
      <w:proofErr w:type="gramStart"/>
      <w:r>
        <w:rPr>
          <w:rFonts w:eastAsia="仿宋_GB2312" w:hint="eastAsia"/>
          <w:color w:val="000000"/>
          <w:sz w:val="32"/>
          <w:szCs w:val="32"/>
        </w:rPr>
        <w:t>办</w:t>
      </w:r>
      <w:r>
        <w:rPr>
          <w:rFonts w:eastAsia="仿宋_GB2312"/>
          <w:color w:val="000000"/>
          <w:sz w:val="32"/>
          <w:szCs w:val="32"/>
        </w:rPr>
        <w:t>落实</w:t>
      </w:r>
      <w:proofErr w:type="gramEnd"/>
      <w:r>
        <w:rPr>
          <w:rFonts w:eastAsia="仿宋_GB2312"/>
          <w:color w:val="000000"/>
          <w:sz w:val="32"/>
          <w:szCs w:val="32"/>
        </w:rPr>
        <w:t>环境保护领导责任，确保污染源企业履行主体责任，污染防治设施正常运行、污染物达标排放。</w:t>
      </w:r>
    </w:p>
    <w:p w:rsidR="009E1AC6" w:rsidRDefault="00B60A98">
      <w:pPr>
        <w:spacing w:line="576" w:lineRule="exact"/>
        <w:ind w:firstLine="640"/>
        <w:rPr>
          <w:rFonts w:eastAsia="仿宋_GB2312"/>
          <w:color w:val="000000"/>
          <w:sz w:val="32"/>
          <w:szCs w:val="32"/>
        </w:rPr>
      </w:pPr>
      <w:r>
        <w:rPr>
          <w:rFonts w:eastAsia="仿宋_GB2312" w:hint="eastAsia"/>
          <w:color w:val="000000"/>
          <w:sz w:val="32"/>
          <w:szCs w:val="32"/>
        </w:rPr>
        <w:t>新城</w:t>
      </w:r>
      <w:r>
        <w:rPr>
          <w:rFonts w:eastAsia="仿宋_GB2312"/>
          <w:color w:val="000000"/>
          <w:sz w:val="32"/>
          <w:szCs w:val="32"/>
        </w:rPr>
        <w:t>环境保护局牵头组织工业污染源专项执法行动，联合各相关部门对</w:t>
      </w:r>
      <w:r>
        <w:rPr>
          <w:rFonts w:eastAsia="仿宋_GB2312" w:hint="eastAsia"/>
          <w:color w:val="000000"/>
          <w:sz w:val="32"/>
          <w:szCs w:val="32"/>
        </w:rPr>
        <w:t>新城</w:t>
      </w:r>
      <w:r>
        <w:rPr>
          <w:rFonts w:eastAsia="仿宋_GB2312"/>
          <w:color w:val="000000"/>
          <w:sz w:val="32"/>
          <w:szCs w:val="32"/>
        </w:rPr>
        <w:t>管委会</w:t>
      </w:r>
      <w:r>
        <w:rPr>
          <w:rFonts w:eastAsia="仿宋_GB2312" w:hint="eastAsia"/>
          <w:color w:val="000000"/>
          <w:sz w:val="32"/>
          <w:szCs w:val="32"/>
        </w:rPr>
        <w:t>（园办）</w:t>
      </w:r>
      <w:r>
        <w:rPr>
          <w:rFonts w:eastAsia="仿宋_GB2312"/>
          <w:color w:val="000000"/>
          <w:sz w:val="32"/>
          <w:szCs w:val="32"/>
        </w:rPr>
        <w:t>的工作进展、案件办理、公开曝光、信息报送等情况，开展巡查督导。</w:t>
      </w:r>
    </w:p>
    <w:p w:rsidR="009E1AC6" w:rsidRDefault="00B60A98">
      <w:pPr>
        <w:spacing w:line="576" w:lineRule="exact"/>
        <w:ind w:firstLineChars="200" w:firstLine="640"/>
        <w:rPr>
          <w:rFonts w:eastAsia="仿宋_GB2312"/>
          <w:color w:val="000000"/>
          <w:sz w:val="32"/>
          <w:szCs w:val="32"/>
        </w:rPr>
      </w:pPr>
      <w:r>
        <w:rPr>
          <w:rFonts w:eastAsia="仿宋_GB2312"/>
          <w:color w:val="000000"/>
          <w:sz w:val="32"/>
          <w:szCs w:val="32"/>
        </w:rPr>
        <w:t>公安</w:t>
      </w:r>
      <w:r>
        <w:rPr>
          <w:rFonts w:eastAsia="仿宋_GB2312" w:hint="eastAsia"/>
          <w:color w:val="000000"/>
          <w:sz w:val="32"/>
          <w:szCs w:val="32"/>
        </w:rPr>
        <w:t>泾河新城分</w:t>
      </w:r>
      <w:r>
        <w:rPr>
          <w:rFonts w:eastAsia="仿宋_GB2312"/>
          <w:color w:val="000000"/>
          <w:sz w:val="32"/>
          <w:szCs w:val="32"/>
        </w:rPr>
        <w:t>局对各类环境犯罪行为进行查处，建立环保、公安执法联动工作机制，实现环保行政处罚、行政拘留和刑事处罚无缝衔接。</w:t>
      </w:r>
    </w:p>
    <w:p w:rsidR="009E1AC6" w:rsidRDefault="00B60A98" w:rsidP="00F312A4">
      <w:pPr>
        <w:pBdr>
          <w:top w:val="none" w:sz="0" w:space="1" w:color="auto"/>
          <w:left w:val="none" w:sz="0" w:space="4" w:color="auto"/>
          <w:bottom w:val="none" w:sz="0" w:space="1" w:color="auto"/>
          <w:right w:val="none" w:sz="0" w:space="4" w:color="auto"/>
        </w:pBdr>
        <w:spacing w:line="600" w:lineRule="exact"/>
        <w:ind w:firstLineChars="160" w:firstLine="514"/>
        <w:rPr>
          <w:rFonts w:ascii="仿宋_GB2312" w:eastAsia="仿宋_GB2312" w:hAnsi="仿宋_GB2312" w:cs="仿宋_GB2312"/>
          <w:color w:val="000000"/>
          <w:sz w:val="32"/>
          <w:szCs w:val="32"/>
        </w:rPr>
      </w:pPr>
      <w:r w:rsidRPr="00F312A4">
        <w:rPr>
          <w:rFonts w:ascii="楷体" w:eastAsia="楷体" w:hAnsi="楷体" w:cs="楷体_GB2312" w:hint="eastAsia"/>
          <w:b/>
          <w:sz w:val="32"/>
          <w:szCs w:val="32"/>
        </w:rPr>
        <w:t>（三）加强信息公开，实现群防群控。</w:t>
      </w:r>
      <w:r>
        <w:rPr>
          <w:rFonts w:ascii="仿宋_GB2312" w:eastAsia="仿宋_GB2312" w:hAnsi="仿宋_GB2312" w:cs="仿宋_GB2312" w:hint="eastAsia"/>
          <w:color w:val="000000"/>
          <w:sz w:val="32"/>
          <w:szCs w:val="32"/>
        </w:rPr>
        <w:t>各镇办于6月底前要将辖区内工业污染源企业目录和基本信息，通过网站等媒体及时向社会公开。同时通过“12345”举报热线、环境信访、网络等渠道投诉，及时调查处理反映的问题，全面推</w:t>
      </w:r>
      <w:r>
        <w:rPr>
          <w:rFonts w:ascii="仿宋_GB2312" w:eastAsia="仿宋_GB2312" w:hAnsi="仿宋_GB2312" w:cs="仿宋_GB2312" w:hint="eastAsia"/>
          <w:color w:val="000000"/>
          <w:sz w:val="32"/>
          <w:szCs w:val="32"/>
        </w:rPr>
        <w:lastRenderedPageBreak/>
        <w:t>行有奖举报制度，并将环境执法查处情况、诚信系统黑名单，在各类媒体予以公开，接受公众监督。</w:t>
      </w:r>
    </w:p>
    <w:p w:rsidR="009E1AC6" w:rsidRDefault="00B60A98" w:rsidP="00F312A4">
      <w:pPr>
        <w:spacing w:line="576" w:lineRule="exact"/>
        <w:ind w:firstLineChars="200" w:firstLine="643"/>
        <w:rPr>
          <w:rFonts w:ascii="仿宋_GB2312" w:eastAsia="仿宋_GB2312" w:hAnsi="仿宋_GB2312" w:cs="仿宋_GB2312"/>
          <w:color w:val="000000"/>
          <w:sz w:val="32"/>
          <w:szCs w:val="32"/>
        </w:rPr>
      </w:pPr>
      <w:r w:rsidRPr="00F312A4">
        <w:rPr>
          <w:rFonts w:ascii="楷体" w:eastAsia="楷体" w:hAnsi="楷体" w:cs="楷体_GB2312"/>
          <w:b/>
          <w:sz w:val="32"/>
          <w:szCs w:val="32"/>
        </w:rPr>
        <w:t>（四）及时报送信息。</w:t>
      </w:r>
      <w:r>
        <w:rPr>
          <w:rFonts w:ascii="仿宋_GB2312" w:eastAsia="仿宋_GB2312" w:hAnsi="仿宋_GB2312" w:cs="仿宋_GB2312" w:hint="eastAsia"/>
          <w:color w:val="000000"/>
          <w:sz w:val="32"/>
          <w:szCs w:val="32"/>
        </w:rPr>
        <w:t>建立信息报送月调度制度，明确专人负责信息报送，实现新城动态监管。各镇办在每月30日前，将本月辖区内工业污染源环境监察执法工作开展情况至新城环境保护局，主要包括总体工作方案、当月工作进展、检查企业数量（清单）、出动执法人员数量，发现环境问题数量，案件办理（依据四个配套办法），公开曝光等情况。</w:t>
      </w:r>
    </w:p>
    <w:p w:rsidR="009E1AC6" w:rsidRDefault="009E1AC6">
      <w:pPr>
        <w:spacing w:line="576" w:lineRule="exact"/>
        <w:ind w:firstLineChars="200" w:firstLine="640"/>
        <w:rPr>
          <w:rFonts w:ascii="仿宋_GB2312" w:eastAsia="仿宋_GB2312" w:hAnsi="仿宋_GB2312" w:cs="仿宋_GB2312"/>
          <w:color w:val="000000"/>
          <w:sz w:val="32"/>
          <w:szCs w:val="32"/>
        </w:rPr>
      </w:pPr>
    </w:p>
    <w:p w:rsidR="009E1AC6" w:rsidRDefault="009E1AC6">
      <w:pPr>
        <w:spacing w:line="576" w:lineRule="exact"/>
        <w:rPr>
          <w:rFonts w:ascii="仿宋_GB2312" w:eastAsia="仿宋_GB2312" w:hAnsi="仿宋_GB2312" w:cs="仿宋_GB2312"/>
          <w:color w:val="000000"/>
          <w:sz w:val="32"/>
          <w:szCs w:val="32"/>
        </w:rPr>
      </w:pPr>
    </w:p>
    <w:p w:rsidR="009E1AC6" w:rsidRDefault="00B60A98">
      <w:pPr>
        <w:jc w:val="left"/>
        <w:rPr>
          <w:rFonts w:ascii="仿宋_GB2312" w:eastAsia="仿宋_GB2312" w:hAnsi="仿宋" w:cs="仿宋"/>
          <w:bCs/>
          <w:sz w:val="32"/>
          <w:szCs w:val="32"/>
        </w:rPr>
        <w:sectPr w:rsidR="009E1AC6">
          <w:footerReference w:type="default" r:id="rId12"/>
          <w:pgSz w:w="11906" w:h="16838"/>
          <w:pgMar w:top="1440" w:right="1800" w:bottom="1440" w:left="1800" w:header="851" w:footer="992" w:gutter="0"/>
          <w:pgNumType w:fmt="numberInDash"/>
          <w:cols w:space="720"/>
          <w:docGrid w:type="lines" w:linePitch="312"/>
        </w:sectPr>
      </w:pPr>
      <w:r>
        <w:rPr>
          <w:rFonts w:ascii="仿宋_GB2312" w:eastAsia="仿宋_GB2312" w:hAnsi="仿宋_GB2312" w:cs="仿宋_GB2312" w:hint="eastAsia"/>
          <w:color w:val="000000"/>
          <w:sz w:val="32"/>
          <w:szCs w:val="32"/>
        </w:rPr>
        <w:t>附件：</w:t>
      </w:r>
      <w:r>
        <w:rPr>
          <w:rFonts w:ascii="仿宋_GB2312" w:eastAsia="仿宋_GB2312" w:hAnsi="仿宋" w:cs="仿宋" w:hint="eastAsia"/>
          <w:bCs/>
          <w:sz w:val="32"/>
          <w:szCs w:val="32"/>
        </w:rPr>
        <w:t>泾河新城工业源污染排查情况统计表。</w:t>
      </w:r>
    </w:p>
    <w:p w:rsidR="009E1AC6" w:rsidRDefault="00B60A98">
      <w:pPr>
        <w:jc w:val="left"/>
        <w:rPr>
          <w:rFonts w:ascii="方正小标宋简体" w:eastAsia="方正小标宋简体" w:hAnsi="仿宋" w:cs="仿宋"/>
          <w:bCs/>
          <w:sz w:val="44"/>
          <w:szCs w:val="44"/>
        </w:rPr>
      </w:pPr>
      <w:r>
        <w:rPr>
          <w:rFonts w:ascii="仿宋_GB2312" w:eastAsia="仿宋_GB2312" w:hAnsi="仿宋_GB2312" w:cs="仿宋_GB2312" w:hint="eastAsia"/>
          <w:color w:val="000000"/>
          <w:sz w:val="32"/>
          <w:szCs w:val="32"/>
        </w:rPr>
        <w:lastRenderedPageBreak/>
        <w:t xml:space="preserve">附件：                    </w:t>
      </w:r>
      <w:r>
        <w:rPr>
          <w:rFonts w:ascii="方正小标宋简体" w:eastAsia="方正小标宋简体" w:hAnsi="仿宋" w:cs="仿宋" w:hint="eastAsia"/>
          <w:bCs/>
          <w:sz w:val="44"/>
          <w:szCs w:val="44"/>
        </w:rPr>
        <w:t>泾河新城工业源污染排查情况统计表</w:t>
      </w:r>
    </w:p>
    <w:p w:rsidR="009E1AC6" w:rsidRDefault="00B60A98">
      <w:pPr>
        <w:jc w:val="right"/>
        <w:rPr>
          <w:rFonts w:ascii="仿宋_GB2312" w:eastAsia="仿宋_GB2312" w:hAnsi="仿宋" w:cs="仿宋"/>
          <w:sz w:val="32"/>
          <w:szCs w:val="32"/>
        </w:rPr>
      </w:pPr>
      <w:r>
        <w:rPr>
          <w:rFonts w:ascii="仿宋_GB2312" w:eastAsia="仿宋_GB2312" w:hAnsi="仿宋" w:cs="仿宋" w:hint="eastAsia"/>
          <w:sz w:val="32"/>
          <w:szCs w:val="32"/>
        </w:rPr>
        <w:t>填报单位：                           填报人：                        时间：   年   月   日</w:t>
      </w:r>
    </w:p>
    <w:tbl>
      <w:tblPr>
        <w:tblW w:w="1522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2150"/>
        <w:gridCol w:w="2125"/>
        <w:gridCol w:w="3112"/>
        <w:gridCol w:w="1725"/>
        <w:gridCol w:w="1738"/>
        <w:gridCol w:w="2250"/>
        <w:gridCol w:w="1000"/>
      </w:tblGrid>
      <w:tr w:rsidR="009E1AC6">
        <w:trPr>
          <w:trHeight w:hRule="exact" w:val="716"/>
        </w:trPr>
        <w:tc>
          <w:tcPr>
            <w:tcW w:w="1125" w:type="dxa"/>
            <w:vAlign w:val="center"/>
          </w:tcPr>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序号</w:t>
            </w:r>
          </w:p>
        </w:tc>
        <w:tc>
          <w:tcPr>
            <w:tcW w:w="2150" w:type="dxa"/>
            <w:vAlign w:val="center"/>
          </w:tcPr>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项目名称</w:t>
            </w:r>
          </w:p>
        </w:tc>
        <w:tc>
          <w:tcPr>
            <w:tcW w:w="2125" w:type="dxa"/>
            <w:vAlign w:val="center"/>
          </w:tcPr>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手续情况</w:t>
            </w:r>
          </w:p>
        </w:tc>
        <w:tc>
          <w:tcPr>
            <w:tcW w:w="3112" w:type="dxa"/>
            <w:vAlign w:val="center"/>
          </w:tcPr>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审批单位及审批时间</w:t>
            </w:r>
          </w:p>
        </w:tc>
        <w:tc>
          <w:tcPr>
            <w:tcW w:w="1725" w:type="dxa"/>
            <w:vAlign w:val="center"/>
          </w:tcPr>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投产时间</w:t>
            </w:r>
          </w:p>
        </w:tc>
        <w:tc>
          <w:tcPr>
            <w:tcW w:w="1738" w:type="dxa"/>
            <w:vAlign w:val="center"/>
          </w:tcPr>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违法行为</w:t>
            </w:r>
          </w:p>
        </w:tc>
        <w:tc>
          <w:tcPr>
            <w:tcW w:w="2250" w:type="dxa"/>
            <w:vAlign w:val="center"/>
          </w:tcPr>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责令改正情况</w:t>
            </w:r>
          </w:p>
        </w:tc>
        <w:tc>
          <w:tcPr>
            <w:tcW w:w="1000" w:type="dxa"/>
            <w:vAlign w:val="center"/>
          </w:tcPr>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备注</w:t>
            </w:r>
          </w:p>
        </w:tc>
      </w:tr>
      <w:tr w:rsidR="009E1AC6">
        <w:trPr>
          <w:trHeight w:hRule="exact" w:val="1077"/>
        </w:trPr>
        <w:tc>
          <w:tcPr>
            <w:tcW w:w="1125" w:type="dxa"/>
            <w:vAlign w:val="center"/>
          </w:tcPr>
          <w:p w:rsidR="009E1AC6" w:rsidRDefault="009E1AC6">
            <w:pPr>
              <w:jc w:val="center"/>
              <w:rPr>
                <w:rFonts w:ascii="仿宋_GB2312" w:eastAsia="仿宋_GB2312" w:hAnsi="仿宋" w:cs="仿宋"/>
                <w:sz w:val="32"/>
                <w:szCs w:val="32"/>
              </w:rPr>
            </w:pPr>
          </w:p>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1</w:t>
            </w:r>
          </w:p>
        </w:tc>
        <w:tc>
          <w:tcPr>
            <w:tcW w:w="2150" w:type="dxa"/>
            <w:vAlign w:val="center"/>
          </w:tcPr>
          <w:p w:rsidR="009E1AC6" w:rsidRDefault="009E1AC6">
            <w:pPr>
              <w:jc w:val="center"/>
              <w:rPr>
                <w:rFonts w:ascii="仿宋_GB2312" w:eastAsia="仿宋_GB2312" w:hAnsi="仿宋" w:cs="仿宋"/>
                <w:sz w:val="32"/>
                <w:szCs w:val="32"/>
              </w:rPr>
            </w:pPr>
          </w:p>
        </w:tc>
        <w:tc>
          <w:tcPr>
            <w:tcW w:w="2125" w:type="dxa"/>
            <w:vAlign w:val="center"/>
          </w:tcPr>
          <w:p w:rsidR="009E1AC6" w:rsidRDefault="009E1AC6">
            <w:pPr>
              <w:jc w:val="center"/>
              <w:rPr>
                <w:rFonts w:ascii="仿宋_GB2312" w:eastAsia="仿宋_GB2312" w:hAnsi="仿宋" w:cs="仿宋"/>
                <w:sz w:val="32"/>
                <w:szCs w:val="32"/>
              </w:rPr>
            </w:pPr>
          </w:p>
        </w:tc>
        <w:tc>
          <w:tcPr>
            <w:tcW w:w="3112" w:type="dxa"/>
            <w:vAlign w:val="center"/>
          </w:tcPr>
          <w:p w:rsidR="009E1AC6" w:rsidRDefault="009E1AC6">
            <w:pPr>
              <w:jc w:val="center"/>
              <w:rPr>
                <w:rFonts w:ascii="仿宋_GB2312" w:eastAsia="仿宋_GB2312" w:hAnsi="仿宋" w:cs="仿宋"/>
                <w:sz w:val="32"/>
                <w:szCs w:val="32"/>
              </w:rPr>
            </w:pPr>
          </w:p>
        </w:tc>
        <w:tc>
          <w:tcPr>
            <w:tcW w:w="1725" w:type="dxa"/>
            <w:vAlign w:val="center"/>
          </w:tcPr>
          <w:p w:rsidR="009E1AC6" w:rsidRDefault="009E1AC6">
            <w:pPr>
              <w:jc w:val="center"/>
              <w:rPr>
                <w:rFonts w:ascii="仿宋_GB2312" w:eastAsia="仿宋_GB2312" w:hAnsi="仿宋" w:cs="仿宋"/>
                <w:sz w:val="32"/>
                <w:szCs w:val="32"/>
              </w:rPr>
            </w:pPr>
          </w:p>
        </w:tc>
        <w:tc>
          <w:tcPr>
            <w:tcW w:w="1738" w:type="dxa"/>
            <w:vAlign w:val="center"/>
          </w:tcPr>
          <w:p w:rsidR="009E1AC6" w:rsidRDefault="009E1AC6">
            <w:pPr>
              <w:jc w:val="center"/>
              <w:rPr>
                <w:rFonts w:ascii="仿宋_GB2312" w:eastAsia="仿宋_GB2312" w:hAnsi="仿宋" w:cs="仿宋"/>
                <w:sz w:val="32"/>
                <w:szCs w:val="32"/>
              </w:rPr>
            </w:pPr>
          </w:p>
        </w:tc>
        <w:tc>
          <w:tcPr>
            <w:tcW w:w="2250" w:type="dxa"/>
            <w:vAlign w:val="center"/>
          </w:tcPr>
          <w:p w:rsidR="009E1AC6" w:rsidRDefault="009E1AC6">
            <w:pPr>
              <w:jc w:val="center"/>
              <w:rPr>
                <w:rFonts w:ascii="仿宋_GB2312" w:eastAsia="仿宋_GB2312" w:hAnsi="仿宋" w:cs="仿宋"/>
                <w:sz w:val="32"/>
                <w:szCs w:val="32"/>
              </w:rPr>
            </w:pPr>
          </w:p>
        </w:tc>
        <w:tc>
          <w:tcPr>
            <w:tcW w:w="1000" w:type="dxa"/>
            <w:vAlign w:val="center"/>
          </w:tcPr>
          <w:p w:rsidR="009E1AC6" w:rsidRDefault="009E1AC6">
            <w:pPr>
              <w:jc w:val="center"/>
              <w:rPr>
                <w:rFonts w:ascii="仿宋_GB2312" w:eastAsia="仿宋_GB2312" w:hAnsi="仿宋" w:cs="仿宋"/>
                <w:sz w:val="32"/>
                <w:szCs w:val="32"/>
              </w:rPr>
            </w:pPr>
          </w:p>
        </w:tc>
      </w:tr>
      <w:tr w:rsidR="009E1AC6">
        <w:trPr>
          <w:trHeight w:hRule="exact" w:val="1077"/>
        </w:trPr>
        <w:tc>
          <w:tcPr>
            <w:tcW w:w="1125" w:type="dxa"/>
            <w:vAlign w:val="center"/>
          </w:tcPr>
          <w:p w:rsidR="009E1AC6" w:rsidRDefault="009E1AC6">
            <w:pPr>
              <w:jc w:val="center"/>
              <w:rPr>
                <w:rFonts w:ascii="仿宋_GB2312" w:eastAsia="仿宋_GB2312" w:hAnsi="仿宋" w:cs="仿宋"/>
                <w:sz w:val="32"/>
                <w:szCs w:val="32"/>
              </w:rPr>
            </w:pPr>
          </w:p>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2</w:t>
            </w:r>
          </w:p>
        </w:tc>
        <w:tc>
          <w:tcPr>
            <w:tcW w:w="2150" w:type="dxa"/>
            <w:vAlign w:val="center"/>
          </w:tcPr>
          <w:p w:rsidR="009E1AC6" w:rsidRDefault="009E1AC6">
            <w:pPr>
              <w:jc w:val="center"/>
              <w:rPr>
                <w:rFonts w:ascii="仿宋_GB2312" w:eastAsia="仿宋_GB2312" w:hAnsi="仿宋" w:cs="仿宋"/>
                <w:sz w:val="32"/>
                <w:szCs w:val="32"/>
              </w:rPr>
            </w:pPr>
          </w:p>
        </w:tc>
        <w:tc>
          <w:tcPr>
            <w:tcW w:w="2125" w:type="dxa"/>
            <w:vAlign w:val="center"/>
          </w:tcPr>
          <w:p w:rsidR="009E1AC6" w:rsidRDefault="009E1AC6">
            <w:pPr>
              <w:jc w:val="center"/>
              <w:rPr>
                <w:rFonts w:ascii="仿宋_GB2312" w:eastAsia="仿宋_GB2312" w:hAnsi="仿宋" w:cs="仿宋"/>
                <w:sz w:val="32"/>
                <w:szCs w:val="32"/>
              </w:rPr>
            </w:pPr>
          </w:p>
        </w:tc>
        <w:tc>
          <w:tcPr>
            <w:tcW w:w="3112" w:type="dxa"/>
            <w:vAlign w:val="center"/>
          </w:tcPr>
          <w:p w:rsidR="009E1AC6" w:rsidRDefault="009E1AC6">
            <w:pPr>
              <w:jc w:val="center"/>
              <w:rPr>
                <w:rFonts w:ascii="仿宋_GB2312" w:eastAsia="仿宋_GB2312" w:hAnsi="仿宋" w:cs="仿宋"/>
                <w:sz w:val="32"/>
                <w:szCs w:val="32"/>
              </w:rPr>
            </w:pPr>
          </w:p>
        </w:tc>
        <w:tc>
          <w:tcPr>
            <w:tcW w:w="1725" w:type="dxa"/>
            <w:vAlign w:val="center"/>
          </w:tcPr>
          <w:p w:rsidR="009E1AC6" w:rsidRDefault="009E1AC6">
            <w:pPr>
              <w:jc w:val="center"/>
              <w:rPr>
                <w:rFonts w:ascii="仿宋_GB2312" w:eastAsia="仿宋_GB2312" w:hAnsi="仿宋" w:cs="仿宋"/>
                <w:sz w:val="32"/>
                <w:szCs w:val="32"/>
              </w:rPr>
            </w:pPr>
          </w:p>
        </w:tc>
        <w:tc>
          <w:tcPr>
            <w:tcW w:w="1738" w:type="dxa"/>
            <w:vAlign w:val="center"/>
          </w:tcPr>
          <w:p w:rsidR="009E1AC6" w:rsidRDefault="009E1AC6">
            <w:pPr>
              <w:jc w:val="center"/>
              <w:rPr>
                <w:rFonts w:ascii="仿宋_GB2312" w:eastAsia="仿宋_GB2312" w:hAnsi="仿宋" w:cs="仿宋"/>
                <w:sz w:val="32"/>
                <w:szCs w:val="32"/>
              </w:rPr>
            </w:pPr>
          </w:p>
        </w:tc>
        <w:tc>
          <w:tcPr>
            <w:tcW w:w="2250" w:type="dxa"/>
            <w:vAlign w:val="center"/>
          </w:tcPr>
          <w:p w:rsidR="009E1AC6" w:rsidRDefault="009E1AC6">
            <w:pPr>
              <w:jc w:val="center"/>
              <w:rPr>
                <w:rFonts w:ascii="仿宋_GB2312" w:eastAsia="仿宋_GB2312" w:hAnsi="仿宋" w:cs="仿宋"/>
                <w:sz w:val="32"/>
                <w:szCs w:val="32"/>
              </w:rPr>
            </w:pPr>
          </w:p>
        </w:tc>
        <w:tc>
          <w:tcPr>
            <w:tcW w:w="1000" w:type="dxa"/>
            <w:vAlign w:val="center"/>
          </w:tcPr>
          <w:p w:rsidR="009E1AC6" w:rsidRDefault="009E1AC6">
            <w:pPr>
              <w:jc w:val="center"/>
              <w:rPr>
                <w:rFonts w:ascii="仿宋_GB2312" w:eastAsia="仿宋_GB2312" w:hAnsi="仿宋" w:cs="仿宋"/>
                <w:sz w:val="32"/>
                <w:szCs w:val="32"/>
              </w:rPr>
            </w:pPr>
          </w:p>
        </w:tc>
      </w:tr>
      <w:tr w:rsidR="009E1AC6">
        <w:trPr>
          <w:trHeight w:hRule="exact" w:val="1077"/>
        </w:trPr>
        <w:tc>
          <w:tcPr>
            <w:tcW w:w="1125" w:type="dxa"/>
            <w:vAlign w:val="center"/>
          </w:tcPr>
          <w:p w:rsidR="009E1AC6" w:rsidRDefault="009E1AC6">
            <w:pPr>
              <w:jc w:val="center"/>
              <w:rPr>
                <w:rFonts w:ascii="仿宋_GB2312" w:eastAsia="仿宋_GB2312" w:hAnsi="仿宋" w:cs="仿宋"/>
                <w:sz w:val="32"/>
                <w:szCs w:val="32"/>
              </w:rPr>
            </w:pPr>
          </w:p>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3</w:t>
            </w:r>
          </w:p>
        </w:tc>
        <w:tc>
          <w:tcPr>
            <w:tcW w:w="2150" w:type="dxa"/>
            <w:vAlign w:val="center"/>
          </w:tcPr>
          <w:p w:rsidR="009E1AC6" w:rsidRDefault="009E1AC6">
            <w:pPr>
              <w:jc w:val="center"/>
              <w:rPr>
                <w:rFonts w:ascii="仿宋_GB2312" w:eastAsia="仿宋_GB2312" w:hAnsi="仿宋" w:cs="仿宋"/>
                <w:sz w:val="32"/>
                <w:szCs w:val="32"/>
              </w:rPr>
            </w:pPr>
          </w:p>
        </w:tc>
        <w:tc>
          <w:tcPr>
            <w:tcW w:w="2125" w:type="dxa"/>
            <w:vAlign w:val="center"/>
          </w:tcPr>
          <w:p w:rsidR="009E1AC6" w:rsidRDefault="009E1AC6">
            <w:pPr>
              <w:jc w:val="center"/>
              <w:rPr>
                <w:rFonts w:ascii="仿宋_GB2312" w:eastAsia="仿宋_GB2312" w:hAnsi="仿宋" w:cs="仿宋"/>
                <w:sz w:val="32"/>
                <w:szCs w:val="32"/>
              </w:rPr>
            </w:pPr>
          </w:p>
        </w:tc>
        <w:tc>
          <w:tcPr>
            <w:tcW w:w="3112" w:type="dxa"/>
            <w:vAlign w:val="center"/>
          </w:tcPr>
          <w:p w:rsidR="009E1AC6" w:rsidRDefault="009E1AC6">
            <w:pPr>
              <w:jc w:val="center"/>
              <w:rPr>
                <w:rFonts w:ascii="仿宋_GB2312" w:eastAsia="仿宋_GB2312" w:hAnsi="仿宋" w:cs="仿宋"/>
                <w:sz w:val="32"/>
                <w:szCs w:val="32"/>
              </w:rPr>
            </w:pPr>
          </w:p>
        </w:tc>
        <w:tc>
          <w:tcPr>
            <w:tcW w:w="1725" w:type="dxa"/>
            <w:vAlign w:val="center"/>
          </w:tcPr>
          <w:p w:rsidR="009E1AC6" w:rsidRDefault="009E1AC6">
            <w:pPr>
              <w:jc w:val="center"/>
              <w:rPr>
                <w:rFonts w:ascii="仿宋_GB2312" w:eastAsia="仿宋_GB2312" w:hAnsi="仿宋" w:cs="仿宋"/>
                <w:sz w:val="32"/>
                <w:szCs w:val="32"/>
              </w:rPr>
            </w:pPr>
          </w:p>
        </w:tc>
        <w:tc>
          <w:tcPr>
            <w:tcW w:w="1738" w:type="dxa"/>
            <w:vAlign w:val="center"/>
          </w:tcPr>
          <w:p w:rsidR="009E1AC6" w:rsidRDefault="009E1AC6">
            <w:pPr>
              <w:jc w:val="center"/>
              <w:rPr>
                <w:rFonts w:ascii="仿宋_GB2312" w:eastAsia="仿宋_GB2312" w:hAnsi="仿宋" w:cs="仿宋"/>
                <w:sz w:val="32"/>
                <w:szCs w:val="32"/>
              </w:rPr>
            </w:pPr>
          </w:p>
        </w:tc>
        <w:tc>
          <w:tcPr>
            <w:tcW w:w="2250" w:type="dxa"/>
            <w:vAlign w:val="center"/>
          </w:tcPr>
          <w:p w:rsidR="009E1AC6" w:rsidRDefault="009E1AC6">
            <w:pPr>
              <w:jc w:val="center"/>
              <w:rPr>
                <w:rFonts w:ascii="仿宋_GB2312" w:eastAsia="仿宋_GB2312" w:hAnsi="仿宋" w:cs="仿宋"/>
                <w:sz w:val="32"/>
                <w:szCs w:val="32"/>
              </w:rPr>
            </w:pPr>
          </w:p>
        </w:tc>
        <w:tc>
          <w:tcPr>
            <w:tcW w:w="1000" w:type="dxa"/>
            <w:vAlign w:val="center"/>
          </w:tcPr>
          <w:p w:rsidR="009E1AC6" w:rsidRDefault="009E1AC6">
            <w:pPr>
              <w:jc w:val="center"/>
              <w:rPr>
                <w:rFonts w:ascii="仿宋_GB2312" w:eastAsia="仿宋_GB2312" w:hAnsi="仿宋" w:cs="仿宋"/>
                <w:sz w:val="32"/>
                <w:szCs w:val="32"/>
              </w:rPr>
            </w:pPr>
          </w:p>
        </w:tc>
      </w:tr>
      <w:tr w:rsidR="009E1AC6">
        <w:trPr>
          <w:trHeight w:hRule="exact" w:val="1077"/>
        </w:trPr>
        <w:tc>
          <w:tcPr>
            <w:tcW w:w="1125" w:type="dxa"/>
            <w:vAlign w:val="center"/>
          </w:tcPr>
          <w:p w:rsidR="009E1AC6" w:rsidRDefault="009E1AC6">
            <w:pPr>
              <w:jc w:val="center"/>
              <w:rPr>
                <w:rFonts w:ascii="仿宋_GB2312" w:eastAsia="仿宋_GB2312" w:hAnsi="仿宋" w:cs="仿宋"/>
                <w:sz w:val="32"/>
                <w:szCs w:val="32"/>
              </w:rPr>
            </w:pPr>
          </w:p>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4</w:t>
            </w:r>
          </w:p>
        </w:tc>
        <w:tc>
          <w:tcPr>
            <w:tcW w:w="2150" w:type="dxa"/>
            <w:vAlign w:val="center"/>
          </w:tcPr>
          <w:p w:rsidR="009E1AC6" w:rsidRDefault="009E1AC6">
            <w:pPr>
              <w:jc w:val="center"/>
              <w:rPr>
                <w:rFonts w:ascii="仿宋_GB2312" w:eastAsia="仿宋_GB2312" w:hAnsi="仿宋" w:cs="仿宋"/>
                <w:sz w:val="32"/>
                <w:szCs w:val="32"/>
              </w:rPr>
            </w:pPr>
          </w:p>
        </w:tc>
        <w:tc>
          <w:tcPr>
            <w:tcW w:w="2125" w:type="dxa"/>
            <w:vAlign w:val="center"/>
          </w:tcPr>
          <w:p w:rsidR="009E1AC6" w:rsidRDefault="009E1AC6">
            <w:pPr>
              <w:jc w:val="center"/>
              <w:rPr>
                <w:rFonts w:ascii="仿宋_GB2312" w:eastAsia="仿宋_GB2312" w:hAnsi="仿宋" w:cs="仿宋"/>
                <w:sz w:val="32"/>
                <w:szCs w:val="32"/>
              </w:rPr>
            </w:pPr>
          </w:p>
        </w:tc>
        <w:tc>
          <w:tcPr>
            <w:tcW w:w="3112" w:type="dxa"/>
            <w:vAlign w:val="center"/>
          </w:tcPr>
          <w:p w:rsidR="009E1AC6" w:rsidRDefault="009E1AC6">
            <w:pPr>
              <w:jc w:val="center"/>
              <w:rPr>
                <w:rFonts w:ascii="仿宋_GB2312" w:eastAsia="仿宋_GB2312" w:hAnsi="仿宋" w:cs="仿宋"/>
                <w:sz w:val="32"/>
                <w:szCs w:val="32"/>
              </w:rPr>
            </w:pPr>
          </w:p>
        </w:tc>
        <w:tc>
          <w:tcPr>
            <w:tcW w:w="1725" w:type="dxa"/>
            <w:vAlign w:val="center"/>
          </w:tcPr>
          <w:p w:rsidR="009E1AC6" w:rsidRDefault="009E1AC6">
            <w:pPr>
              <w:jc w:val="center"/>
              <w:rPr>
                <w:rFonts w:ascii="仿宋_GB2312" w:eastAsia="仿宋_GB2312" w:hAnsi="仿宋" w:cs="仿宋"/>
                <w:sz w:val="32"/>
                <w:szCs w:val="32"/>
              </w:rPr>
            </w:pPr>
          </w:p>
        </w:tc>
        <w:tc>
          <w:tcPr>
            <w:tcW w:w="1738" w:type="dxa"/>
            <w:vAlign w:val="center"/>
          </w:tcPr>
          <w:p w:rsidR="009E1AC6" w:rsidRDefault="009E1AC6">
            <w:pPr>
              <w:jc w:val="center"/>
              <w:rPr>
                <w:rFonts w:ascii="仿宋_GB2312" w:eastAsia="仿宋_GB2312" w:hAnsi="仿宋" w:cs="仿宋"/>
                <w:sz w:val="32"/>
                <w:szCs w:val="32"/>
              </w:rPr>
            </w:pPr>
          </w:p>
        </w:tc>
        <w:tc>
          <w:tcPr>
            <w:tcW w:w="2250" w:type="dxa"/>
            <w:vAlign w:val="center"/>
          </w:tcPr>
          <w:p w:rsidR="009E1AC6" w:rsidRDefault="009E1AC6">
            <w:pPr>
              <w:jc w:val="center"/>
              <w:rPr>
                <w:rFonts w:ascii="仿宋_GB2312" w:eastAsia="仿宋_GB2312" w:hAnsi="仿宋" w:cs="仿宋"/>
                <w:sz w:val="32"/>
                <w:szCs w:val="32"/>
              </w:rPr>
            </w:pPr>
          </w:p>
        </w:tc>
        <w:tc>
          <w:tcPr>
            <w:tcW w:w="1000" w:type="dxa"/>
            <w:vAlign w:val="center"/>
          </w:tcPr>
          <w:p w:rsidR="009E1AC6" w:rsidRDefault="009E1AC6">
            <w:pPr>
              <w:jc w:val="center"/>
              <w:rPr>
                <w:rFonts w:ascii="仿宋_GB2312" w:eastAsia="仿宋_GB2312" w:hAnsi="仿宋" w:cs="仿宋"/>
                <w:sz w:val="32"/>
                <w:szCs w:val="32"/>
              </w:rPr>
            </w:pPr>
          </w:p>
        </w:tc>
      </w:tr>
      <w:tr w:rsidR="009E1AC6">
        <w:trPr>
          <w:trHeight w:hRule="exact" w:val="1077"/>
        </w:trPr>
        <w:tc>
          <w:tcPr>
            <w:tcW w:w="1125" w:type="dxa"/>
            <w:vAlign w:val="center"/>
          </w:tcPr>
          <w:p w:rsidR="009E1AC6" w:rsidRDefault="009E1AC6">
            <w:pPr>
              <w:jc w:val="center"/>
              <w:rPr>
                <w:rFonts w:ascii="仿宋_GB2312" w:eastAsia="仿宋_GB2312" w:hAnsi="仿宋" w:cs="仿宋"/>
                <w:sz w:val="32"/>
                <w:szCs w:val="32"/>
              </w:rPr>
            </w:pPr>
          </w:p>
          <w:p w:rsidR="009E1AC6" w:rsidRDefault="00B60A98">
            <w:pPr>
              <w:jc w:val="center"/>
              <w:rPr>
                <w:rFonts w:ascii="仿宋_GB2312" w:eastAsia="仿宋_GB2312" w:hAnsi="仿宋" w:cs="仿宋"/>
                <w:sz w:val="32"/>
                <w:szCs w:val="32"/>
              </w:rPr>
            </w:pPr>
            <w:r>
              <w:rPr>
                <w:rFonts w:ascii="仿宋_GB2312" w:eastAsia="仿宋_GB2312" w:hAnsi="仿宋" w:cs="仿宋" w:hint="eastAsia"/>
                <w:sz w:val="32"/>
                <w:szCs w:val="32"/>
              </w:rPr>
              <w:t>5</w:t>
            </w:r>
          </w:p>
        </w:tc>
        <w:tc>
          <w:tcPr>
            <w:tcW w:w="2150" w:type="dxa"/>
            <w:vAlign w:val="center"/>
          </w:tcPr>
          <w:p w:rsidR="009E1AC6" w:rsidRDefault="009E1AC6">
            <w:pPr>
              <w:jc w:val="center"/>
              <w:rPr>
                <w:rFonts w:ascii="仿宋_GB2312" w:eastAsia="仿宋_GB2312" w:hAnsi="仿宋" w:cs="仿宋"/>
                <w:sz w:val="32"/>
                <w:szCs w:val="32"/>
              </w:rPr>
            </w:pPr>
          </w:p>
        </w:tc>
        <w:tc>
          <w:tcPr>
            <w:tcW w:w="2125" w:type="dxa"/>
            <w:vAlign w:val="center"/>
          </w:tcPr>
          <w:p w:rsidR="009E1AC6" w:rsidRDefault="009E1AC6">
            <w:pPr>
              <w:jc w:val="center"/>
              <w:rPr>
                <w:rFonts w:ascii="仿宋_GB2312" w:eastAsia="仿宋_GB2312" w:hAnsi="仿宋" w:cs="仿宋"/>
                <w:sz w:val="32"/>
                <w:szCs w:val="32"/>
              </w:rPr>
            </w:pPr>
          </w:p>
        </w:tc>
        <w:tc>
          <w:tcPr>
            <w:tcW w:w="3112" w:type="dxa"/>
            <w:vAlign w:val="center"/>
          </w:tcPr>
          <w:p w:rsidR="009E1AC6" w:rsidRDefault="009E1AC6">
            <w:pPr>
              <w:jc w:val="center"/>
              <w:rPr>
                <w:rFonts w:ascii="仿宋_GB2312" w:eastAsia="仿宋_GB2312" w:hAnsi="仿宋" w:cs="仿宋"/>
                <w:sz w:val="32"/>
                <w:szCs w:val="32"/>
              </w:rPr>
            </w:pPr>
          </w:p>
        </w:tc>
        <w:tc>
          <w:tcPr>
            <w:tcW w:w="1725" w:type="dxa"/>
            <w:vAlign w:val="center"/>
          </w:tcPr>
          <w:p w:rsidR="009E1AC6" w:rsidRDefault="009E1AC6">
            <w:pPr>
              <w:jc w:val="center"/>
              <w:rPr>
                <w:rFonts w:ascii="仿宋_GB2312" w:eastAsia="仿宋_GB2312" w:hAnsi="仿宋" w:cs="仿宋"/>
                <w:sz w:val="32"/>
                <w:szCs w:val="32"/>
              </w:rPr>
            </w:pPr>
          </w:p>
        </w:tc>
        <w:tc>
          <w:tcPr>
            <w:tcW w:w="1738" w:type="dxa"/>
            <w:vAlign w:val="center"/>
          </w:tcPr>
          <w:p w:rsidR="009E1AC6" w:rsidRDefault="009E1AC6">
            <w:pPr>
              <w:jc w:val="center"/>
              <w:rPr>
                <w:rFonts w:ascii="仿宋_GB2312" w:eastAsia="仿宋_GB2312" w:hAnsi="仿宋" w:cs="仿宋"/>
                <w:sz w:val="32"/>
                <w:szCs w:val="32"/>
              </w:rPr>
            </w:pPr>
          </w:p>
        </w:tc>
        <w:tc>
          <w:tcPr>
            <w:tcW w:w="2250" w:type="dxa"/>
            <w:vAlign w:val="center"/>
          </w:tcPr>
          <w:p w:rsidR="009E1AC6" w:rsidRDefault="009E1AC6">
            <w:pPr>
              <w:jc w:val="center"/>
              <w:rPr>
                <w:rFonts w:ascii="仿宋_GB2312" w:eastAsia="仿宋_GB2312" w:hAnsi="仿宋" w:cs="仿宋"/>
                <w:sz w:val="32"/>
                <w:szCs w:val="32"/>
              </w:rPr>
            </w:pPr>
          </w:p>
        </w:tc>
        <w:tc>
          <w:tcPr>
            <w:tcW w:w="1000" w:type="dxa"/>
            <w:vAlign w:val="center"/>
          </w:tcPr>
          <w:p w:rsidR="009E1AC6" w:rsidRDefault="009E1AC6">
            <w:pPr>
              <w:jc w:val="center"/>
              <w:rPr>
                <w:rFonts w:ascii="仿宋_GB2312" w:eastAsia="仿宋_GB2312" w:hAnsi="仿宋" w:cs="仿宋"/>
                <w:sz w:val="32"/>
                <w:szCs w:val="32"/>
              </w:rPr>
            </w:pPr>
          </w:p>
        </w:tc>
      </w:tr>
    </w:tbl>
    <w:p w:rsidR="009E1AC6" w:rsidRDefault="009E1AC6">
      <w:pPr>
        <w:jc w:val="left"/>
        <w:rPr>
          <w:rFonts w:ascii="仿宋_GB2312" w:eastAsia="仿宋_GB2312" w:hAnsi="仿宋" w:cs="仿宋"/>
          <w:b/>
          <w:bCs/>
          <w:sz w:val="32"/>
          <w:szCs w:val="32"/>
        </w:rPr>
        <w:sectPr w:rsidR="009E1AC6">
          <w:pgSz w:w="16838" w:h="11906" w:orient="landscape"/>
          <w:pgMar w:top="1800" w:right="1440" w:bottom="1800" w:left="1440" w:header="851" w:footer="992" w:gutter="0"/>
          <w:pgNumType w:fmt="numberInDash"/>
          <w:cols w:space="720"/>
          <w:docGrid w:type="lines" w:linePitch="312"/>
        </w:sectPr>
      </w:pPr>
    </w:p>
    <w:p w:rsidR="009E1AC6" w:rsidRDefault="00B60A98">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 2018年非道路移动机械污染整治专项方案</w:t>
      </w:r>
    </w:p>
    <w:p w:rsidR="009E1AC6" w:rsidRDefault="00B60A98">
      <w:pPr>
        <w:spacing w:line="576" w:lineRule="exact"/>
        <w:ind w:firstLine="615"/>
        <w:jc w:val="center"/>
        <w:rPr>
          <w:rFonts w:eastAsia="仿宋_GB2312"/>
          <w:color w:val="000000"/>
          <w:sz w:val="32"/>
          <w:szCs w:val="32"/>
        </w:rPr>
      </w:pPr>
      <w:r>
        <w:rPr>
          <w:rFonts w:eastAsia="仿宋_GB2312" w:hint="eastAsia"/>
          <w:color w:val="000000"/>
          <w:sz w:val="32"/>
          <w:szCs w:val="32"/>
        </w:rPr>
        <w:t>（环境保护局）</w:t>
      </w:r>
    </w:p>
    <w:p w:rsidR="009E1AC6" w:rsidRDefault="009E1AC6">
      <w:pPr>
        <w:spacing w:line="576" w:lineRule="exact"/>
        <w:ind w:firstLine="615"/>
        <w:jc w:val="center"/>
        <w:rPr>
          <w:rFonts w:eastAsia="仿宋_GB2312"/>
          <w:color w:val="000000"/>
          <w:sz w:val="32"/>
          <w:szCs w:val="32"/>
        </w:rPr>
      </w:pPr>
    </w:p>
    <w:p w:rsidR="009E1AC6" w:rsidRDefault="00B60A98">
      <w:pPr>
        <w:spacing w:line="576" w:lineRule="exact"/>
        <w:ind w:firstLine="615"/>
        <w:rPr>
          <w:rFonts w:eastAsia="仿宋_GB2312"/>
          <w:color w:val="000000"/>
          <w:sz w:val="32"/>
          <w:szCs w:val="32"/>
        </w:rPr>
      </w:pPr>
      <w:r>
        <w:rPr>
          <w:rFonts w:eastAsia="仿宋_GB2312"/>
          <w:color w:val="000000"/>
          <w:sz w:val="32"/>
          <w:szCs w:val="32"/>
        </w:rPr>
        <w:t>为深入推动非道路移动机械排气污染治理，改善</w:t>
      </w:r>
      <w:r>
        <w:rPr>
          <w:rFonts w:eastAsia="仿宋_GB2312" w:hint="eastAsia"/>
          <w:color w:val="000000"/>
          <w:sz w:val="32"/>
          <w:szCs w:val="32"/>
        </w:rPr>
        <w:t>泾河新城</w:t>
      </w:r>
      <w:r>
        <w:rPr>
          <w:rFonts w:eastAsia="仿宋_GB2312"/>
          <w:color w:val="000000"/>
          <w:sz w:val="32"/>
          <w:szCs w:val="32"/>
        </w:rPr>
        <w:t>环境空气质量，特制定本方案。</w:t>
      </w:r>
    </w:p>
    <w:p w:rsidR="009E1AC6" w:rsidRDefault="00B60A98">
      <w:pPr>
        <w:spacing w:line="576" w:lineRule="exact"/>
        <w:ind w:firstLine="630"/>
        <w:rPr>
          <w:rFonts w:eastAsia="黑体"/>
          <w:color w:val="000000"/>
          <w:kern w:val="0"/>
          <w:sz w:val="32"/>
          <w:szCs w:val="32"/>
        </w:rPr>
      </w:pPr>
      <w:r>
        <w:rPr>
          <w:rFonts w:eastAsia="黑体"/>
          <w:color w:val="000000"/>
          <w:kern w:val="0"/>
          <w:sz w:val="32"/>
          <w:szCs w:val="32"/>
        </w:rPr>
        <w:t>一、工作目标</w:t>
      </w:r>
    </w:p>
    <w:p w:rsidR="009E1AC6" w:rsidRDefault="00B60A98">
      <w:pPr>
        <w:spacing w:line="576" w:lineRule="exact"/>
        <w:ind w:firstLine="630"/>
        <w:rPr>
          <w:rFonts w:eastAsia="方正小标宋简体"/>
          <w:sz w:val="32"/>
          <w:szCs w:val="32"/>
        </w:rPr>
      </w:pPr>
      <w:r>
        <w:rPr>
          <w:rFonts w:eastAsia="仿宋_GB2312"/>
          <w:color w:val="000000"/>
          <w:kern w:val="0"/>
          <w:sz w:val="32"/>
          <w:szCs w:val="32"/>
        </w:rPr>
        <w:t>按照</w:t>
      </w:r>
      <w:r>
        <w:rPr>
          <w:rFonts w:eastAsia="仿宋_GB2312" w:hint="eastAsia"/>
          <w:color w:val="000000"/>
          <w:kern w:val="0"/>
          <w:sz w:val="32"/>
          <w:szCs w:val="32"/>
        </w:rPr>
        <w:t>“</w:t>
      </w:r>
      <w:r>
        <w:rPr>
          <w:rFonts w:eastAsia="仿宋_GB2312"/>
          <w:color w:val="000000"/>
          <w:kern w:val="0"/>
          <w:sz w:val="32"/>
          <w:szCs w:val="32"/>
        </w:rPr>
        <w:t>行业牵头、属地管理</w:t>
      </w:r>
      <w:r>
        <w:rPr>
          <w:rFonts w:eastAsia="仿宋_GB2312" w:hint="eastAsia"/>
          <w:color w:val="000000"/>
          <w:kern w:val="0"/>
          <w:sz w:val="32"/>
          <w:szCs w:val="32"/>
        </w:rPr>
        <w:t>”</w:t>
      </w:r>
      <w:r>
        <w:rPr>
          <w:rFonts w:eastAsia="仿宋_GB2312"/>
          <w:color w:val="000000"/>
          <w:kern w:val="0"/>
          <w:sz w:val="32"/>
          <w:szCs w:val="32"/>
        </w:rPr>
        <w:t>原则，通过抓源头，</w:t>
      </w:r>
      <w:r>
        <w:rPr>
          <w:rFonts w:eastAsia="仿宋_GB2312" w:hint="eastAsia"/>
          <w:color w:val="000000"/>
          <w:kern w:val="0"/>
          <w:sz w:val="32"/>
          <w:szCs w:val="32"/>
        </w:rPr>
        <w:t>开展</w:t>
      </w:r>
      <w:r>
        <w:rPr>
          <w:rFonts w:eastAsia="仿宋_GB2312"/>
          <w:color w:val="000000"/>
          <w:kern w:val="0"/>
          <w:sz w:val="32"/>
          <w:szCs w:val="32"/>
        </w:rPr>
        <w:t>一致性核查，划定禁用区域，淘汰更新等措施，进一步强化非道路移动工程机械排放监管，减少污染物排放。</w:t>
      </w:r>
      <w:r>
        <w:rPr>
          <w:rFonts w:eastAsia="方正小标宋简体"/>
          <w:sz w:val="32"/>
          <w:szCs w:val="32"/>
        </w:rPr>
        <w:t xml:space="preserve"> </w:t>
      </w:r>
    </w:p>
    <w:p w:rsidR="009E1AC6" w:rsidRDefault="00B60A98">
      <w:pPr>
        <w:spacing w:line="576" w:lineRule="exact"/>
        <w:ind w:firstLineChars="200" w:firstLine="640"/>
        <w:rPr>
          <w:rFonts w:eastAsia="黑体"/>
          <w:color w:val="000000"/>
          <w:sz w:val="32"/>
          <w:szCs w:val="32"/>
        </w:rPr>
      </w:pPr>
      <w:r>
        <w:rPr>
          <w:rFonts w:eastAsia="黑体"/>
          <w:color w:val="000000"/>
          <w:sz w:val="32"/>
          <w:szCs w:val="32"/>
        </w:rPr>
        <w:t>二、重点任务</w:t>
      </w:r>
    </w:p>
    <w:p w:rsidR="009E1AC6" w:rsidRDefault="00B60A98">
      <w:pPr>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1.强化制造、进口、销售、注册登记和外埠转入非道路移动机械监管。新城范围内</w:t>
      </w:r>
      <w:r>
        <w:rPr>
          <w:rFonts w:ascii="仿宋_GB2312" w:eastAsia="仿宋_GB2312" w:hAnsi="仿宋_GB2312" w:cs="仿宋_GB2312" w:hint="eastAsia"/>
          <w:color w:val="000000"/>
          <w:sz w:val="32"/>
          <w:szCs w:val="32"/>
        </w:rPr>
        <w:t>所有制造、进口、销售、</w:t>
      </w:r>
      <w:r>
        <w:rPr>
          <w:rFonts w:ascii="仿宋_GB2312" w:eastAsia="仿宋_GB2312" w:hAnsi="仿宋_GB2312" w:cs="仿宋_GB2312" w:hint="eastAsia"/>
          <w:color w:val="000000"/>
          <w:kern w:val="0"/>
          <w:sz w:val="32"/>
          <w:szCs w:val="32"/>
        </w:rPr>
        <w:t>注册登记和外埠转入</w:t>
      </w:r>
      <w:r>
        <w:rPr>
          <w:rFonts w:ascii="仿宋_GB2312" w:eastAsia="仿宋_GB2312" w:hAnsi="仿宋_GB2312" w:cs="仿宋_GB2312" w:hint="eastAsia"/>
          <w:color w:val="000000"/>
          <w:sz w:val="32"/>
          <w:szCs w:val="32"/>
        </w:rPr>
        <w:t>的非道路移动机械须装用符合GB20891-2014《非道路移动机械用柴油机排气污染物排放限值及测量方法（中国第三、四阶段）》第三阶段排放标准（以下简称“国Ⅲ标准”）的柴油机。</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责任单位：公安泾河新城分局（</w:t>
      </w:r>
      <w:r>
        <w:rPr>
          <w:rFonts w:ascii="仿宋_GB2312" w:eastAsia="仿宋_GB2312" w:hAnsi="仿宋_GB2312" w:cs="仿宋_GB2312" w:hint="eastAsia"/>
          <w:color w:val="000000"/>
          <w:sz w:val="32"/>
          <w:szCs w:val="32"/>
        </w:rPr>
        <w:t>注册</w:t>
      </w:r>
      <w:r>
        <w:rPr>
          <w:rFonts w:ascii="仿宋_GB2312" w:eastAsia="仿宋_GB2312" w:hAnsi="仿宋_GB2312" w:cs="仿宋_GB2312" w:hint="eastAsia"/>
          <w:sz w:val="32"/>
          <w:szCs w:val="32"/>
        </w:rPr>
        <w:t>登记）、改革创新发展局（市场）、市场服务与监督管理局泾河新城分局（销售、制造）、城乡管理局（农林机械）</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配合单位：环境保护局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color w:val="000000"/>
          <w:sz w:val="32"/>
          <w:szCs w:val="32"/>
        </w:rPr>
        <w:t>加强销售市场监管。每季度组织不少于一次联合检查，严厉打击和查处销售不符合环保生产一致性要求的非道路移动机械企业。</w:t>
      </w:r>
    </w:p>
    <w:p w:rsidR="009E1AC6" w:rsidRDefault="00B60A98">
      <w:pPr>
        <w:spacing w:line="576"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责任单位：市场服务与监督管理局泾河新城分局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配合单位：环境保护局、市场服务与监督管理局泾河新城分局、改革创新发展局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3．11月1日起，新城范围内禁止使用不符合国Ⅲ排放标准的非道路移动工程机械。</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牵头单位：环境保护局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配合单位：规划建设局、城乡管理局、国土资源与房屋管理局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r>
        <w:rPr>
          <w:rFonts w:ascii="仿宋_GB2312" w:eastAsia="仿宋_GB2312" w:hAnsi="仿宋_GB2312" w:cs="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pPr>
        <w:numPr>
          <w:ilvl w:val="0"/>
          <w:numId w:val="3"/>
        </w:num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开展非道路移动工程机械使用申报登记，每月建立申报登记纸质和电子信息档案。</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牵头单位：环境保护局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配合单位：规划建设局、城乡管理局、国土资源与房屋管理局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r>
        <w:rPr>
          <w:rFonts w:ascii="仿宋_GB2312" w:eastAsia="仿宋_GB2312" w:hAnsi="仿宋_GB2312" w:cs="仿宋_GB2312" w:hint="eastAsia"/>
          <w:color w:val="000000"/>
          <w:sz w:val="32"/>
          <w:szCs w:val="32"/>
        </w:rPr>
        <w:t>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按照“管行业必须管环保、管业务必须管环保、管生</w:t>
      </w:r>
      <w:r>
        <w:rPr>
          <w:rFonts w:ascii="仿宋_GB2312" w:eastAsia="仿宋_GB2312" w:hAnsi="仿宋_GB2312" w:cs="仿宋_GB2312" w:hint="eastAsia"/>
          <w:sz w:val="32"/>
          <w:szCs w:val="32"/>
        </w:rPr>
        <w:lastRenderedPageBreak/>
        <w:t>产经营必须管环保”原则，5月底前建立本部门非道路移动机械工作台账，实行清单化管理；组织开展工程机械日常使用情况的监督检查，凡发现未经申报登记或使用不符合要求的工程机械，一律清退出场，并按规定予以处理。</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责任单位：规划建设局、城乡管理局、国土资源与房屋管理局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pPr>
        <w:numPr>
          <w:ilvl w:val="0"/>
          <w:numId w:val="4"/>
        </w:num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鼓励和支持</w:t>
      </w:r>
      <w:proofErr w:type="gramStart"/>
      <w:r>
        <w:rPr>
          <w:rFonts w:ascii="仿宋_GB2312" w:eastAsia="仿宋_GB2312" w:hAnsi="仿宋_GB2312" w:cs="仿宋_GB2312" w:hint="eastAsia"/>
          <w:sz w:val="32"/>
          <w:szCs w:val="32"/>
        </w:rPr>
        <w:t>老旧非</w:t>
      </w:r>
      <w:proofErr w:type="gramEnd"/>
      <w:r>
        <w:rPr>
          <w:rFonts w:ascii="仿宋_GB2312" w:eastAsia="仿宋_GB2312" w:hAnsi="仿宋_GB2312" w:cs="仿宋_GB2312" w:hint="eastAsia"/>
          <w:sz w:val="32"/>
          <w:szCs w:val="32"/>
        </w:rPr>
        <w:t>道路移动机械提前淘汰报废，出台淘汰更新及补贴政策，稳步</w:t>
      </w:r>
      <w:proofErr w:type="gramStart"/>
      <w:r>
        <w:rPr>
          <w:rFonts w:ascii="仿宋_GB2312" w:eastAsia="仿宋_GB2312" w:hAnsi="仿宋_GB2312" w:cs="仿宋_GB2312" w:hint="eastAsia"/>
          <w:sz w:val="32"/>
          <w:szCs w:val="32"/>
        </w:rPr>
        <w:t>推进国Ⅲ以下的老旧非</w:t>
      </w:r>
      <w:proofErr w:type="gramEnd"/>
      <w:r>
        <w:rPr>
          <w:rFonts w:ascii="仿宋_GB2312" w:eastAsia="仿宋_GB2312" w:hAnsi="仿宋_GB2312" w:cs="仿宋_GB2312" w:hint="eastAsia"/>
          <w:sz w:val="32"/>
          <w:szCs w:val="32"/>
        </w:rPr>
        <w:t>道路移动机械淘汰报废。5月底前，新城规划建设局、城乡管理局等部门及所属单位建立本部门非道路移动机械工作台账；8月底前，</w:t>
      </w:r>
      <w:proofErr w:type="gramStart"/>
      <w:r>
        <w:rPr>
          <w:rFonts w:ascii="仿宋_GB2312" w:eastAsia="仿宋_GB2312" w:hAnsi="仿宋_GB2312" w:cs="仿宋_GB2312" w:hint="eastAsia"/>
          <w:sz w:val="32"/>
          <w:szCs w:val="32"/>
        </w:rPr>
        <w:t>淘汰国Ⅲ以下</w:t>
      </w:r>
      <w:proofErr w:type="gramEnd"/>
      <w:r>
        <w:rPr>
          <w:rFonts w:ascii="仿宋_GB2312" w:eastAsia="仿宋_GB2312" w:hAnsi="仿宋_GB2312" w:cs="仿宋_GB2312" w:hint="eastAsia"/>
          <w:sz w:val="32"/>
          <w:szCs w:val="32"/>
        </w:rPr>
        <w:t>非道路移动机械不少于60%；年底全部</w:t>
      </w:r>
      <w:proofErr w:type="gramStart"/>
      <w:r>
        <w:rPr>
          <w:rFonts w:ascii="仿宋_GB2312" w:eastAsia="仿宋_GB2312" w:hAnsi="仿宋_GB2312" w:cs="仿宋_GB2312" w:hint="eastAsia"/>
          <w:sz w:val="32"/>
          <w:szCs w:val="32"/>
        </w:rPr>
        <w:t>淘汰国Ⅲ以下</w:t>
      </w:r>
      <w:proofErr w:type="gramEnd"/>
      <w:r>
        <w:rPr>
          <w:rFonts w:ascii="仿宋_GB2312" w:eastAsia="仿宋_GB2312" w:hAnsi="仿宋_GB2312" w:cs="仿宋_GB2312" w:hint="eastAsia"/>
          <w:sz w:val="32"/>
          <w:szCs w:val="32"/>
        </w:rPr>
        <w:t>非道路移动机械。</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牵头单位：环境保护局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责任单位：规划建设局、城乡管理局、国土资源与房屋管理局</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配合单位：财政局、各街镇</w:t>
      </w:r>
    </w:p>
    <w:p w:rsidR="009E1AC6" w:rsidRDefault="00B60A9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pPr>
        <w:spacing w:line="576" w:lineRule="exact"/>
        <w:ind w:firstLineChars="200" w:firstLine="640"/>
        <w:rPr>
          <w:rFonts w:eastAsia="黑体"/>
          <w:color w:val="000000"/>
          <w:sz w:val="32"/>
          <w:szCs w:val="32"/>
        </w:rPr>
      </w:pPr>
      <w:r>
        <w:rPr>
          <w:rFonts w:eastAsia="黑体"/>
          <w:color w:val="000000"/>
          <w:sz w:val="32"/>
          <w:szCs w:val="32"/>
        </w:rPr>
        <w:t>三、保障措施</w:t>
      </w:r>
    </w:p>
    <w:p w:rsidR="009E1AC6" w:rsidRDefault="00B60A98" w:rsidP="00F312A4">
      <w:pPr>
        <w:spacing w:line="576" w:lineRule="exact"/>
        <w:ind w:firstLineChars="200" w:firstLine="643"/>
        <w:rPr>
          <w:rFonts w:eastAsia="仿宋_GB2312"/>
          <w:color w:val="000000"/>
          <w:kern w:val="0"/>
          <w:sz w:val="32"/>
          <w:szCs w:val="32"/>
        </w:rPr>
      </w:pPr>
      <w:r w:rsidRPr="00F312A4">
        <w:rPr>
          <w:rFonts w:ascii="楷体" w:eastAsia="楷体" w:hAnsi="楷体" w:cs="楷体_GB2312"/>
          <w:b/>
          <w:sz w:val="32"/>
          <w:szCs w:val="32"/>
        </w:rPr>
        <w:t>（一）组织领导。</w:t>
      </w:r>
      <w:r>
        <w:rPr>
          <w:rFonts w:eastAsia="仿宋_GB2312"/>
          <w:color w:val="000000"/>
          <w:kern w:val="0"/>
          <w:sz w:val="32"/>
          <w:szCs w:val="32"/>
        </w:rPr>
        <w:t>成立非道路移动机械</w:t>
      </w:r>
      <w:r>
        <w:rPr>
          <w:rFonts w:eastAsia="仿宋_GB2312" w:hint="eastAsia"/>
          <w:color w:val="000000"/>
          <w:kern w:val="0"/>
          <w:sz w:val="32"/>
          <w:szCs w:val="32"/>
        </w:rPr>
        <w:t>污染防治</w:t>
      </w:r>
      <w:r>
        <w:rPr>
          <w:rFonts w:eastAsia="仿宋_GB2312"/>
          <w:color w:val="000000"/>
          <w:kern w:val="0"/>
          <w:sz w:val="32"/>
          <w:szCs w:val="32"/>
        </w:rPr>
        <w:t>专项工作组，办公室设在环境保护局</w:t>
      </w:r>
      <w:r>
        <w:rPr>
          <w:rFonts w:eastAsia="仿宋_GB2312" w:hint="eastAsia"/>
          <w:color w:val="000000"/>
          <w:kern w:val="0"/>
          <w:sz w:val="32"/>
          <w:szCs w:val="32"/>
        </w:rPr>
        <w:t>，</w:t>
      </w:r>
      <w:r>
        <w:rPr>
          <w:rFonts w:eastAsia="仿宋_GB2312"/>
          <w:color w:val="000000"/>
          <w:kern w:val="0"/>
          <w:sz w:val="32"/>
          <w:szCs w:val="32"/>
        </w:rPr>
        <w:t>负责非道路移动机械污染治理工</w:t>
      </w:r>
      <w:r>
        <w:rPr>
          <w:rFonts w:eastAsia="仿宋_GB2312"/>
          <w:color w:val="000000"/>
          <w:kern w:val="0"/>
          <w:sz w:val="32"/>
          <w:szCs w:val="32"/>
        </w:rPr>
        <w:lastRenderedPageBreak/>
        <w:t>作的协调、督办、考核等工作，研究解决专项整治工作中的重点、难点问题。</w:t>
      </w:r>
      <w:r>
        <w:rPr>
          <w:rFonts w:eastAsia="仿宋_GB2312" w:hint="eastAsia"/>
          <w:color w:val="000000"/>
          <w:kern w:val="0"/>
          <w:sz w:val="32"/>
          <w:szCs w:val="32"/>
        </w:rPr>
        <w:t>成员单位包括新城</w:t>
      </w:r>
      <w:r>
        <w:rPr>
          <w:rFonts w:eastAsia="仿宋_GB2312"/>
          <w:color w:val="000000"/>
          <w:kern w:val="0"/>
          <w:sz w:val="32"/>
          <w:szCs w:val="32"/>
        </w:rPr>
        <w:t>财政</w:t>
      </w:r>
      <w:r>
        <w:rPr>
          <w:rFonts w:eastAsia="仿宋_GB2312" w:hint="eastAsia"/>
          <w:color w:val="000000"/>
          <w:kern w:val="0"/>
          <w:sz w:val="32"/>
          <w:szCs w:val="32"/>
        </w:rPr>
        <w:t>局、改革创新发展局、规划建设局、城乡管理局、泾河新城公安分局、市场服务与监督管理局泾河新城分局、新区</w:t>
      </w:r>
      <w:r>
        <w:rPr>
          <w:rFonts w:eastAsia="仿宋_GB2312"/>
          <w:color w:val="000000"/>
          <w:kern w:val="0"/>
          <w:sz w:val="32"/>
          <w:szCs w:val="32"/>
        </w:rPr>
        <w:t>市场服务与监督管理局泾河新城分局</w:t>
      </w:r>
      <w:r>
        <w:rPr>
          <w:rFonts w:eastAsia="仿宋_GB2312" w:hint="eastAsia"/>
          <w:color w:val="000000"/>
          <w:kern w:val="0"/>
          <w:sz w:val="32"/>
          <w:szCs w:val="32"/>
        </w:rPr>
        <w:t>、轨道</w:t>
      </w:r>
      <w:r>
        <w:rPr>
          <w:rFonts w:eastAsia="仿宋_GB2312"/>
          <w:color w:val="000000"/>
          <w:kern w:val="0"/>
          <w:sz w:val="32"/>
          <w:szCs w:val="32"/>
        </w:rPr>
        <w:t>办。</w:t>
      </w:r>
    </w:p>
    <w:p w:rsidR="009E1AC6" w:rsidRDefault="00B60A98">
      <w:pPr>
        <w:spacing w:line="576" w:lineRule="exact"/>
        <w:ind w:firstLine="630"/>
        <w:rPr>
          <w:rFonts w:eastAsia="仿宋_GB2312"/>
          <w:color w:val="000000"/>
          <w:kern w:val="0"/>
          <w:sz w:val="32"/>
          <w:szCs w:val="32"/>
        </w:rPr>
      </w:pPr>
      <w:r w:rsidRPr="00F312A4">
        <w:rPr>
          <w:rFonts w:ascii="楷体" w:eastAsia="楷体" w:hAnsi="楷体" w:cs="楷体_GB2312"/>
          <w:b/>
          <w:sz w:val="32"/>
          <w:szCs w:val="32"/>
        </w:rPr>
        <w:t>（二）督办考核。</w:t>
      </w:r>
      <w:r>
        <w:rPr>
          <w:rFonts w:ascii="仿宋_GB2312" w:eastAsia="仿宋_GB2312" w:hAnsi="仿宋_GB2312" w:cs="仿宋_GB2312" w:hint="eastAsia"/>
          <w:color w:val="000000"/>
          <w:kern w:val="0"/>
          <w:sz w:val="32"/>
          <w:szCs w:val="32"/>
        </w:rPr>
        <w:t>新城将非道路移动机械专项整治工作纳入铁腕治</w:t>
      </w:r>
      <w:proofErr w:type="gramStart"/>
      <w:r>
        <w:rPr>
          <w:rFonts w:ascii="仿宋_GB2312" w:eastAsia="仿宋_GB2312" w:hAnsi="仿宋_GB2312" w:cs="仿宋_GB2312" w:hint="eastAsia"/>
          <w:color w:val="000000"/>
          <w:kern w:val="0"/>
          <w:sz w:val="32"/>
          <w:szCs w:val="32"/>
        </w:rPr>
        <w:t>霾</w:t>
      </w:r>
      <w:proofErr w:type="gramEnd"/>
      <w:r>
        <w:rPr>
          <w:rFonts w:ascii="仿宋_GB2312" w:eastAsia="仿宋_GB2312" w:hAnsi="仿宋_GB2312" w:cs="仿宋_GB2312" w:hint="eastAsia"/>
          <w:color w:val="000000"/>
          <w:kern w:val="0"/>
          <w:sz w:val="32"/>
          <w:szCs w:val="32"/>
        </w:rPr>
        <w:t>工作考核内容。专项工作组每月对承担任务部门进行考核，对任务进展缓慢的单位进行督导督办。责任单位要严格落实主体责任，周密组织、扎实推进，确保任务全面完成，配合单位要增强工作主动性，积极配合，协助完成工作任务。</w:t>
      </w:r>
    </w:p>
    <w:p w:rsidR="009E1AC6" w:rsidRDefault="00B60A98" w:rsidP="00F312A4">
      <w:pPr>
        <w:spacing w:line="576" w:lineRule="exact"/>
        <w:ind w:firstLineChars="200" w:firstLine="643"/>
        <w:rPr>
          <w:rFonts w:eastAsia="仿宋_GB2312"/>
          <w:color w:val="000000"/>
          <w:kern w:val="0"/>
          <w:sz w:val="32"/>
          <w:szCs w:val="32"/>
        </w:rPr>
      </w:pPr>
      <w:r w:rsidRPr="00F312A4">
        <w:rPr>
          <w:rFonts w:ascii="楷体" w:eastAsia="楷体" w:hAnsi="楷体" w:cs="楷体_GB2312"/>
          <w:b/>
          <w:sz w:val="32"/>
          <w:szCs w:val="32"/>
        </w:rPr>
        <w:t>（三）经费保障。</w:t>
      </w:r>
      <w:r>
        <w:rPr>
          <w:rFonts w:eastAsia="仿宋_GB2312" w:hint="eastAsia"/>
          <w:sz w:val="32"/>
          <w:szCs w:val="32"/>
        </w:rPr>
        <w:t>新城</w:t>
      </w:r>
      <w:r>
        <w:rPr>
          <w:rFonts w:eastAsia="仿宋_GB2312"/>
          <w:sz w:val="32"/>
          <w:szCs w:val="32"/>
        </w:rPr>
        <w:t>财政部门要切实加大铁腕治</w:t>
      </w:r>
      <w:proofErr w:type="gramStart"/>
      <w:r>
        <w:rPr>
          <w:rFonts w:eastAsia="仿宋_GB2312"/>
          <w:sz w:val="32"/>
          <w:szCs w:val="32"/>
        </w:rPr>
        <w:t>霾</w:t>
      </w:r>
      <w:proofErr w:type="gramEnd"/>
      <w:r>
        <w:rPr>
          <w:rFonts w:eastAsia="仿宋_GB2312"/>
          <w:sz w:val="32"/>
          <w:szCs w:val="32"/>
        </w:rPr>
        <w:t>资金投入，整合资金渠道</w:t>
      </w:r>
      <w:r>
        <w:rPr>
          <w:rFonts w:eastAsia="仿宋_GB2312" w:hint="eastAsia"/>
          <w:sz w:val="32"/>
          <w:szCs w:val="32"/>
        </w:rPr>
        <w:t>，</w:t>
      </w:r>
      <w:r>
        <w:rPr>
          <w:rFonts w:eastAsia="仿宋_GB2312"/>
          <w:sz w:val="32"/>
          <w:szCs w:val="32"/>
        </w:rPr>
        <w:t>争取上级支持，按照</w:t>
      </w:r>
      <w:r>
        <w:rPr>
          <w:rFonts w:eastAsia="仿宋_GB2312" w:hint="eastAsia"/>
          <w:sz w:val="32"/>
          <w:szCs w:val="32"/>
        </w:rPr>
        <w:t>“先急后缓</w:t>
      </w:r>
      <w:r>
        <w:rPr>
          <w:rFonts w:eastAsia="仿宋_GB2312"/>
          <w:sz w:val="32"/>
          <w:szCs w:val="32"/>
        </w:rPr>
        <w:t>、突出重点</w:t>
      </w:r>
      <w:r>
        <w:rPr>
          <w:rFonts w:eastAsia="仿宋_GB2312" w:hint="eastAsia"/>
          <w:sz w:val="32"/>
          <w:szCs w:val="32"/>
        </w:rPr>
        <w:t>”</w:t>
      </w:r>
      <w:r>
        <w:rPr>
          <w:rFonts w:eastAsia="仿宋_GB2312"/>
          <w:sz w:val="32"/>
          <w:szCs w:val="32"/>
        </w:rPr>
        <w:t>原则，调整支持方向，保障经费落实</w:t>
      </w:r>
      <w:r>
        <w:rPr>
          <w:rFonts w:eastAsia="仿宋_GB2312" w:hint="eastAsia"/>
          <w:sz w:val="32"/>
          <w:szCs w:val="32"/>
        </w:rPr>
        <w:t>。</w:t>
      </w:r>
    </w:p>
    <w:p w:rsidR="009E1AC6" w:rsidRDefault="00B60A98">
      <w:pPr>
        <w:spacing w:line="576" w:lineRule="exact"/>
        <w:ind w:firstLine="630"/>
        <w:rPr>
          <w:rFonts w:ascii="仿宋_GB2312" w:eastAsia="仿宋_GB2312" w:hAnsi="仿宋_GB2312" w:cs="仿宋_GB2312"/>
          <w:sz w:val="32"/>
          <w:szCs w:val="32"/>
        </w:rPr>
      </w:pPr>
      <w:r w:rsidRPr="00F312A4">
        <w:rPr>
          <w:rFonts w:ascii="楷体" w:eastAsia="楷体" w:hAnsi="楷体" w:cs="楷体_GB2312"/>
          <w:b/>
          <w:sz w:val="32"/>
          <w:szCs w:val="32"/>
        </w:rPr>
        <w:t>（四）信息报送。</w:t>
      </w:r>
      <w:r>
        <w:rPr>
          <w:rFonts w:ascii="仿宋_GB2312" w:eastAsia="仿宋_GB2312" w:hAnsi="仿宋_GB2312" w:cs="仿宋_GB2312" w:hint="eastAsia"/>
          <w:sz w:val="32"/>
          <w:szCs w:val="32"/>
        </w:rPr>
        <w:t>建立信息报送周月调度制度，明确专人负责信息报送。相关部门每周五12点，每月30日前书面报送重点任务完成情况及下月工作计划。</w:t>
      </w:r>
    </w:p>
    <w:p w:rsidR="009E1AC6" w:rsidRDefault="00B60A98" w:rsidP="00F312A4">
      <w:pPr>
        <w:spacing w:line="576" w:lineRule="exact"/>
        <w:ind w:firstLineChars="200" w:firstLine="643"/>
        <w:rPr>
          <w:rFonts w:eastAsia="仿宋_GB2312"/>
          <w:color w:val="000000"/>
          <w:kern w:val="0"/>
          <w:sz w:val="32"/>
          <w:szCs w:val="32"/>
        </w:rPr>
      </w:pPr>
      <w:r w:rsidRPr="00F312A4">
        <w:rPr>
          <w:rFonts w:ascii="楷体" w:eastAsia="楷体" w:hAnsi="楷体" w:cs="楷体_GB2312"/>
          <w:b/>
          <w:sz w:val="32"/>
          <w:szCs w:val="32"/>
        </w:rPr>
        <w:t>（五）宣传引导。</w:t>
      </w:r>
      <w:r>
        <w:rPr>
          <w:rFonts w:eastAsia="仿宋_GB2312"/>
          <w:color w:val="000000"/>
          <w:kern w:val="0"/>
          <w:sz w:val="32"/>
          <w:szCs w:val="32"/>
        </w:rPr>
        <w:t>加大对非道路移动机械排气污染危害和防治工作宣传，提高对非道路移动机械防治工作的知晓率和认知度，教育和引导人民群众正确认识和</w:t>
      </w:r>
      <w:proofErr w:type="gramStart"/>
      <w:r>
        <w:rPr>
          <w:rFonts w:eastAsia="仿宋_GB2312"/>
          <w:color w:val="000000"/>
          <w:kern w:val="0"/>
          <w:sz w:val="32"/>
          <w:szCs w:val="32"/>
        </w:rPr>
        <w:t>理解非</w:t>
      </w:r>
      <w:proofErr w:type="gramEnd"/>
      <w:r>
        <w:rPr>
          <w:rFonts w:eastAsia="仿宋_GB2312"/>
          <w:color w:val="000000"/>
          <w:kern w:val="0"/>
          <w:sz w:val="32"/>
          <w:szCs w:val="32"/>
        </w:rPr>
        <w:t>道路移动机械排气污染防治的紧要性和必要性</w:t>
      </w:r>
      <w:r>
        <w:rPr>
          <w:rFonts w:eastAsia="仿宋_GB2312" w:hint="eastAsia"/>
          <w:color w:val="000000"/>
          <w:kern w:val="0"/>
          <w:sz w:val="32"/>
          <w:szCs w:val="32"/>
        </w:rPr>
        <w:t>，</w:t>
      </w:r>
      <w:r>
        <w:rPr>
          <w:rFonts w:eastAsia="仿宋_GB2312"/>
          <w:color w:val="000000"/>
          <w:kern w:val="0"/>
          <w:sz w:val="32"/>
          <w:szCs w:val="32"/>
        </w:rPr>
        <w:t>努力形成保卫蓝天，人人有责认同感，不断增强防治工作的自觉性。</w:t>
      </w:r>
    </w:p>
    <w:p w:rsidR="009E1AC6" w:rsidRDefault="00B60A98">
      <w:pPr>
        <w:spacing w:line="576" w:lineRule="exact"/>
        <w:ind w:firstLine="630"/>
        <w:rPr>
          <w:rFonts w:eastAsia="仿宋_GB2312"/>
          <w:color w:val="000000"/>
          <w:kern w:val="0"/>
          <w:sz w:val="32"/>
          <w:szCs w:val="32"/>
        </w:rPr>
      </w:pPr>
      <w:r>
        <w:rPr>
          <w:rFonts w:eastAsia="仿宋_GB2312"/>
          <w:color w:val="000000"/>
          <w:kern w:val="0"/>
          <w:sz w:val="32"/>
          <w:szCs w:val="32"/>
        </w:rPr>
        <w:t>附件：非道路移动机械使用申报登记表</w:t>
      </w:r>
    </w:p>
    <w:p w:rsidR="009E1AC6" w:rsidRDefault="00B60A98">
      <w:pPr>
        <w:spacing w:line="576" w:lineRule="exact"/>
        <w:rPr>
          <w:rFonts w:ascii="黑体" w:eastAsia="黑体" w:hAnsi="黑体" w:cs="黑体"/>
          <w:sz w:val="32"/>
          <w:szCs w:val="32"/>
        </w:rPr>
      </w:pPr>
      <w:r>
        <w:rPr>
          <w:rFonts w:ascii="黑体" w:eastAsia="黑体" w:hAnsi="黑体" w:cs="黑体" w:hint="eastAsia"/>
          <w:color w:val="000000"/>
          <w:kern w:val="0"/>
          <w:sz w:val="32"/>
          <w:szCs w:val="32"/>
        </w:rPr>
        <w:lastRenderedPageBreak/>
        <w:t>附件</w:t>
      </w:r>
    </w:p>
    <w:p w:rsidR="009E1AC6" w:rsidRDefault="009E1AC6">
      <w:pPr>
        <w:spacing w:line="0" w:lineRule="atLeast"/>
        <w:jc w:val="center"/>
        <w:rPr>
          <w:rFonts w:eastAsia="黑体"/>
          <w:sz w:val="32"/>
          <w:szCs w:val="32"/>
        </w:rPr>
      </w:pPr>
    </w:p>
    <w:p w:rsidR="009E1AC6" w:rsidRDefault="009E1AC6">
      <w:pPr>
        <w:spacing w:line="0" w:lineRule="atLeast"/>
        <w:jc w:val="center"/>
        <w:rPr>
          <w:rFonts w:eastAsia="黑体"/>
          <w:sz w:val="44"/>
          <w:szCs w:val="44"/>
        </w:rPr>
      </w:pPr>
    </w:p>
    <w:p w:rsidR="009E1AC6" w:rsidRDefault="009E1AC6">
      <w:pPr>
        <w:spacing w:line="0" w:lineRule="atLeast"/>
        <w:jc w:val="center"/>
        <w:rPr>
          <w:rFonts w:eastAsia="黑体"/>
          <w:sz w:val="44"/>
          <w:szCs w:val="44"/>
        </w:rPr>
      </w:pPr>
    </w:p>
    <w:p w:rsidR="009E1AC6" w:rsidRDefault="00B60A98">
      <w:pPr>
        <w:spacing w:line="0" w:lineRule="atLeast"/>
        <w:jc w:val="center"/>
        <w:rPr>
          <w:rFonts w:eastAsia="黑体"/>
          <w:sz w:val="44"/>
          <w:szCs w:val="44"/>
        </w:rPr>
      </w:pPr>
      <w:r>
        <w:rPr>
          <w:rFonts w:eastAsia="黑体" w:hAnsi="黑体"/>
          <w:sz w:val="44"/>
          <w:szCs w:val="44"/>
        </w:rPr>
        <w:t>非道路移动机械使用申报登记表</w:t>
      </w:r>
    </w:p>
    <w:p w:rsidR="009E1AC6" w:rsidRDefault="009E1AC6">
      <w:pPr>
        <w:widowControl/>
        <w:jc w:val="left"/>
        <w:rPr>
          <w:rFonts w:eastAsia="黑体"/>
          <w:sz w:val="36"/>
        </w:rPr>
      </w:pPr>
    </w:p>
    <w:p w:rsidR="009E1AC6" w:rsidRDefault="009E1AC6">
      <w:pPr>
        <w:widowControl/>
        <w:jc w:val="left"/>
        <w:rPr>
          <w:rFonts w:eastAsia="黑体"/>
          <w:sz w:val="36"/>
        </w:rPr>
      </w:pPr>
    </w:p>
    <w:p w:rsidR="009E1AC6" w:rsidRDefault="009E1AC6">
      <w:pPr>
        <w:widowControl/>
        <w:jc w:val="left"/>
        <w:rPr>
          <w:rFonts w:eastAsia="黑体"/>
          <w:sz w:val="36"/>
        </w:rPr>
      </w:pPr>
    </w:p>
    <w:p w:rsidR="009E1AC6" w:rsidRDefault="009E1AC6">
      <w:pPr>
        <w:widowControl/>
        <w:jc w:val="left"/>
        <w:rPr>
          <w:rFonts w:eastAsia="黑体"/>
          <w:sz w:val="36"/>
        </w:rPr>
      </w:pPr>
    </w:p>
    <w:p w:rsidR="009E1AC6" w:rsidRDefault="009E1AC6">
      <w:pPr>
        <w:widowControl/>
        <w:jc w:val="left"/>
        <w:rPr>
          <w:rFonts w:eastAsia="黑体"/>
          <w:sz w:val="36"/>
        </w:rPr>
      </w:pPr>
    </w:p>
    <w:p w:rsidR="009E1AC6" w:rsidRDefault="009E1AC6">
      <w:pPr>
        <w:widowControl/>
        <w:jc w:val="left"/>
        <w:rPr>
          <w:rFonts w:eastAsia="黑体"/>
          <w:sz w:val="36"/>
        </w:rPr>
      </w:pPr>
    </w:p>
    <w:p w:rsidR="009E1AC6" w:rsidRDefault="009E1AC6">
      <w:pPr>
        <w:widowControl/>
        <w:jc w:val="left"/>
        <w:rPr>
          <w:rFonts w:eastAsia="黑体"/>
          <w:sz w:val="36"/>
        </w:rPr>
      </w:pPr>
    </w:p>
    <w:p w:rsidR="009E1AC6" w:rsidRDefault="009E1AC6">
      <w:pPr>
        <w:widowControl/>
        <w:jc w:val="left"/>
        <w:rPr>
          <w:rFonts w:eastAsia="黑体"/>
          <w:sz w:val="36"/>
        </w:rPr>
      </w:pPr>
    </w:p>
    <w:p w:rsidR="009E1AC6" w:rsidRDefault="00B60A98">
      <w:pPr>
        <w:widowControl/>
        <w:ind w:firstLineChars="300" w:firstLine="1080"/>
        <w:jc w:val="left"/>
        <w:rPr>
          <w:rFonts w:eastAsia="黑体"/>
          <w:sz w:val="36"/>
          <w:u w:val="single"/>
        </w:rPr>
      </w:pPr>
      <w:r>
        <w:rPr>
          <w:rFonts w:eastAsia="黑体" w:hAnsi="黑体"/>
          <w:sz w:val="36"/>
        </w:rPr>
        <w:t>申报单位（个人）</w:t>
      </w:r>
      <w:r>
        <w:rPr>
          <w:rFonts w:eastAsia="黑体"/>
          <w:sz w:val="36"/>
          <w:u w:val="single"/>
        </w:rPr>
        <w:t xml:space="preserve">                  </w:t>
      </w:r>
      <w:r>
        <w:rPr>
          <w:rFonts w:eastAsia="黑体" w:hAnsi="黑体"/>
          <w:sz w:val="28"/>
          <w:szCs w:val="28"/>
          <w:u w:val="single"/>
        </w:rPr>
        <w:t>（盖章）</w:t>
      </w:r>
    </w:p>
    <w:p w:rsidR="009E1AC6" w:rsidRDefault="009E1AC6">
      <w:pPr>
        <w:widowControl/>
        <w:jc w:val="left"/>
        <w:rPr>
          <w:rFonts w:eastAsia="黑体"/>
          <w:sz w:val="36"/>
        </w:rPr>
      </w:pPr>
    </w:p>
    <w:p w:rsidR="009E1AC6" w:rsidRDefault="00B60A98">
      <w:pPr>
        <w:widowControl/>
        <w:ind w:firstLineChars="300" w:firstLine="1080"/>
        <w:jc w:val="left"/>
        <w:rPr>
          <w:rFonts w:eastAsia="黑体"/>
          <w:sz w:val="36"/>
        </w:rPr>
      </w:pPr>
      <w:r>
        <w:rPr>
          <w:rFonts w:eastAsia="黑体" w:hAnsi="黑体"/>
          <w:sz w:val="36"/>
        </w:rPr>
        <w:t>申报行业</w:t>
      </w:r>
      <w:r>
        <w:rPr>
          <w:rFonts w:eastAsia="黑体"/>
          <w:sz w:val="36"/>
          <w:u w:val="single"/>
        </w:rPr>
        <w:t xml:space="preserve">                                 </w:t>
      </w:r>
    </w:p>
    <w:p w:rsidR="009E1AC6" w:rsidRDefault="009E1AC6">
      <w:pPr>
        <w:widowControl/>
        <w:ind w:firstLineChars="400" w:firstLine="1440"/>
        <w:jc w:val="left"/>
        <w:rPr>
          <w:rFonts w:eastAsia="黑体"/>
          <w:sz w:val="36"/>
        </w:rPr>
      </w:pPr>
    </w:p>
    <w:p w:rsidR="009E1AC6" w:rsidRDefault="00B60A98">
      <w:pPr>
        <w:widowControl/>
        <w:ind w:firstLineChars="300" w:firstLine="1080"/>
        <w:jc w:val="left"/>
        <w:rPr>
          <w:rFonts w:eastAsia="黑体"/>
          <w:sz w:val="36"/>
        </w:rPr>
      </w:pPr>
      <w:r>
        <w:rPr>
          <w:rFonts w:eastAsia="黑体" w:hAnsi="黑体"/>
          <w:sz w:val="36"/>
        </w:rPr>
        <w:t>申报日期</w:t>
      </w:r>
      <w:r>
        <w:rPr>
          <w:rFonts w:eastAsia="黑体"/>
          <w:sz w:val="36"/>
          <w:u w:val="single"/>
        </w:rPr>
        <w:t xml:space="preserve">                                 </w:t>
      </w:r>
    </w:p>
    <w:p w:rsidR="009E1AC6" w:rsidRDefault="009E1AC6">
      <w:pPr>
        <w:widowControl/>
        <w:jc w:val="left"/>
        <w:rPr>
          <w:rFonts w:eastAsia="黑体"/>
          <w:sz w:val="36"/>
        </w:rPr>
      </w:pPr>
    </w:p>
    <w:p w:rsidR="009E1AC6" w:rsidRDefault="00B60A98">
      <w:pPr>
        <w:spacing w:line="480" w:lineRule="exact"/>
        <w:rPr>
          <w:rFonts w:eastAsia="仿宋_GB2312"/>
          <w:b/>
          <w:sz w:val="28"/>
          <w:szCs w:val="28"/>
        </w:rPr>
      </w:pPr>
      <w:r>
        <w:rPr>
          <w:rFonts w:eastAsia="仿宋_GB2312" w:hint="eastAsia"/>
          <w:b/>
          <w:szCs w:val="32"/>
        </w:rPr>
        <w:t xml:space="preserve">  </w:t>
      </w:r>
      <w:r>
        <w:rPr>
          <w:rFonts w:eastAsia="仿宋_GB2312" w:hint="eastAsia"/>
          <w:b/>
          <w:sz w:val="28"/>
          <w:szCs w:val="28"/>
        </w:rPr>
        <w:t xml:space="preserve"> </w:t>
      </w:r>
    </w:p>
    <w:p w:rsidR="009E1AC6" w:rsidRDefault="009E1AC6">
      <w:pPr>
        <w:spacing w:line="480" w:lineRule="exact"/>
        <w:rPr>
          <w:rFonts w:eastAsia="仿宋_GB2312"/>
          <w:b/>
          <w:sz w:val="28"/>
          <w:szCs w:val="28"/>
        </w:rPr>
      </w:pPr>
    </w:p>
    <w:p w:rsidR="009E1AC6" w:rsidRDefault="00B60A98">
      <w:pPr>
        <w:spacing w:line="480" w:lineRule="exact"/>
        <w:rPr>
          <w:rFonts w:eastAsia="仿宋_GB2312"/>
          <w:b/>
          <w:sz w:val="32"/>
          <w:szCs w:val="32"/>
        </w:rPr>
      </w:pPr>
      <w:r>
        <w:rPr>
          <w:rFonts w:eastAsia="仿宋_GB2312" w:hint="eastAsia"/>
          <w:b/>
          <w:sz w:val="32"/>
          <w:szCs w:val="32"/>
        </w:rPr>
        <w:lastRenderedPageBreak/>
        <w:t xml:space="preserve"> </w:t>
      </w:r>
      <w:r>
        <w:rPr>
          <w:rFonts w:eastAsia="仿宋_GB2312"/>
          <w:b/>
          <w:sz w:val="32"/>
          <w:szCs w:val="32"/>
        </w:rPr>
        <w:t>填表说明：</w:t>
      </w:r>
    </w:p>
    <w:p w:rsidR="009E1AC6" w:rsidRDefault="00B60A98">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1．机械类型：应填写“工程机械”、“工业钻探设备”、“农林机械”、“机场地勤设备”或“发电机”，如属于其他类型，应用文字注明。</w:t>
      </w:r>
    </w:p>
    <w:p w:rsidR="009E1AC6" w:rsidRDefault="00B60A98">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2．场内编号：若无，则填“无”。</w:t>
      </w:r>
    </w:p>
    <w:p w:rsidR="009E1AC6" w:rsidRDefault="00B60A98">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3．整机编号/车辆识别代号/底盘号：根据机械或车辆铭牌填写。</w:t>
      </w:r>
    </w:p>
    <w:p w:rsidR="009E1AC6" w:rsidRDefault="00B60A98">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4．燃料类型：应填写汽油、车用柴油、普通柴油、液化天然气（LNG）、 压缩天然气（CNG）、液化石油气（LPG），若为其他燃料，应写明燃料种类。</w:t>
      </w:r>
    </w:p>
    <w:p w:rsidR="009E1AC6" w:rsidRDefault="00B60A98">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proofErr w:type="gramStart"/>
      <w:r>
        <w:rPr>
          <w:rFonts w:ascii="仿宋_GB2312" w:eastAsia="仿宋_GB2312" w:hAnsi="仿宋_GB2312" w:cs="仿宋_GB2312" w:hint="eastAsia"/>
          <w:sz w:val="28"/>
          <w:szCs w:val="28"/>
        </w:rPr>
        <w:t>系族名称</w:t>
      </w:r>
      <w:proofErr w:type="gramEnd"/>
      <w:r>
        <w:rPr>
          <w:rFonts w:ascii="仿宋_GB2312" w:eastAsia="仿宋_GB2312" w:hAnsi="仿宋_GB2312" w:cs="仿宋_GB2312" w:hint="eastAsia"/>
          <w:sz w:val="28"/>
          <w:szCs w:val="28"/>
        </w:rPr>
        <w:t>和型式核准号：参见发动机标签或者产品技术文件，必要时可咨询机械供应商。</w:t>
      </w:r>
    </w:p>
    <w:p w:rsidR="009E1AC6" w:rsidRDefault="00B60A98">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6．排放阶段：指机械出厂时应满足的排放限值阶段（如“国Ⅰ”、“国Ⅱ”、“国Ⅲ”等，未达到任何排放标准的为“国0”）。进口机械应填写进口国的排放阶段。必要时可咨询机械供应商。</w:t>
      </w:r>
    </w:p>
    <w:p w:rsidR="009E1AC6" w:rsidRDefault="00B60A98">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7．后处理装置：可填写“三元催化器”、“选择性催化还原装置（SCR）”、 “颗粒物捕集器（DPF）”、“氧化催化器（DOC）”等；若有其他应写明设备名称；若无后处理装置，可填写“无”。</w:t>
      </w:r>
    </w:p>
    <w:p w:rsidR="009E1AC6" w:rsidRDefault="00B60A98">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8．使用人（单位）需提交电子版和纸质版，纸质版一式两份，使用人（单位）留存一份，环保部门存档一份。</w:t>
      </w:r>
    </w:p>
    <w:p w:rsidR="009E1AC6" w:rsidRDefault="00B60A98">
      <w:pPr>
        <w:spacing w:line="480" w:lineRule="exact"/>
        <w:ind w:firstLineChars="200" w:firstLine="560"/>
        <w:rPr>
          <w:rFonts w:eastAsia="黑体" w:hAnsi="黑体"/>
          <w:sz w:val="28"/>
          <w:szCs w:val="28"/>
        </w:rPr>
      </w:pPr>
      <w:r>
        <w:rPr>
          <w:rFonts w:ascii="仿宋_GB2312" w:eastAsia="仿宋_GB2312" w:hAnsi="仿宋_GB2312" w:cs="仿宋_GB2312" w:hint="eastAsia"/>
          <w:sz w:val="28"/>
          <w:szCs w:val="28"/>
        </w:rPr>
        <w:t>9．本表由使用人（单位）填写，并在声明</w:t>
      </w:r>
      <w:proofErr w:type="gramStart"/>
      <w:r>
        <w:rPr>
          <w:rFonts w:ascii="仿宋_GB2312" w:eastAsia="仿宋_GB2312" w:hAnsi="仿宋_GB2312" w:cs="仿宋_GB2312" w:hint="eastAsia"/>
          <w:sz w:val="28"/>
          <w:szCs w:val="28"/>
        </w:rPr>
        <w:t>栏单位</w:t>
      </w:r>
      <w:proofErr w:type="gramEnd"/>
      <w:r>
        <w:rPr>
          <w:rFonts w:ascii="仿宋_GB2312" w:eastAsia="仿宋_GB2312" w:hAnsi="仿宋_GB2312" w:cs="仿宋_GB2312" w:hint="eastAsia"/>
          <w:sz w:val="28"/>
          <w:szCs w:val="28"/>
        </w:rPr>
        <w:t>处盖公章；如属自然人情况则在“申报单位”栏填写个人姓名，在“组织机构代码证”栏填写身份证号码，申明栏由本人签名。</w:t>
      </w:r>
    </w:p>
    <w:p w:rsidR="009E1AC6" w:rsidRDefault="009E1AC6">
      <w:pPr>
        <w:spacing w:line="480" w:lineRule="exact"/>
        <w:jc w:val="center"/>
        <w:rPr>
          <w:rFonts w:eastAsia="黑体" w:hAnsi="黑体"/>
          <w:sz w:val="28"/>
          <w:szCs w:val="28"/>
        </w:rPr>
      </w:pPr>
    </w:p>
    <w:p w:rsidR="009E1AC6" w:rsidRDefault="009E1AC6">
      <w:pPr>
        <w:spacing w:line="480" w:lineRule="exact"/>
        <w:jc w:val="center"/>
        <w:rPr>
          <w:rFonts w:eastAsia="黑体" w:hAnsi="黑体"/>
          <w:color w:val="FF0000"/>
          <w:sz w:val="36"/>
        </w:rPr>
      </w:pPr>
    </w:p>
    <w:p w:rsidR="009E1AC6" w:rsidRDefault="009E1AC6">
      <w:pPr>
        <w:spacing w:line="480" w:lineRule="exact"/>
        <w:jc w:val="center"/>
        <w:rPr>
          <w:rFonts w:eastAsia="黑体" w:hAnsi="黑体"/>
          <w:color w:val="FF0000"/>
          <w:sz w:val="36"/>
        </w:rPr>
      </w:pPr>
    </w:p>
    <w:p w:rsidR="009E1AC6" w:rsidRDefault="009E1AC6">
      <w:pPr>
        <w:spacing w:line="480" w:lineRule="exact"/>
        <w:jc w:val="center"/>
        <w:rPr>
          <w:rFonts w:eastAsia="黑体" w:hAnsi="黑体"/>
          <w:color w:val="FF0000"/>
          <w:sz w:val="36"/>
        </w:rPr>
      </w:pPr>
    </w:p>
    <w:p w:rsidR="009E1AC6" w:rsidRDefault="009E1AC6">
      <w:pPr>
        <w:spacing w:line="0" w:lineRule="atLeast"/>
        <w:rPr>
          <w:rFonts w:eastAsia="黑体" w:hAnsi="黑体"/>
          <w:color w:val="FF0000"/>
          <w:sz w:val="36"/>
        </w:rPr>
      </w:pPr>
    </w:p>
    <w:p w:rsidR="009E1AC6" w:rsidRDefault="009E1AC6">
      <w:pPr>
        <w:spacing w:line="0" w:lineRule="atLeast"/>
        <w:jc w:val="center"/>
        <w:rPr>
          <w:rFonts w:eastAsia="黑体" w:hAnsi="黑体"/>
          <w:color w:val="000000"/>
          <w:sz w:val="36"/>
        </w:rPr>
      </w:pPr>
    </w:p>
    <w:p w:rsidR="009E1AC6" w:rsidRDefault="00B60A98">
      <w:pPr>
        <w:spacing w:line="0" w:lineRule="atLeast"/>
        <w:jc w:val="center"/>
        <w:rPr>
          <w:rFonts w:eastAsia="黑体" w:hAnsi="黑体"/>
          <w:color w:val="000000"/>
          <w:sz w:val="36"/>
        </w:rPr>
      </w:pPr>
      <w:r>
        <w:rPr>
          <w:rFonts w:eastAsia="黑体" w:hAnsi="黑体" w:hint="eastAsia"/>
          <w:color w:val="000000"/>
          <w:sz w:val="36"/>
        </w:rPr>
        <w:t>泾河新城</w:t>
      </w:r>
      <w:r>
        <w:rPr>
          <w:rFonts w:eastAsia="黑体" w:hAnsi="黑体"/>
          <w:color w:val="000000"/>
          <w:sz w:val="36"/>
        </w:rPr>
        <w:t>非道路移动机械使用申报登记表</w:t>
      </w:r>
    </w:p>
    <w:tbl>
      <w:tblPr>
        <w:tblpPr w:leftFromText="180" w:rightFromText="180" w:vertAnchor="text" w:horzAnchor="margin" w:tblpXSpec="center" w:tblpY="141"/>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1843"/>
        <w:gridCol w:w="1417"/>
        <w:gridCol w:w="2969"/>
      </w:tblGrid>
      <w:tr w:rsidR="009E1AC6">
        <w:trPr>
          <w:trHeight w:hRule="exact" w:val="577"/>
          <w:jc w:val="center"/>
        </w:trPr>
        <w:tc>
          <w:tcPr>
            <w:tcW w:w="3227" w:type="dxa"/>
            <w:gridSpan w:val="2"/>
            <w:vAlign w:val="center"/>
          </w:tcPr>
          <w:p w:rsidR="009E1AC6" w:rsidRDefault="00B60A98">
            <w:pPr>
              <w:tabs>
                <w:tab w:val="left" w:pos="355"/>
                <w:tab w:val="center" w:pos="1505"/>
              </w:tabs>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申报单位/人</w:t>
            </w:r>
          </w:p>
        </w:tc>
        <w:tc>
          <w:tcPr>
            <w:tcW w:w="1843" w:type="dxa"/>
          </w:tcPr>
          <w:p w:rsidR="009E1AC6" w:rsidRDefault="009E1AC6">
            <w:pPr>
              <w:spacing w:line="360" w:lineRule="auto"/>
              <w:jc w:val="center"/>
              <w:rPr>
                <w:rFonts w:ascii="仿宋_GB2312" w:eastAsia="仿宋_GB2312" w:hAnsi="仿宋_GB2312" w:cs="仿宋_GB2312"/>
                <w:color w:val="000000"/>
                <w:sz w:val="24"/>
              </w:rPr>
            </w:pPr>
          </w:p>
        </w:tc>
        <w:tc>
          <w:tcPr>
            <w:tcW w:w="1417" w:type="dxa"/>
            <w:vAlign w:val="center"/>
          </w:tcPr>
          <w:p w:rsidR="009E1AC6" w:rsidRDefault="00B60A98">
            <w:pPr>
              <w:tabs>
                <w:tab w:val="left" w:pos="355"/>
                <w:tab w:val="center" w:pos="1505"/>
              </w:tabs>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法人代表</w:t>
            </w:r>
          </w:p>
        </w:tc>
        <w:tc>
          <w:tcPr>
            <w:tcW w:w="2969" w:type="dxa"/>
          </w:tcPr>
          <w:p w:rsidR="009E1AC6" w:rsidRDefault="009E1AC6">
            <w:pPr>
              <w:tabs>
                <w:tab w:val="left" w:pos="355"/>
                <w:tab w:val="center" w:pos="1505"/>
              </w:tabs>
              <w:adjustRightInd w:val="0"/>
              <w:snapToGrid w:val="0"/>
              <w:jc w:val="center"/>
              <w:rPr>
                <w:rFonts w:ascii="仿宋_GB2312" w:eastAsia="仿宋_GB2312" w:hAnsi="仿宋_GB2312" w:cs="仿宋_GB2312"/>
                <w:color w:val="000000"/>
                <w:sz w:val="24"/>
              </w:rPr>
            </w:pPr>
          </w:p>
        </w:tc>
      </w:tr>
      <w:tr w:rsidR="009E1AC6">
        <w:trPr>
          <w:trHeight w:hRule="exact" w:val="993"/>
          <w:jc w:val="center"/>
        </w:trPr>
        <w:tc>
          <w:tcPr>
            <w:tcW w:w="3227" w:type="dxa"/>
            <w:gridSpan w:val="2"/>
            <w:vAlign w:val="center"/>
          </w:tcPr>
          <w:p w:rsidR="009E1AC6" w:rsidRDefault="00B60A98">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组织机构代码</w:t>
            </w:r>
          </w:p>
          <w:p w:rsidR="009E1AC6" w:rsidRDefault="00B60A98">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（身份证号码）</w:t>
            </w:r>
          </w:p>
        </w:tc>
        <w:tc>
          <w:tcPr>
            <w:tcW w:w="6229" w:type="dxa"/>
            <w:gridSpan w:val="3"/>
            <w:vAlign w:val="center"/>
          </w:tcPr>
          <w:p w:rsidR="009E1AC6" w:rsidRDefault="009E1AC6">
            <w:pPr>
              <w:spacing w:line="360" w:lineRule="auto"/>
              <w:jc w:val="center"/>
              <w:rPr>
                <w:rFonts w:ascii="仿宋_GB2312" w:eastAsia="仿宋_GB2312" w:hAnsi="仿宋_GB2312" w:cs="仿宋_GB2312"/>
                <w:color w:val="000000"/>
                <w:sz w:val="24"/>
              </w:rPr>
            </w:pPr>
          </w:p>
        </w:tc>
      </w:tr>
      <w:tr w:rsidR="009E1AC6">
        <w:trPr>
          <w:trHeight w:hRule="exact" w:val="737"/>
          <w:jc w:val="center"/>
        </w:trPr>
        <w:tc>
          <w:tcPr>
            <w:tcW w:w="3227" w:type="dxa"/>
            <w:gridSpan w:val="2"/>
            <w:vAlign w:val="center"/>
          </w:tcPr>
          <w:p w:rsidR="009E1AC6" w:rsidRDefault="00B60A98">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所属新城（园办）</w:t>
            </w:r>
          </w:p>
        </w:tc>
        <w:tc>
          <w:tcPr>
            <w:tcW w:w="6229" w:type="dxa"/>
            <w:gridSpan w:val="3"/>
            <w:vAlign w:val="center"/>
          </w:tcPr>
          <w:p w:rsidR="009E1AC6" w:rsidRDefault="009E1AC6">
            <w:pPr>
              <w:spacing w:line="360" w:lineRule="auto"/>
              <w:jc w:val="center"/>
              <w:rPr>
                <w:rFonts w:ascii="仿宋_GB2312" w:eastAsia="仿宋_GB2312" w:hAnsi="仿宋_GB2312" w:cs="仿宋_GB2312"/>
                <w:color w:val="000000"/>
                <w:sz w:val="24"/>
              </w:rPr>
            </w:pPr>
          </w:p>
        </w:tc>
      </w:tr>
      <w:tr w:rsidR="009E1AC6">
        <w:trPr>
          <w:trHeight w:hRule="exact" w:val="737"/>
          <w:jc w:val="center"/>
        </w:trPr>
        <w:tc>
          <w:tcPr>
            <w:tcW w:w="3227" w:type="dxa"/>
            <w:gridSpan w:val="2"/>
            <w:vAlign w:val="center"/>
          </w:tcPr>
          <w:p w:rsidR="009E1AC6" w:rsidRDefault="00B60A98">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联系人 </w:t>
            </w:r>
          </w:p>
        </w:tc>
        <w:tc>
          <w:tcPr>
            <w:tcW w:w="1843" w:type="dxa"/>
            <w:vAlign w:val="center"/>
          </w:tcPr>
          <w:p w:rsidR="009E1AC6" w:rsidRDefault="009E1AC6">
            <w:pPr>
              <w:spacing w:line="360" w:lineRule="auto"/>
              <w:jc w:val="center"/>
              <w:rPr>
                <w:rFonts w:ascii="仿宋_GB2312" w:eastAsia="仿宋_GB2312" w:hAnsi="仿宋_GB2312" w:cs="仿宋_GB2312"/>
                <w:color w:val="000000"/>
                <w:sz w:val="24"/>
              </w:rPr>
            </w:pPr>
          </w:p>
        </w:tc>
        <w:tc>
          <w:tcPr>
            <w:tcW w:w="1417" w:type="dxa"/>
            <w:vAlign w:val="center"/>
          </w:tcPr>
          <w:p w:rsidR="009E1AC6" w:rsidRDefault="00B60A98">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2969" w:type="dxa"/>
            <w:vAlign w:val="center"/>
          </w:tcPr>
          <w:p w:rsidR="009E1AC6" w:rsidRDefault="009E1AC6">
            <w:pPr>
              <w:spacing w:line="360" w:lineRule="auto"/>
              <w:jc w:val="center"/>
              <w:rPr>
                <w:rFonts w:ascii="仿宋_GB2312" w:eastAsia="仿宋_GB2312" w:hAnsi="仿宋_GB2312" w:cs="仿宋_GB2312"/>
                <w:color w:val="000000"/>
                <w:sz w:val="24"/>
              </w:rPr>
            </w:pPr>
          </w:p>
        </w:tc>
      </w:tr>
      <w:tr w:rsidR="009E1AC6">
        <w:trPr>
          <w:trHeight w:hRule="exact" w:val="737"/>
          <w:jc w:val="center"/>
        </w:trPr>
        <w:tc>
          <w:tcPr>
            <w:tcW w:w="3227" w:type="dxa"/>
            <w:gridSpan w:val="2"/>
            <w:vAlign w:val="center"/>
          </w:tcPr>
          <w:p w:rsidR="009E1AC6" w:rsidRDefault="00B60A98">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申报机械台数</w:t>
            </w:r>
          </w:p>
        </w:tc>
        <w:tc>
          <w:tcPr>
            <w:tcW w:w="6229" w:type="dxa"/>
            <w:gridSpan w:val="3"/>
            <w:vAlign w:val="center"/>
          </w:tcPr>
          <w:p w:rsidR="009E1AC6" w:rsidRDefault="009E1AC6">
            <w:pPr>
              <w:spacing w:line="360" w:lineRule="auto"/>
              <w:jc w:val="center"/>
              <w:rPr>
                <w:rFonts w:ascii="仿宋_GB2312" w:eastAsia="仿宋_GB2312" w:hAnsi="仿宋_GB2312" w:cs="仿宋_GB2312"/>
                <w:color w:val="000000"/>
                <w:sz w:val="24"/>
              </w:rPr>
            </w:pPr>
          </w:p>
        </w:tc>
      </w:tr>
      <w:tr w:rsidR="009E1AC6">
        <w:trPr>
          <w:trHeight w:hRule="exact" w:val="3206"/>
          <w:jc w:val="center"/>
        </w:trPr>
        <w:tc>
          <w:tcPr>
            <w:tcW w:w="9456" w:type="dxa"/>
            <w:gridSpan w:val="5"/>
            <w:tcBorders>
              <w:top w:val="single" w:sz="4" w:space="0" w:color="auto"/>
              <w:left w:val="single" w:sz="4" w:space="0" w:color="auto"/>
              <w:bottom w:val="single" w:sz="4" w:space="0" w:color="auto"/>
              <w:right w:val="single" w:sz="4" w:space="0" w:color="auto"/>
            </w:tcBorders>
            <w:vAlign w:val="center"/>
          </w:tcPr>
          <w:p w:rsidR="009E1AC6" w:rsidRDefault="00B60A98">
            <w:pPr>
              <w:spacing w:line="360" w:lineRule="auto"/>
              <w:jc w:val="left"/>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t>声明：</w:t>
            </w:r>
            <w:r>
              <w:rPr>
                <w:rFonts w:ascii="仿宋_GB2312" w:eastAsia="仿宋_GB2312" w:hAnsi="仿宋_GB2312" w:cs="仿宋_GB2312" w:hint="eastAsia"/>
                <w:color w:val="000000"/>
                <w:sz w:val="24"/>
              </w:rPr>
              <w:t>本人/单位对申报机械的真实性负责，若发现虚报、瞒报或错报现象，愿接受有关部门查处。</w:t>
            </w:r>
          </w:p>
          <w:p w:rsidR="009E1AC6" w:rsidRDefault="00B60A98">
            <w:pPr>
              <w:ind w:right="480"/>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单位名称（盖章）：             </w:t>
            </w:r>
          </w:p>
          <w:p w:rsidR="009E1AC6" w:rsidRDefault="00B60A98">
            <w:pPr>
              <w:ind w:firstLineChars="2150" w:firstLine="516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负责人（签章）： </w:t>
            </w:r>
          </w:p>
          <w:p w:rsidR="009E1AC6" w:rsidRDefault="00B60A98">
            <w:pPr>
              <w:spacing w:line="360" w:lineRule="auto"/>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9E1AC6">
        <w:trPr>
          <w:trHeight w:hRule="exact" w:val="2379"/>
          <w:jc w:val="center"/>
        </w:trPr>
        <w:tc>
          <w:tcPr>
            <w:tcW w:w="9456" w:type="dxa"/>
            <w:gridSpan w:val="5"/>
            <w:tcBorders>
              <w:top w:val="single" w:sz="4" w:space="0" w:color="auto"/>
              <w:left w:val="single" w:sz="4" w:space="0" w:color="auto"/>
              <w:bottom w:val="single" w:sz="4" w:space="0" w:color="auto"/>
              <w:right w:val="single" w:sz="4" w:space="0" w:color="auto"/>
            </w:tcBorders>
            <w:vAlign w:val="center"/>
          </w:tcPr>
          <w:p w:rsidR="009E1AC6" w:rsidRDefault="00B60A98">
            <w:pPr>
              <w:spacing w:line="360" w:lineRule="auto"/>
              <w:jc w:val="left"/>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环保部门审核意见：</w:t>
            </w:r>
          </w:p>
          <w:p w:rsidR="009E1AC6" w:rsidRDefault="00B60A98">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t xml:space="preserve">          </w:t>
            </w:r>
            <w:r>
              <w:rPr>
                <w:rFonts w:ascii="仿宋_GB2312" w:eastAsia="仿宋_GB2312" w:hAnsi="仿宋_GB2312" w:cs="仿宋_GB2312" w:hint="eastAsia"/>
                <w:color w:val="000000"/>
                <w:sz w:val="24"/>
              </w:rPr>
              <w:t xml:space="preserve">                    单位（盖章）：      年    月    日</w:t>
            </w:r>
          </w:p>
        </w:tc>
      </w:tr>
      <w:tr w:rsidR="009E1AC6">
        <w:trPr>
          <w:trHeight w:hRule="exact" w:val="1144"/>
          <w:jc w:val="center"/>
        </w:trPr>
        <w:tc>
          <w:tcPr>
            <w:tcW w:w="817"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备注</w:t>
            </w:r>
          </w:p>
        </w:tc>
        <w:tc>
          <w:tcPr>
            <w:tcW w:w="8639" w:type="dxa"/>
            <w:gridSpan w:val="4"/>
            <w:tcBorders>
              <w:top w:val="single" w:sz="4" w:space="0" w:color="auto"/>
              <w:left w:val="single" w:sz="4" w:space="0" w:color="auto"/>
              <w:bottom w:val="single" w:sz="4" w:space="0" w:color="auto"/>
              <w:right w:val="single" w:sz="4" w:space="0" w:color="auto"/>
            </w:tcBorders>
            <w:vAlign w:val="center"/>
          </w:tcPr>
          <w:p w:rsidR="009E1AC6" w:rsidRDefault="00B60A98">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该表格一式两份，审核完返还申报人一份。后附每台非道路移动机械详细情况。</w:t>
            </w:r>
          </w:p>
        </w:tc>
      </w:tr>
    </w:tbl>
    <w:p w:rsidR="009E1AC6" w:rsidRDefault="00B60A98">
      <w:pPr>
        <w:spacing w:line="360" w:lineRule="auto"/>
        <w:ind w:right="560" w:firstLineChars="200" w:firstLine="480"/>
        <w:rPr>
          <w:rFonts w:eastAsia="黑体" w:hAnsi="黑体"/>
          <w:color w:val="000000"/>
          <w:sz w:val="36"/>
          <w:szCs w:val="36"/>
        </w:rPr>
      </w:pPr>
      <w:r>
        <w:rPr>
          <w:rFonts w:ascii="仿宋_GB2312" w:eastAsia="仿宋_GB2312" w:hAnsi="仿宋_GB2312" w:cs="仿宋_GB2312" w:hint="eastAsia"/>
          <w:color w:val="000000"/>
          <w:sz w:val="24"/>
        </w:rPr>
        <w:t>经办人：                                         日期：</w:t>
      </w:r>
    </w:p>
    <w:p w:rsidR="009E1AC6" w:rsidRDefault="00B60A98">
      <w:pPr>
        <w:spacing w:line="360" w:lineRule="auto"/>
        <w:jc w:val="center"/>
        <w:rPr>
          <w:rFonts w:eastAsia="黑体" w:hAnsi="黑体"/>
          <w:color w:val="000000"/>
          <w:sz w:val="36"/>
          <w:szCs w:val="36"/>
        </w:rPr>
      </w:pPr>
      <w:r>
        <w:rPr>
          <w:rFonts w:eastAsia="黑体" w:hAnsi="黑体" w:hint="eastAsia"/>
          <w:color w:val="000000"/>
          <w:sz w:val="36"/>
          <w:szCs w:val="36"/>
        </w:rPr>
        <w:lastRenderedPageBreak/>
        <w:t>泾河新城</w:t>
      </w:r>
      <w:r>
        <w:rPr>
          <w:rFonts w:eastAsia="黑体" w:hAnsi="黑体"/>
          <w:color w:val="000000"/>
          <w:sz w:val="36"/>
          <w:szCs w:val="36"/>
        </w:rPr>
        <w:t>非道路移动机械使用申报登记表</w:t>
      </w:r>
    </w:p>
    <w:p w:rsidR="009E1AC6" w:rsidRDefault="009E1AC6">
      <w:pPr>
        <w:spacing w:line="0" w:lineRule="atLeast"/>
        <w:jc w:val="center"/>
        <w:rPr>
          <w:rFonts w:eastAsia="黑体" w:hAnsi="黑体"/>
          <w:color w:val="000000"/>
          <w:sz w:val="36"/>
          <w:szCs w:val="36"/>
        </w:rPr>
      </w:pPr>
    </w:p>
    <w:tbl>
      <w:tblPr>
        <w:tblpPr w:leftFromText="180" w:rightFromText="180" w:vertAnchor="text" w:horzAnchor="margin" w:tblpXSpec="center" w:tblpY="141"/>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24"/>
        <w:gridCol w:w="137"/>
        <w:gridCol w:w="1276"/>
        <w:gridCol w:w="984"/>
        <w:gridCol w:w="303"/>
        <w:gridCol w:w="973"/>
        <w:gridCol w:w="62"/>
        <w:gridCol w:w="386"/>
        <w:gridCol w:w="754"/>
        <w:gridCol w:w="522"/>
        <w:gridCol w:w="1134"/>
        <w:gridCol w:w="614"/>
      </w:tblGrid>
      <w:tr w:rsidR="009E1AC6">
        <w:trPr>
          <w:trHeight w:hRule="exact" w:val="577"/>
          <w:jc w:val="center"/>
        </w:trPr>
        <w:tc>
          <w:tcPr>
            <w:tcW w:w="1941" w:type="dxa"/>
            <w:gridSpan w:val="2"/>
            <w:vAlign w:val="center"/>
          </w:tcPr>
          <w:p w:rsidR="009E1AC6" w:rsidRDefault="00B60A98">
            <w:pPr>
              <w:spacing w:line="6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申报单位/人</w:t>
            </w:r>
          </w:p>
        </w:tc>
        <w:tc>
          <w:tcPr>
            <w:tcW w:w="2397" w:type="dxa"/>
            <w:gridSpan w:val="3"/>
            <w:vAlign w:val="center"/>
          </w:tcPr>
          <w:p w:rsidR="009E1AC6" w:rsidRDefault="009E1AC6">
            <w:pPr>
              <w:spacing w:line="600" w:lineRule="exact"/>
              <w:jc w:val="center"/>
              <w:rPr>
                <w:rFonts w:ascii="仿宋_GB2312" w:eastAsia="仿宋_GB2312" w:hAnsi="仿宋_GB2312" w:cs="仿宋_GB2312"/>
                <w:color w:val="000000"/>
                <w:sz w:val="28"/>
                <w:szCs w:val="28"/>
              </w:rPr>
            </w:pPr>
          </w:p>
        </w:tc>
        <w:tc>
          <w:tcPr>
            <w:tcW w:w="1276" w:type="dxa"/>
            <w:gridSpan w:val="2"/>
            <w:vAlign w:val="center"/>
          </w:tcPr>
          <w:p w:rsidR="009E1AC6" w:rsidRDefault="00B60A98">
            <w:pPr>
              <w:spacing w:line="6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法人代表</w:t>
            </w:r>
          </w:p>
        </w:tc>
        <w:tc>
          <w:tcPr>
            <w:tcW w:w="3472" w:type="dxa"/>
            <w:gridSpan w:val="6"/>
            <w:vAlign w:val="center"/>
          </w:tcPr>
          <w:p w:rsidR="009E1AC6" w:rsidRDefault="009E1AC6">
            <w:pPr>
              <w:spacing w:line="600" w:lineRule="exact"/>
              <w:jc w:val="center"/>
              <w:rPr>
                <w:rFonts w:ascii="仿宋_GB2312" w:eastAsia="仿宋_GB2312" w:hAnsi="仿宋_GB2312" w:cs="仿宋_GB2312"/>
                <w:color w:val="000000"/>
                <w:sz w:val="28"/>
                <w:szCs w:val="28"/>
              </w:rPr>
            </w:pPr>
          </w:p>
        </w:tc>
      </w:tr>
      <w:tr w:rsidR="009E1AC6">
        <w:trPr>
          <w:trHeight w:hRule="exact" w:val="672"/>
          <w:jc w:val="center"/>
        </w:trPr>
        <w:tc>
          <w:tcPr>
            <w:tcW w:w="1941" w:type="dxa"/>
            <w:gridSpan w:val="2"/>
            <w:vAlign w:val="center"/>
          </w:tcPr>
          <w:p w:rsidR="009E1AC6" w:rsidRDefault="00B60A98">
            <w:pPr>
              <w:spacing w:line="6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组织机构代码/</w:t>
            </w:r>
          </w:p>
          <w:p w:rsidR="009E1AC6" w:rsidRDefault="00B60A98">
            <w:pPr>
              <w:spacing w:line="6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身份证号码</w:t>
            </w:r>
          </w:p>
        </w:tc>
        <w:tc>
          <w:tcPr>
            <w:tcW w:w="7145" w:type="dxa"/>
            <w:gridSpan w:val="11"/>
            <w:vAlign w:val="center"/>
          </w:tcPr>
          <w:p w:rsidR="009E1AC6" w:rsidRDefault="009E1AC6">
            <w:pPr>
              <w:spacing w:line="600" w:lineRule="exact"/>
              <w:jc w:val="center"/>
              <w:rPr>
                <w:rFonts w:ascii="仿宋_GB2312" w:eastAsia="仿宋_GB2312" w:hAnsi="仿宋_GB2312" w:cs="仿宋_GB2312"/>
                <w:color w:val="000000"/>
                <w:sz w:val="28"/>
                <w:szCs w:val="28"/>
              </w:rPr>
            </w:pPr>
          </w:p>
        </w:tc>
      </w:tr>
      <w:tr w:rsidR="009E1AC6">
        <w:trPr>
          <w:trHeight w:hRule="exact" w:val="663"/>
          <w:jc w:val="center"/>
        </w:trPr>
        <w:tc>
          <w:tcPr>
            <w:tcW w:w="1941" w:type="dxa"/>
            <w:gridSpan w:val="2"/>
            <w:vAlign w:val="center"/>
          </w:tcPr>
          <w:p w:rsidR="009E1AC6" w:rsidRDefault="00B60A98">
            <w:pPr>
              <w:spacing w:line="6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使用地点</w:t>
            </w:r>
          </w:p>
        </w:tc>
        <w:tc>
          <w:tcPr>
            <w:tcW w:w="7145" w:type="dxa"/>
            <w:gridSpan w:val="11"/>
            <w:vAlign w:val="center"/>
          </w:tcPr>
          <w:p w:rsidR="009E1AC6" w:rsidRDefault="009E1AC6">
            <w:pPr>
              <w:spacing w:line="600" w:lineRule="exact"/>
              <w:jc w:val="center"/>
              <w:rPr>
                <w:rFonts w:ascii="仿宋_GB2312" w:eastAsia="仿宋_GB2312" w:hAnsi="仿宋_GB2312" w:cs="仿宋_GB2312"/>
                <w:color w:val="000000"/>
                <w:sz w:val="28"/>
                <w:szCs w:val="28"/>
              </w:rPr>
            </w:pPr>
          </w:p>
        </w:tc>
      </w:tr>
      <w:tr w:rsidR="009E1AC6">
        <w:trPr>
          <w:trHeight w:hRule="exact" w:val="663"/>
          <w:jc w:val="center"/>
        </w:trPr>
        <w:tc>
          <w:tcPr>
            <w:tcW w:w="1941" w:type="dxa"/>
            <w:gridSpan w:val="2"/>
            <w:vAlign w:val="center"/>
          </w:tcPr>
          <w:p w:rsidR="009E1AC6" w:rsidRDefault="00B60A98">
            <w:pPr>
              <w:spacing w:line="6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使用性质</w:t>
            </w:r>
          </w:p>
        </w:tc>
        <w:tc>
          <w:tcPr>
            <w:tcW w:w="7145" w:type="dxa"/>
            <w:gridSpan w:val="11"/>
            <w:vAlign w:val="center"/>
          </w:tcPr>
          <w:p w:rsidR="009E1AC6" w:rsidRDefault="00B60A98">
            <w:pPr>
              <w:spacing w:line="6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自用（ ）           租用（ ）</w:t>
            </w:r>
          </w:p>
        </w:tc>
      </w:tr>
      <w:tr w:rsidR="009E1AC6">
        <w:trPr>
          <w:trHeight w:hRule="exact" w:val="687"/>
          <w:jc w:val="center"/>
        </w:trPr>
        <w:tc>
          <w:tcPr>
            <w:tcW w:w="1941" w:type="dxa"/>
            <w:gridSpan w:val="2"/>
            <w:vAlign w:val="center"/>
          </w:tcPr>
          <w:p w:rsidR="009E1AC6" w:rsidRDefault="00B60A98">
            <w:pPr>
              <w:spacing w:line="6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使用人</w:t>
            </w:r>
          </w:p>
        </w:tc>
        <w:tc>
          <w:tcPr>
            <w:tcW w:w="1413" w:type="dxa"/>
            <w:gridSpan w:val="2"/>
            <w:vAlign w:val="center"/>
          </w:tcPr>
          <w:p w:rsidR="009E1AC6" w:rsidRDefault="009E1AC6">
            <w:pPr>
              <w:spacing w:line="600" w:lineRule="exact"/>
              <w:jc w:val="center"/>
              <w:rPr>
                <w:rFonts w:ascii="仿宋_GB2312" w:eastAsia="仿宋_GB2312" w:hAnsi="仿宋_GB2312" w:cs="仿宋_GB2312"/>
                <w:color w:val="000000"/>
                <w:sz w:val="28"/>
                <w:szCs w:val="28"/>
              </w:rPr>
            </w:pPr>
          </w:p>
        </w:tc>
        <w:tc>
          <w:tcPr>
            <w:tcW w:w="1287" w:type="dxa"/>
            <w:gridSpan w:val="2"/>
            <w:vAlign w:val="center"/>
          </w:tcPr>
          <w:p w:rsidR="009E1AC6" w:rsidRDefault="00B60A98">
            <w:pPr>
              <w:spacing w:line="6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联系电话</w:t>
            </w:r>
          </w:p>
        </w:tc>
        <w:tc>
          <w:tcPr>
            <w:tcW w:w="1035" w:type="dxa"/>
            <w:gridSpan w:val="2"/>
            <w:vAlign w:val="center"/>
          </w:tcPr>
          <w:p w:rsidR="009E1AC6" w:rsidRDefault="009E1AC6">
            <w:pPr>
              <w:spacing w:line="600" w:lineRule="exact"/>
              <w:jc w:val="center"/>
              <w:rPr>
                <w:rFonts w:ascii="仿宋_GB2312" w:eastAsia="仿宋_GB2312" w:hAnsi="仿宋_GB2312" w:cs="仿宋_GB2312"/>
                <w:color w:val="000000"/>
                <w:sz w:val="28"/>
                <w:szCs w:val="28"/>
              </w:rPr>
            </w:pPr>
          </w:p>
        </w:tc>
        <w:tc>
          <w:tcPr>
            <w:tcW w:w="1140" w:type="dxa"/>
            <w:gridSpan w:val="2"/>
            <w:vAlign w:val="center"/>
          </w:tcPr>
          <w:p w:rsidR="009E1AC6" w:rsidRDefault="00B60A98">
            <w:pPr>
              <w:spacing w:line="6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地址</w:t>
            </w:r>
          </w:p>
        </w:tc>
        <w:tc>
          <w:tcPr>
            <w:tcW w:w="2270" w:type="dxa"/>
            <w:gridSpan w:val="3"/>
            <w:vAlign w:val="center"/>
          </w:tcPr>
          <w:p w:rsidR="009E1AC6" w:rsidRDefault="009E1AC6">
            <w:pPr>
              <w:spacing w:line="600" w:lineRule="exact"/>
              <w:jc w:val="center"/>
              <w:rPr>
                <w:rFonts w:ascii="仿宋_GB2312" w:eastAsia="仿宋_GB2312" w:hAnsi="仿宋_GB2312" w:cs="仿宋_GB2312"/>
                <w:color w:val="000000"/>
                <w:sz w:val="28"/>
                <w:szCs w:val="28"/>
              </w:rPr>
            </w:pPr>
          </w:p>
        </w:tc>
      </w:tr>
      <w:tr w:rsidR="009E1AC6">
        <w:trPr>
          <w:trHeight w:hRule="exact" w:val="695"/>
          <w:jc w:val="center"/>
        </w:trPr>
        <w:tc>
          <w:tcPr>
            <w:tcW w:w="1941" w:type="dxa"/>
            <w:gridSpan w:val="2"/>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机械类型/型号</w:t>
            </w:r>
          </w:p>
        </w:tc>
        <w:tc>
          <w:tcPr>
            <w:tcW w:w="1413" w:type="dxa"/>
            <w:gridSpan w:val="2"/>
            <w:vAlign w:val="center"/>
          </w:tcPr>
          <w:p w:rsidR="009E1AC6" w:rsidRDefault="009E1AC6">
            <w:pPr>
              <w:spacing w:line="600" w:lineRule="exact"/>
              <w:jc w:val="left"/>
              <w:rPr>
                <w:rFonts w:ascii="仿宋_GB2312" w:eastAsia="仿宋_GB2312" w:hAnsi="仿宋_GB2312" w:cs="仿宋_GB2312"/>
                <w:color w:val="000000"/>
                <w:sz w:val="24"/>
              </w:rPr>
            </w:pPr>
          </w:p>
        </w:tc>
        <w:tc>
          <w:tcPr>
            <w:tcW w:w="1287" w:type="dxa"/>
            <w:gridSpan w:val="2"/>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机械名称</w:t>
            </w:r>
          </w:p>
        </w:tc>
        <w:tc>
          <w:tcPr>
            <w:tcW w:w="1035" w:type="dxa"/>
            <w:gridSpan w:val="2"/>
            <w:vAlign w:val="center"/>
          </w:tcPr>
          <w:p w:rsidR="009E1AC6" w:rsidRDefault="009E1AC6">
            <w:pPr>
              <w:spacing w:line="600" w:lineRule="exact"/>
              <w:jc w:val="left"/>
              <w:rPr>
                <w:rFonts w:ascii="仿宋_GB2312" w:eastAsia="仿宋_GB2312" w:hAnsi="仿宋_GB2312" w:cs="仿宋_GB2312"/>
                <w:color w:val="000000"/>
                <w:sz w:val="24"/>
              </w:rPr>
            </w:pPr>
          </w:p>
        </w:tc>
        <w:tc>
          <w:tcPr>
            <w:tcW w:w="1140" w:type="dxa"/>
            <w:gridSpan w:val="2"/>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场内编号</w:t>
            </w:r>
          </w:p>
        </w:tc>
        <w:tc>
          <w:tcPr>
            <w:tcW w:w="2270" w:type="dxa"/>
            <w:gridSpan w:val="3"/>
            <w:vAlign w:val="center"/>
          </w:tcPr>
          <w:p w:rsidR="009E1AC6" w:rsidRDefault="009E1AC6">
            <w:pPr>
              <w:spacing w:line="600" w:lineRule="exact"/>
              <w:jc w:val="left"/>
              <w:rPr>
                <w:rFonts w:ascii="仿宋_GB2312" w:eastAsia="仿宋_GB2312" w:hAnsi="仿宋_GB2312" w:cs="仿宋_GB2312"/>
                <w:color w:val="000000"/>
                <w:sz w:val="24"/>
              </w:rPr>
            </w:pPr>
          </w:p>
        </w:tc>
      </w:tr>
      <w:tr w:rsidR="009E1AC6">
        <w:trPr>
          <w:trHeight w:hRule="exact" w:val="705"/>
          <w:jc w:val="center"/>
        </w:trPr>
        <w:tc>
          <w:tcPr>
            <w:tcW w:w="1941" w:type="dxa"/>
            <w:gridSpan w:val="2"/>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整机编号/车辆识别代号/底盘号</w:t>
            </w:r>
          </w:p>
        </w:tc>
        <w:tc>
          <w:tcPr>
            <w:tcW w:w="3735" w:type="dxa"/>
            <w:gridSpan w:val="6"/>
            <w:vAlign w:val="center"/>
          </w:tcPr>
          <w:p w:rsidR="009E1AC6" w:rsidRDefault="009E1AC6">
            <w:pPr>
              <w:spacing w:line="600" w:lineRule="exact"/>
              <w:jc w:val="left"/>
              <w:rPr>
                <w:rFonts w:ascii="仿宋_GB2312" w:eastAsia="仿宋_GB2312" w:hAnsi="仿宋_GB2312" w:cs="仿宋_GB2312"/>
                <w:color w:val="000000"/>
                <w:sz w:val="24"/>
              </w:rPr>
            </w:pPr>
          </w:p>
        </w:tc>
        <w:tc>
          <w:tcPr>
            <w:tcW w:w="1140" w:type="dxa"/>
            <w:gridSpan w:val="2"/>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燃料类型</w:t>
            </w:r>
          </w:p>
        </w:tc>
        <w:tc>
          <w:tcPr>
            <w:tcW w:w="2270" w:type="dxa"/>
            <w:gridSpan w:val="3"/>
            <w:vAlign w:val="center"/>
          </w:tcPr>
          <w:p w:rsidR="009E1AC6" w:rsidRDefault="009E1AC6">
            <w:pPr>
              <w:spacing w:line="600" w:lineRule="exact"/>
              <w:jc w:val="left"/>
              <w:rPr>
                <w:rFonts w:ascii="仿宋_GB2312" w:eastAsia="仿宋_GB2312" w:hAnsi="仿宋_GB2312" w:cs="仿宋_GB2312"/>
                <w:color w:val="000000"/>
                <w:sz w:val="24"/>
              </w:rPr>
            </w:pPr>
          </w:p>
        </w:tc>
      </w:tr>
      <w:tr w:rsidR="009E1AC6">
        <w:trPr>
          <w:trHeight w:hRule="exact" w:val="731"/>
          <w:jc w:val="center"/>
        </w:trPr>
        <w:tc>
          <w:tcPr>
            <w:tcW w:w="1941" w:type="dxa"/>
            <w:gridSpan w:val="2"/>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年使用天数</w:t>
            </w:r>
          </w:p>
        </w:tc>
        <w:tc>
          <w:tcPr>
            <w:tcW w:w="2700" w:type="dxa"/>
            <w:gridSpan w:val="4"/>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天</w:t>
            </w:r>
          </w:p>
        </w:tc>
        <w:tc>
          <w:tcPr>
            <w:tcW w:w="1035" w:type="dxa"/>
            <w:gridSpan w:val="2"/>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日使用小时</w:t>
            </w:r>
          </w:p>
        </w:tc>
        <w:tc>
          <w:tcPr>
            <w:tcW w:w="3410" w:type="dxa"/>
            <w:gridSpan w:val="5"/>
            <w:vAlign w:val="center"/>
          </w:tcPr>
          <w:p w:rsidR="009E1AC6" w:rsidRDefault="00B60A98">
            <w:pPr>
              <w:spacing w:line="600" w:lineRule="exact"/>
              <w:ind w:firstLineChars="900" w:firstLine="216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小时</w:t>
            </w:r>
          </w:p>
        </w:tc>
      </w:tr>
      <w:tr w:rsidR="009E1AC6">
        <w:trPr>
          <w:trHeight w:hRule="exact" w:val="847"/>
          <w:jc w:val="center"/>
        </w:trPr>
        <w:tc>
          <w:tcPr>
            <w:tcW w:w="9086" w:type="dxa"/>
            <w:gridSpan w:val="13"/>
            <w:tcBorders>
              <w:bottom w:val="single" w:sz="4" w:space="0" w:color="auto"/>
            </w:tcBorders>
            <w:vAlign w:val="center"/>
          </w:tcPr>
          <w:p w:rsidR="009E1AC6" w:rsidRDefault="00B60A98">
            <w:pPr>
              <w:spacing w:line="600" w:lineRule="exact"/>
              <w:ind w:firstLineChars="1600" w:firstLine="38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发动机信息</w:t>
            </w:r>
          </w:p>
        </w:tc>
      </w:tr>
      <w:tr w:rsidR="009E1AC6">
        <w:trPr>
          <w:trHeight w:hRule="exact" w:val="701"/>
          <w:jc w:val="center"/>
        </w:trPr>
        <w:tc>
          <w:tcPr>
            <w:tcW w:w="2078" w:type="dxa"/>
            <w:gridSpan w:val="3"/>
            <w:tcBorders>
              <w:bottom w:val="single" w:sz="4" w:space="0" w:color="auto"/>
            </w:tcBorders>
            <w:vAlign w:val="center"/>
          </w:tcPr>
          <w:p w:rsidR="009E1AC6" w:rsidRDefault="00B60A98">
            <w:pPr>
              <w:spacing w:line="6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型号</w:t>
            </w:r>
          </w:p>
        </w:tc>
        <w:tc>
          <w:tcPr>
            <w:tcW w:w="2563" w:type="dxa"/>
            <w:gridSpan w:val="3"/>
            <w:tcBorders>
              <w:bottom w:val="single" w:sz="4" w:space="0" w:color="auto"/>
            </w:tcBorders>
            <w:vAlign w:val="center"/>
          </w:tcPr>
          <w:p w:rsidR="009E1AC6" w:rsidRDefault="009E1AC6">
            <w:pPr>
              <w:spacing w:line="600" w:lineRule="exact"/>
              <w:rPr>
                <w:rFonts w:ascii="仿宋_GB2312" w:eastAsia="仿宋_GB2312" w:hAnsi="仿宋_GB2312" w:cs="仿宋_GB2312"/>
                <w:color w:val="000000"/>
                <w:sz w:val="24"/>
              </w:rPr>
            </w:pPr>
          </w:p>
        </w:tc>
        <w:tc>
          <w:tcPr>
            <w:tcW w:w="1421" w:type="dxa"/>
            <w:gridSpan w:val="3"/>
            <w:tcBorders>
              <w:bottom w:val="single" w:sz="4" w:space="0" w:color="auto"/>
            </w:tcBorders>
            <w:vAlign w:val="center"/>
          </w:tcPr>
          <w:p w:rsidR="009E1AC6" w:rsidRDefault="00B60A98">
            <w:pPr>
              <w:spacing w:line="6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厂出厂日期</w:t>
            </w:r>
          </w:p>
        </w:tc>
        <w:tc>
          <w:tcPr>
            <w:tcW w:w="1276" w:type="dxa"/>
            <w:gridSpan w:val="2"/>
            <w:tcBorders>
              <w:bottom w:val="single" w:sz="4" w:space="0" w:color="auto"/>
            </w:tcBorders>
            <w:vAlign w:val="center"/>
          </w:tcPr>
          <w:p w:rsidR="009E1AC6" w:rsidRDefault="009E1AC6">
            <w:pPr>
              <w:spacing w:line="600" w:lineRule="exact"/>
              <w:rPr>
                <w:rFonts w:ascii="仿宋_GB2312" w:eastAsia="仿宋_GB2312" w:hAnsi="仿宋_GB2312" w:cs="仿宋_GB2312"/>
                <w:color w:val="000000"/>
                <w:sz w:val="24"/>
              </w:rPr>
            </w:pPr>
          </w:p>
          <w:p w:rsidR="009E1AC6" w:rsidRDefault="009E1AC6">
            <w:pPr>
              <w:spacing w:line="600" w:lineRule="exact"/>
              <w:rPr>
                <w:rFonts w:ascii="仿宋_GB2312" w:eastAsia="仿宋_GB2312" w:hAnsi="仿宋_GB2312" w:cs="仿宋_GB2312"/>
                <w:color w:val="000000"/>
                <w:sz w:val="24"/>
              </w:rPr>
            </w:pPr>
          </w:p>
        </w:tc>
        <w:tc>
          <w:tcPr>
            <w:tcW w:w="1134" w:type="dxa"/>
            <w:tcBorders>
              <w:bottom w:val="single" w:sz="4" w:space="0" w:color="auto"/>
            </w:tcBorders>
            <w:vAlign w:val="center"/>
          </w:tcPr>
          <w:p w:rsidR="009E1AC6" w:rsidRDefault="00B60A98">
            <w:pPr>
              <w:spacing w:line="6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功率</w:t>
            </w:r>
          </w:p>
        </w:tc>
        <w:tc>
          <w:tcPr>
            <w:tcW w:w="614" w:type="dxa"/>
            <w:tcBorders>
              <w:bottom w:val="single" w:sz="4" w:space="0" w:color="auto"/>
            </w:tcBorders>
            <w:vAlign w:val="center"/>
          </w:tcPr>
          <w:p w:rsidR="009E1AC6" w:rsidRDefault="00B60A98">
            <w:pPr>
              <w:spacing w:line="600" w:lineRule="exact"/>
              <w:ind w:left="600" w:hangingChars="250" w:hanging="60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Kw</w:t>
            </w:r>
          </w:p>
        </w:tc>
      </w:tr>
      <w:tr w:rsidR="009E1AC6">
        <w:trPr>
          <w:trHeight w:hRule="exact" w:val="805"/>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制造商</w:t>
            </w: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9E1AC6" w:rsidRDefault="009E1AC6">
            <w:pPr>
              <w:spacing w:line="600" w:lineRule="exact"/>
              <w:jc w:val="left"/>
              <w:rPr>
                <w:rFonts w:ascii="仿宋_GB2312" w:eastAsia="仿宋_GB2312" w:hAnsi="仿宋_GB2312" w:cs="仿宋_GB2312"/>
                <w:color w:val="000000"/>
                <w:sz w:val="24"/>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9E1AC6" w:rsidRDefault="00B60A98">
            <w:pPr>
              <w:spacing w:line="600" w:lineRule="exact"/>
              <w:jc w:val="left"/>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系族名称</w:t>
            </w:r>
            <w:proofErr w:type="gramEnd"/>
          </w:p>
        </w:tc>
        <w:tc>
          <w:tcPr>
            <w:tcW w:w="3024" w:type="dxa"/>
            <w:gridSpan w:val="4"/>
            <w:tcBorders>
              <w:top w:val="single" w:sz="4" w:space="0" w:color="auto"/>
              <w:left w:val="single" w:sz="4" w:space="0" w:color="auto"/>
              <w:bottom w:val="single" w:sz="4" w:space="0" w:color="auto"/>
              <w:right w:val="single" w:sz="4" w:space="0" w:color="auto"/>
            </w:tcBorders>
            <w:vAlign w:val="center"/>
          </w:tcPr>
          <w:p w:rsidR="009E1AC6" w:rsidRDefault="009E1AC6">
            <w:pPr>
              <w:spacing w:line="600" w:lineRule="exact"/>
              <w:jc w:val="left"/>
              <w:rPr>
                <w:rFonts w:ascii="仿宋_GB2312" w:eastAsia="仿宋_GB2312" w:hAnsi="仿宋_GB2312" w:cs="仿宋_GB2312"/>
                <w:color w:val="000000"/>
                <w:sz w:val="24"/>
              </w:rPr>
            </w:pPr>
          </w:p>
        </w:tc>
      </w:tr>
      <w:tr w:rsidR="009E1AC6">
        <w:trPr>
          <w:trHeight w:hRule="exact" w:val="767"/>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型式核准号</w:t>
            </w: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9E1AC6" w:rsidRDefault="009E1AC6">
            <w:pPr>
              <w:spacing w:line="600" w:lineRule="exact"/>
              <w:jc w:val="left"/>
              <w:rPr>
                <w:rFonts w:ascii="仿宋_GB2312" w:eastAsia="仿宋_GB2312" w:hAnsi="仿宋_GB2312" w:cs="仿宋_GB2312"/>
                <w:color w:val="000000"/>
                <w:sz w:val="24"/>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9E1AC6" w:rsidRDefault="00B60A98">
            <w:pPr>
              <w:spacing w:line="6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后处理装置</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1AC6" w:rsidRDefault="009E1AC6">
            <w:pPr>
              <w:spacing w:line="600" w:lineRule="exact"/>
              <w:jc w:val="left"/>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600" w:lineRule="exact"/>
              <w:rPr>
                <w:rFonts w:ascii="仿宋_GB2312" w:eastAsia="仿宋_GB2312" w:hAnsi="仿宋_GB2312" w:cs="仿宋_GB2312"/>
                <w:color w:val="000000"/>
                <w:spacing w:val="-14"/>
                <w:sz w:val="24"/>
              </w:rPr>
            </w:pPr>
            <w:r>
              <w:rPr>
                <w:rFonts w:ascii="仿宋_GB2312" w:eastAsia="仿宋_GB2312" w:hAnsi="仿宋_GB2312" w:cs="仿宋_GB2312" w:hint="eastAsia"/>
                <w:color w:val="000000"/>
                <w:spacing w:val="-14"/>
                <w:sz w:val="24"/>
              </w:rPr>
              <w:t>排放阶段</w:t>
            </w:r>
          </w:p>
        </w:tc>
        <w:tc>
          <w:tcPr>
            <w:tcW w:w="614" w:type="dxa"/>
            <w:tcBorders>
              <w:top w:val="single" w:sz="4" w:space="0" w:color="auto"/>
              <w:left w:val="single" w:sz="4" w:space="0" w:color="auto"/>
              <w:bottom w:val="single" w:sz="4" w:space="0" w:color="auto"/>
              <w:right w:val="single" w:sz="4" w:space="0" w:color="auto"/>
            </w:tcBorders>
            <w:vAlign w:val="center"/>
          </w:tcPr>
          <w:p w:rsidR="009E1AC6" w:rsidRDefault="009E1AC6">
            <w:pPr>
              <w:spacing w:line="600" w:lineRule="exact"/>
              <w:jc w:val="left"/>
              <w:rPr>
                <w:rFonts w:ascii="仿宋_GB2312" w:eastAsia="仿宋_GB2312" w:hAnsi="仿宋_GB2312" w:cs="仿宋_GB2312"/>
                <w:color w:val="000000"/>
                <w:sz w:val="24"/>
              </w:rPr>
            </w:pPr>
          </w:p>
        </w:tc>
      </w:tr>
      <w:tr w:rsidR="009E1AC6">
        <w:trPr>
          <w:trHeight w:hRule="exact" w:val="742"/>
          <w:jc w:val="center"/>
        </w:trPr>
        <w:tc>
          <w:tcPr>
            <w:tcW w:w="817"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6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备注</w:t>
            </w:r>
          </w:p>
        </w:tc>
        <w:tc>
          <w:tcPr>
            <w:tcW w:w="8269" w:type="dxa"/>
            <w:gridSpan w:val="12"/>
            <w:tcBorders>
              <w:top w:val="single" w:sz="4" w:space="0" w:color="auto"/>
              <w:left w:val="single" w:sz="4" w:space="0" w:color="auto"/>
              <w:bottom w:val="single" w:sz="4" w:space="0" w:color="auto"/>
              <w:right w:val="single" w:sz="4" w:space="0" w:color="auto"/>
            </w:tcBorders>
            <w:vAlign w:val="center"/>
          </w:tcPr>
          <w:p w:rsidR="009E1AC6" w:rsidRDefault="00B60A98">
            <w:pPr>
              <w:spacing w:line="6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该表格每台非道路移动机械填写一张。</w:t>
            </w:r>
          </w:p>
        </w:tc>
      </w:tr>
    </w:tbl>
    <w:p w:rsidR="009E1AC6" w:rsidRDefault="009E1AC6"/>
    <w:p w:rsidR="009E1AC6" w:rsidRDefault="009E1AC6">
      <w:pPr>
        <w:spacing w:line="576" w:lineRule="exact"/>
        <w:ind w:leftChars="200" w:left="1520" w:hangingChars="250" w:hanging="1100"/>
        <w:rPr>
          <w:rFonts w:ascii="方正小标宋简体" w:eastAsia="方正小标宋简体"/>
          <w:sz w:val="44"/>
          <w:szCs w:val="44"/>
        </w:rPr>
      </w:pPr>
    </w:p>
    <w:p w:rsidR="009E1AC6" w:rsidRDefault="009E1AC6">
      <w:pPr>
        <w:spacing w:line="576" w:lineRule="exact"/>
        <w:ind w:leftChars="200" w:left="1520" w:hangingChars="250" w:hanging="1100"/>
        <w:rPr>
          <w:rFonts w:ascii="方正小标宋简体" w:eastAsia="方正小标宋简体"/>
          <w:sz w:val="44"/>
          <w:szCs w:val="44"/>
        </w:rPr>
      </w:pPr>
    </w:p>
    <w:p w:rsidR="009E1AC6" w:rsidRDefault="00B60A98">
      <w:pPr>
        <w:spacing w:line="576" w:lineRule="exact"/>
        <w:ind w:leftChars="200" w:left="1520" w:hangingChars="250" w:hanging="1100"/>
        <w:rPr>
          <w:rFonts w:ascii="方正小标宋简体" w:eastAsia="方正小标宋简体"/>
          <w:sz w:val="44"/>
          <w:szCs w:val="44"/>
        </w:rPr>
      </w:pPr>
      <w:r>
        <w:rPr>
          <w:rFonts w:ascii="方正小标宋简体" w:eastAsia="方正小标宋简体" w:hint="eastAsia"/>
          <w:sz w:val="44"/>
          <w:szCs w:val="44"/>
        </w:rPr>
        <w:lastRenderedPageBreak/>
        <w:t>泾河新城 “铁腕治</w:t>
      </w:r>
      <w:proofErr w:type="gramStart"/>
      <w:r>
        <w:rPr>
          <w:rFonts w:ascii="方正小标宋简体" w:eastAsia="方正小标宋简体" w:hint="eastAsia"/>
          <w:sz w:val="44"/>
          <w:szCs w:val="44"/>
        </w:rPr>
        <w:t>霾</w:t>
      </w:r>
      <w:proofErr w:type="gramEnd"/>
      <w:r>
        <w:rPr>
          <w:rFonts w:ascii="方正小标宋简体" w:eastAsia="方正小标宋简体" w:hint="eastAsia"/>
          <w:sz w:val="44"/>
          <w:szCs w:val="44"/>
        </w:rPr>
        <w:t xml:space="preserve"> 保卫蓝天” 2018年机动车污染淘汰治理专项方案</w:t>
      </w:r>
    </w:p>
    <w:p w:rsidR="009E1AC6" w:rsidRDefault="00B60A98">
      <w:pPr>
        <w:spacing w:line="576" w:lineRule="exact"/>
        <w:jc w:val="center"/>
        <w:rPr>
          <w:rFonts w:ascii="仿宋_GB2312" w:eastAsia="仿宋_GB2312"/>
          <w:sz w:val="32"/>
          <w:szCs w:val="32"/>
        </w:rPr>
      </w:pPr>
      <w:r>
        <w:rPr>
          <w:rFonts w:ascii="仿宋_GB2312" w:eastAsia="仿宋_GB2312" w:hint="eastAsia"/>
          <w:sz w:val="32"/>
          <w:szCs w:val="32"/>
        </w:rPr>
        <w:t>（公安泾河新城分局）</w:t>
      </w:r>
    </w:p>
    <w:p w:rsidR="009E1AC6" w:rsidRDefault="009E1AC6">
      <w:pPr>
        <w:spacing w:line="576" w:lineRule="exact"/>
        <w:jc w:val="center"/>
        <w:rPr>
          <w:rFonts w:ascii="仿宋_GB2312" w:eastAsia="仿宋_GB2312"/>
          <w:sz w:val="32"/>
          <w:szCs w:val="32"/>
        </w:rPr>
      </w:pP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为坚决打赢蓝天保卫战，有效遏制辖区机动车污染排放，确保整治工作有序开展并取得实效，特制定本方案。</w:t>
      </w:r>
    </w:p>
    <w:p w:rsidR="009E1AC6" w:rsidRDefault="00B60A98">
      <w:pPr>
        <w:spacing w:line="576" w:lineRule="exact"/>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一、工作目标</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按照省市大气污染防治及铁腕治</w:t>
      </w:r>
      <w:proofErr w:type="gramStart"/>
      <w:r>
        <w:rPr>
          <w:rFonts w:ascii="仿宋_GB2312" w:eastAsia="仿宋_GB2312" w:hint="eastAsia"/>
          <w:sz w:val="32"/>
          <w:szCs w:val="32"/>
        </w:rPr>
        <w:t>霾</w:t>
      </w:r>
      <w:proofErr w:type="gramEnd"/>
      <w:r>
        <w:rPr>
          <w:rFonts w:ascii="仿宋_GB2312" w:eastAsia="仿宋_GB2312" w:hint="eastAsia"/>
          <w:sz w:val="32"/>
          <w:szCs w:val="32"/>
        </w:rPr>
        <w:t>工作部署和要求，在泾河新城统一领导下，立足我辖区实际，着眼长远、常态、长效，坚持治、建、管并举，建立强有力的组织协调、综合治理、监督管理机制，加大机动车污染淘汰治理工作，在机动车保有量持续增长的情况下，降低机动车污染源排放量。</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  二、淘汰重点</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低速汽车（包含三轮汽车与低速载货汽车）及重、中型燃料种类为柴油的载货汽车、牵引车。国Ⅱ及以下汽油车和国Ⅲ及以下柴油货运车。</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三、组织领导</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交巡警大队成立机动车污染淘汰专项行动工作小组。</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组  长：交警大队大队长         师  </w:t>
      </w:r>
      <w:proofErr w:type="gramStart"/>
      <w:r>
        <w:rPr>
          <w:rFonts w:ascii="仿宋_GB2312" w:eastAsia="仿宋_GB2312" w:hint="eastAsia"/>
          <w:sz w:val="32"/>
          <w:szCs w:val="32"/>
        </w:rPr>
        <w:t>轩</w:t>
      </w:r>
      <w:proofErr w:type="gramEnd"/>
      <w:r>
        <w:rPr>
          <w:rFonts w:ascii="仿宋_GB2312" w:eastAsia="仿宋_GB2312" w:hint="eastAsia"/>
          <w:sz w:val="32"/>
          <w:szCs w:val="32"/>
        </w:rPr>
        <w:t xml:space="preserve">                     </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副组长：交警大队副大队长       李刚武</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工作小组下设办公室，由张彦峰同志担任办公室主任，大队各部门负责人为成员。办公室具体负责淘汰活动的组织、协</w:t>
      </w:r>
      <w:r>
        <w:rPr>
          <w:rFonts w:ascii="仿宋_GB2312" w:eastAsia="仿宋_GB2312" w:hint="eastAsia"/>
          <w:sz w:val="32"/>
          <w:szCs w:val="32"/>
        </w:rPr>
        <w:lastRenderedPageBreak/>
        <w:t>调、督办、检查等日常工作。小组各成员按照工作分工，抓好本单位工作落实。</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四、工作任务</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w:t>
      </w:r>
      <w:r w:rsidRPr="0084673E">
        <w:rPr>
          <w:rFonts w:ascii="楷体" w:eastAsia="楷体" w:hAnsi="楷体" w:cs="楷体_GB2312" w:hint="eastAsia"/>
          <w:b/>
          <w:sz w:val="32"/>
          <w:szCs w:val="32"/>
        </w:rPr>
        <w:t>（一）开展低速载货汽车、三轮汽车、正三轮摩托车、</w:t>
      </w:r>
      <w:proofErr w:type="gramStart"/>
      <w:r w:rsidRPr="0084673E">
        <w:rPr>
          <w:rFonts w:ascii="楷体" w:eastAsia="楷体" w:hAnsi="楷体" w:cs="楷体_GB2312" w:hint="eastAsia"/>
          <w:b/>
          <w:sz w:val="32"/>
          <w:szCs w:val="32"/>
        </w:rPr>
        <w:t>老旧车</w:t>
      </w:r>
      <w:proofErr w:type="gramEnd"/>
      <w:r w:rsidRPr="0084673E">
        <w:rPr>
          <w:rFonts w:ascii="楷体" w:eastAsia="楷体" w:hAnsi="楷体" w:cs="楷体_GB2312" w:hint="eastAsia"/>
          <w:b/>
          <w:sz w:val="32"/>
          <w:szCs w:val="32"/>
        </w:rPr>
        <w:t>淘汰工作。</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1、工作小组办公室要</w:t>
      </w:r>
      <w:proofErr w:type="gramStart"/>
      <w:r>
        <w:rPr>
          <w:rFonts w:ascii="仿宋_GB2312" w:eastAsia="仿宋_GB2312" w:hint="eastAsia"/>
          <w:sz w:val="32"/>
          <w:szCs w:val="32"/>
        </w:rPr>
        <w:t>参照黄标车</w:t>
      </w:r>
      <w:proofErr w:type="gramEnd"/>
      <w:r>
        <w:rPr>
          <w:rFonts w:ascii="仿宋_GB2312" w:eastAsia="仿宋_GB2312" w:hint="eastAsia"/>
          <w:sz w:val="32"/>
          <w:szCs w:val="32"/>
        </w:rPr>
        <w:t>淘汰工作要求，逐步推进完成低速载货汽车、三轮汽车、正三轮摩托车、老旧车（国Ⅱ及以下汽油车和国Ш及以下柴油车）的淘汰更新工作，要会同财政、商务部门按照财权与事权相匹配的原则，研究制定高污染排放车辆淘汰激励、补贴政策及淘汰工作实施方案，鼓励支持提前淘汰，确保工作顺利开展并取得实效。</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2、5月31日前，工作小组办公室要及时分发低速载货汽车、三轮汽车、正三轮摩托车、老旧车（国Ⅱ及以下汽油车和国Ш及以下柴油车）淘汰数据，积极配合查找、</w:t>
      </w:r>
      <w:proofErr w:type="gramStart"/>
      <w:r>
        <w:rPr>
          <w:rFonts w:ascii="仿宋_GB2312" w:eastAsia="仿宋_GB2312" w:hint="eastAsia"/>
          <w:sz w:val="32"/>
          <w:szCs w:val="32"/>
        </w:rPr>
        <w:t>查缉失联和</w:t>
      </w:r>
      <w:proofErr w:type="gramEnd"/>
      <w:r>
        <w:rPr>
          <w:rFonts w:ascii="仿宋_GB2312" w:eastAsia="仿宋_GB2312" w:hint="eastAsia"/>
          <w:sz w:val="32"/>
          <w:szCs w:val="32"/>
        </w:rPr>
        <w:t>转卖未过户车辆，严格车辆注销办理，并做好淘汰数据统计工作。</w:t>
      </w:r>
    </w:p>
    <w:p w:rsidR="009E1AC6" w:rsidRDefault="00B60A98">
      <w:pPr>
        <w:spacing w:line="576" w:lineRule="exact"/>
        <w:ind w:firstLine="636"/>
        <w:rPr>
          <w:rFonts w:ascii="仿宋_GB2312" w:eastAsia="仿宋_GB2312"/>
          <w:sz w:val="32"/>
          <w:szCs w:val="32"/>
        </w:rPr>
      </w:pPr>
      <w:r>
        <w:rPr>
          <w:rFonts w:ascii="仿宋_GB2312" w:eastAsia="仿宋_GB2312" w:hint="eastAsia"/>
          <w:sz w:val="32"/>
          <w:szCs w:val="32"/>
        </w:rPr>
        <w:t>3、工作小组办公室要参照有关鼓励淘汰低速载货汽车、三轮汽车实施方案，对2017年7月30日前购买上牌的低速载货汽车、三轮汽车采取鼓励淘汰措施，推动淘汰老旧车、低速载货汽车、三轮汽车工作开展。</w:t>
      </w:r>
    </w:p>
    <w:p w:rsidR="009E1AC6" w:rsidRPr="0084673E" w:rsidRDefault="00B60A98" w:rsidP="0084673E">
      <w:pPr>
        <w:spacing w:line="576" w:lineRule="exact"/>
        <w:ind w:firstLineChars="150" w:firstLine="482"/>
        <w:rPr>
          <w:rFonts w:ascii="楷体" w:eastAsia="楷体" w:hAnsi="楷体" w:cs="楷体_GB2312"/>
          <w:b/>
          <w:sz w:val="32"/>
          <w:szCs w:val="32"/>
        </w:rPr>
      </w:pPr>
      <w:r w:rsidRPr="0084673E">
        <w:rPr>
          <w:rFonts w:ascii="楷体" w:eastAsia="楷体" w:hAnsi="楷体" w:cs="楷体_GB2312" w:hint="eastAsia"/>
          <w:b/>
          <w:sz w:val="32"/>
          <w:szCs w:val="32"/>
        </w:rPr>
        <w:t>（二）加大宣传告知力度，深化政策的宣传和引导。</w:t>
      </w:r>
    </w:p>
    <w:p w:rsidR="009E1AC6" w:rsidRDefault="00B60A98">
      <w:pPr>
        <w:spacing w:line="576" w:lineRule="exact"/>
        <w:ind w:firstLine="636"/>
        <w:rPr>
          <w:rFonts w:ascii="仿宋_GB2312" w:eastAsia="仿宋_GB2312"/>
          <w:sz w:val="32"/>
          <w:szCs w:val="32"/>
        </w:rPr>
      </w:pPr>
      <w:r>
        <w:rPr>
          <w:rFonts w:ascii="仿宋_GB2312" w:eastAsia="仿宋_GB2312" w:hint="eastAsia"/>
          <w:sz w:val="32"/>
          <w:szCs w:val="32"/>
        </w:rPr>
        <w:t>1、要加大对铁腕治</w:t>
      </w:r>
      <w:proofErr w:type="gramStart"/>
      <w:r>
        <w:rPr>
          <w:rFonts w:ascii="仿宋_GB2312" w:eastAsia="仿宋_GB2312" w:hint="eastAsia"/>
          <w:sz w:val="32"/>
          <w:szCs w:val="32"/>
        </w:rPr>
        <w:t>霾</w:t>
      </w:r>
      <w:proofErr w:type="gramEnd"/>
      <w:r>
        <w:rPr>
          <w:rFonts w:ascii="仿宋_GB2312" w:eastAsia="仿宋_GB2312" w:hint="eastAsia"/>
          <w:sz w:val="32"/>
          <w:szCs w:val="32"/>
        </w:rPr>
        <w:t>以及低速载货汽车、三轮汽车、正三轮摩托车、</w:t>
      </w:r>
      <w:proofErr w:type="gramStart"/>
      <w:r>
        <w:rPr>
          <w:rFonts w:ascii="仿宋_GB2312" w:eastAsia="仿宋_GB2312" w:hint="eastAsia"/>
          <w:sz w:val="32"/>
          <w:szCs w:val="32"/>
        </w:rPr>
        <w:t>老旧车</w:t>
      </w:r>
      <w:proofErr w:type="gramEnd"/>
      <w:r>
        <w:rPr>
          <w:rFonts w:ascii="仿宋_GB2312" w:eastAsia="仿宋_GB2312" w:hint="eastAsia"/>
          <w:sz w:val="32"/>
          <w:szCs w:val="32"/>
        </w:rPr>
        <w:t>污染治理工作的淘汰宣传力度，通过各类</w:t>
      </w:r>
      <w:r>
        <w:rPr>
          <w:rFonts w:ascii="仿宋_GB2312" w:eastAsia="仿宋_GB2312" w:hint="eastAsia"/>
          <w:sz w:val="32"/>
          <w:szCs w:val="32"/>
        </w:rPr>
        <w:lastRenderedPageBreak/>
        <w:t>媒体和自媒体等渠道向群众宣传有关政策及辖区相关禁限行通告内容，提高人民群众对机动车污染淘汰专项治理工作的知晓率和认知率，增强人民群众的理解和支持，在辖区范围内努力形成保卫蓝天，人人有责，共享共治的氛围。</w:t>
      </w:r>
    </w:p>
    <w:p w:rsidR="009E1AC6" w:rsidRDefault="00B60A98">
      <w:pPr>
        <w:spacing w:line="576" w:lineRule="exact"/>
        <w:ind w:firstLine="636"/>
        <w:rPr>
          <w:rFonts w:ascii="仿宋_GB2312" w:eastAsia="仿宋_GB2312"/>
          <w:sz w:val="32"/>
          <w:szCs w:val="32"/>
        </w:rPr>
      </w:pPr>
      <w:r>
        <w:rPr>
          <w:rFonts w:ascii="仿宋_GB2312" w:eastAsia="仿宋_GB2312" w:hint="eastAsia"/>
          <w:sz w:val="32"/>
          <w:szCs w:val="32"/>
        </w:rPr>
        <w:t>2、要将梳理出的淘汰车辆信息进行细化分类，对淘汰车辆进行及时公告，并做好对淘汰车辆所有人的通告宣传解释工作。</w:t>
      </w:r>
    </w:p>
    <w:p w:rsidR="009E1AC6" w:rsidRDefault="00B60A98">
      <w:pPr>
        <w:spacing w:line="576" w:lineRule="exact"/>
        <w:ind w:firstLine="636"/>
        <w:rPr>
          <w:rFonts w:ascii="黑体" w:eastAsia="黑体" w:hAnsi="黑体"/>
          <w:sz w:val="32"/>
          <w:szCs w:val="32"/>
        </w:rPr>
      </w:pPr>
      <w:r>
        <w:rPr>
          <w:rFonts w:ascii="黑体" w:eastAsia="黑体" w:hAnsi="黑体" w:hint="eastAsia"/>
          <w:sz w:val="32"/>
          <w:szCs w:val="32"/>
        </w:rPr>
        <w:t>五、保障措施</w:t>
      </w:r>
    </w:p>
    <w:p w:rsidR="009E1AC6" w:rsidRDefault="00B60A98">
      <w:pPr>
        <w:spacing w:line="576" w:lineRule="exact"/>
        <w:ind w:firstLine="636"/>
        <w:rPr>
          <w:rFonts w:ascii="仿宋_GB2312" w:eastAsia="仿宋_GB2312"/>
          <w:sz w:val="32"/>
          <w:szCs w:val="32"/>
        </w:rPr>
      </w:pPr>
      <w:r w:rsidRPr="0084673E">
        <w:rPr>
          <w:rFonts w:ascii="楷体" w:eastAsia="楷体" w:hAnsi="楷体" w:cs="楷体_GB2312" w:hint="eastAsia"/>
          <w:b/>
          <w:sz w:val="32"/>
          <w:szCs w:val="32"/>
        </w:rPr>
        <w:t>（一）加强组织领导。</w:t>
      </w:r>
      <w:r>
        <w:rPr>
          <w:rFonts w:ascii="仿宋_GB2312" w:eastAsia="仿宋_GB2312" w:hint="eastAsia"/>
          <w:sz w:val="32"/>
          <w:szCs w:val="32"/>
        </w:rPr>
        <w:t>各部门要提高开展低速汽车、载货柴油汽车污染淘汰专项治理行动工作重要性的认识，切实加强组织领导，细化工作措施，明确工作责任,全面推进低速汽车、载货柴油汽车污染淘汰专项治理行动的开展。</w:t>
      </w:r>
    </w:p>
    <w:p w:rsidR="009E1AC6" w:rsidRDefault="00B60A98">
      <w:pPr>
        <w:spacing w:line="576" w:lineRule="exact"/>
        <w:ind w:firstLine="636"/>
        <w:rPr>
          <w:rFonts w:ascii="仿宋_GB2312" w:eastAsia="仿宋_GB2312"/>
          <w:sz w:val="32"/>
          <w:szCs w:val="32"/>
        </w:rPr>
      </w:pPr>
      <w:r w:rsidRPr="0084673E">
        <w:rPr>
          <w:rFonts w:ascii="楷体" w:eastAsia="楷体" w:hAnsi="楷体" w:cs="楷体_GB2312" w:hint="eastAsia"/>
          <w:b/>
          <w:sz w:val="32"/>
          <w:szCs w:val="32"/>
        </w:rPr>
        <w:t>（二）明确工作责任。</w:t>
      </w:r>
      <w:r>
        <w:rPr>
          <w:rFonts w:ascii="仿宋_GB2312" w:eastAsia="仿宋_GB2312" w:hint="eastAsia"/>
          <w:sz w:val="32"/>
          <w:szCs w:val="32"/>
        </w:rPr>
        <w:t>要严格落实属地化管理和部门监管责任，按照明确的任务分工推动工作落实。对照方案确定的工作任务，将目标责任进一步细化分工，列出具体的淘汰计划表，做到定责任人、</w:t>
      </w:r>
      <w:proofErr w:type="gramStart"/>
      <w:r>
        <w:rPr>
          <w:rFonts w:ascii="仿宋_GB2312" w:eastAsia="仿宋_GB2312" w:hint="eastAsia"/>
          <w:sz w:val="32"/>
          <w:szCs w:val="32"/>
        </w:rPr>
        <w:t>定完成</w:t>
      </w:r>
      <w:proofErr w:type="gramEnd"/>
      <w:r>
        <w:rPr>
          <w:rFonts w:ascii="仿宋_GB2312" w:eastAsia="仿宋_GB2312" w:hint="eastAsia"/>
          <w:sz w:val="32"/>
          <w:szCs w:val="32"/>
        </w:rPr>
        <w:t>时限、定工作进度，层层传导压力，确保任务完成。</w:t>
      </w:r>
    </w:p>
    <w:p w:rsidR="009E1AC6" w:rsidRDefault="00B60A98">
      <w:pPr>
        <w:spacing w:line="576" w:lineRule="exact"/>
        <w:ind w:firstLine="636"/>
        <w:rPr>
          <w:rFonts w:ascii="仿宋_GB2312" w:eastAsia="仿宋_GB2312"/>
          <w:sz w:val="32"/>
          <w:szCs w:val="32"/>
        </w:rPr>
      </w:pPr>
      <w:r w:rsidRPr="0084673E">
        <w:rPr>
          <w:rFonts w:ascii="楷体" w:eastAsia="楷体" w:hAnsi="楷体" w:cs="楷体_GB2312" w:hint="eastAsia"/>
          <w:b/>
          <w:sz w:val="32"/>
          <w:szCs w:val="32"/>
        </w:rPr>
        <w:t>（三）加大宣传力度。</w:t>
      </w:r>
      <w:r>
        <w:rPr>
          <w:rFonts w:ascii="仿宋_GB2312" w:eastAsia="仿宋_GB2312" w:hint="eastAsia"/>
          <w:sz w:val="32"/>
          <w:szCs w:val="32"/>
        </w:rPr>
        <w:t>要充分利用报纸、电视台、网络等主流媒体及微信、</w:t>
      </w:r>
      <w:proofErr w:type="gramStart"/>
      <w:r>
        <w:rPr>
          <w:rFonts w:ascii="仿宋_GB2312" w:eastAsia="仿宋_GB2312" w:hint="eastAsia"/>
          <w:sz w:val="32"/>
          <w:szCs w:val="32"/>
        </w:rPr>
        <w:t>微博等</w:t>
      </w:r>
      <w:proofErr w:type="gramEnd"/>
      <w:r>
        <w:rPr>
          <w:rFonts w:ascii="仿宋_GB2312" w:eastAsia="仿宋_GB2312" w:hint="eastAsia"/>
          <w:sz w:val="32"/>
          <w:szCs w:val="32"/>
        </w:rPr>
        <w:t>自媒体广泛宣传开展淘汰污染机动车的重要性和必要性，切实做好政策宣传，争取社会的理解、支持和配合，增强群众环保意识和</w:t>
      </w:r>
      <w:proofErr w:type="gramStart"/>
      <w:r>
        <w:rPr>
          <w:rFonts w:ascii="仿宋_GB2312" w:eastAsia="仿宋_GB2312" w:hint="eastAsia"/>
          <w:sz w:val="32"/>
          <w:szCs w:val="32"/>
        </w:rPr>
        <w:t>淘汰高</w:t>
      </w:r>
      <w:proofErr w:type="gramEnd"/>
      <w:r>
        <w:rPr>
          <w:rFonts w:ascii="仿宋_GB2312" w:eastAsia="仿宋_GB2312" w:hint="eastAsia"/>
          <w:sz w:val="32"/>
          <w:szCs w:val="32"/>
        </w:rPr>
        <w:t>污染排放车辆的自觉性，营造强大的宣传攻势和公众参与、监督的整治氛围。</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lastRenderedPageBreak/>
        <w:t xml:space="preserve"> </w:t>
      </w:r>
      <w:r w:rsidRPr="0084673E">
        <w:rPr>
          <w:rFonts w:ascii="楷体" w:eastAsia="楷体" w:hAnsi="楷体" w:cs="楷体_GB2312" w:hint="eastAsia"/>
          <w:b/>
          <w:sz w:val="32"/>
          <w:szCs w:val="32"/>
        </w:rPr>
        <w:t xml:space="preserve">  （四）强化</w:t>
      </w:r>
      <w:proofErr w:type="gramStart"/>
      <w:r w:rsidRPr="0084673E">
        <w:rPr>
          <w:rFonts w:ascii="楷体" w:eastAsia="楷体" w:hAnsi="楷体" w:cs="楷体_GB2312" w:hint="eastAsia"/>
          <w:b/>
          <w:sz w:val="32"/>
          <w:szCs w:val="32"/>
        </w:rPr>
        <w:t>督导问</w:t>
      </w:r>
      <w:proofErr w:type="gramEnd"/>
      <w:r w:rsidRPr="0084673E">
        <w:rPr>
          <w:rFonts w:ascii="楷体" w:eastAsia="楷体" w:hAnsi="楷体" w:cs="楷体_GB2312" w:hint="eastAsia"/>
          <w:b/>
          <w:sz w:val="32"/>
          <w:szCs w:val="32"/>
        </w:rPr>
        <w:t>责。</w:t>
      </w:r>
      <w:r>
        <w:rPr>
          <w:rFonts w:ascii="仿宋_GB2312" w:eastAsia="仿宋_GB2312" w:hint="eastAsia"/>
          <w:sz w:val="32"/>
          <w:szCs w:val="32"/>
        </w:rPr>
        <w:t>领导小组办公室要强化督导推进，采取明查暗访、突击行动、联合检查等多种形式，准确掌握具体工作情况，协同推进。对工作不落实、措施不得力、机构不健全导致淘汰工作滞后、标准不高、问题多发的单位，予以通报批评，并追究相关人员的责任。</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w:t>
      </w:r>
      <w:r w:rsidRPr="0084673E">
        <w:rPr>
          <w:rFonts w:ascii="楷体" w:eastAsia="楷体" w:hAnsi="楷体" w:cs="楷体_GB2312" w:hint="eastAsia"/>
          <w:b/>
          <w:sz w:val="32"/>
          <w:szCs w:val="32"/>
        </w:rPr>
        <w:t xml:space="preserve"> （五）加强信息沟通。</w:t>
      </w:r>
      <w:r>
        <w:rPr>
          <w:rFonts w:ascii="仿宋_GB2312" w:eastAsia="仿宋_GB2312" w:hint="eastAsia"/>
          <w:sz w:val="32"/>
          <w:szCs w:val="32"/>
        </w:rPr>
        <w:t>各部门要指定一名责任心强，业务熟练的民警作为专职联络人，负责信息收集、整理、会议联络、工作对接等事务。</w:t>
      </w:r>
    </w:p>
    <w:p w:rsidR="009E1AC6" w:rsidRDefault="009E1AC6">
      <w:pPr>
        <w:spacing w:line="576" w:lineRule="exact"/>
        <w:rPr>
          <w:rFonts w:ascii="仿宋_GB2312" w:eastAsia="仿宋_GB2312"/>
          <w:sz w:val="32"/>
          <w:szCs w:val="32"/>
        </w:rPr>
      </w:pPr>
    </w:p>
    <w:p w:rsidR="009E1AC6" w:rsidRDefault="009E1AC6">
      <w:pPr>
        <w:spacing w:line="576" w:lineRule="exact"/>
        <w:rPr>
          <w:rFonts w:ascii="仿宋_GB2312" w:eastAsia="仿宋_GB2312"/>
          <w:sz w:val="32"/>
          <w:szCs w:val="32"/>
        </w:rPr>
      </w:pPr>
    </w:p>
    <w:p w:rsidR="009E1AC6" w:rsidRDefault="009E1AC6">
      <w:pPr>
        <w:spacing w:line="576" w:lineRule="exact"/>
        <w:rPr>
          <w:rFonts w:ascii="仿宋_GB2312" w:eastAsia="仿宋_GB2312"/>
          <w:sz w:val="32"/>
          <w:szCs w:val="32"/>
        </w:rPr>
      </w:pPr>
    </w:p>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Pr>
        <w:spacing w:line="576" w:lineRule="exact"/>
        <w:jc w:val="center"/>
        <w:rPr>
          <w:rFonts w:ascii="方正小标宋简体" w:eastAsia="方正小标宋简体"/>
          <w:sz w:val="44"/>
          <w:szCs w:val="44"/>
        </w:rPr>
      </w:pPr>
    </w:p>
    <w:p w:rsidR="009E1AC6" w:rsidRDefault="009E1AC6">
      <w:pPr>
        <w:spacing w:line="576" w:lineRule="exact"/>
        <w:jc w:val="center"/>
        <w:rPr>
          <w:rFonts w:ascii="方正小标宋简体" w:eastAsia="方正小标宋简体"/>
          <w:sz w:val="44"/>
          <w:szCs w:val="44"/>
        </w:rPr>
      </w:pPr>
    </w:p>
    <w:p w:rsidR="009E1AC6" w:rsidRDefault="009E1AC6">
      <w:pPr>
        <w:spacing w:line="576" w:lineRule="exact"/>
        <w:jc w:val="center"/>
        <w:rPr>
          <w:rFonts w:ascii="方正小标宋简体" w:eastAsia="方正小标宋简体"/>
          <w:sz w:val="44"/>
          <w:szCs w:val="44"/>
        </w:rPr>
      </w:pPr>
    </w:p>
    <w:p w:rsidR="009E1AC6" w:rsidRDefault="009E1AC6">
      <w:pPr>
        <w:spacing w:line="576" w:lineRule="exact"/>
        <w:jc w:val="center"/>
        <w:rPr>
          <w:rFonts w:ascii="方正小标宋简体" w:eastAsia="方正小标宋简体"/>
          <w:sz w:val="44"/>
          <w:szCs w:val="44"/>
        </w:rPr>
      </w:pPr>
    </w:p>
    <w:p w:rsidR="009E1AC6" w:rsidRDefault="00B60A98">
      <w:pPr>
        <w:spacing w:line="576"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泾河新城 “铁腕治</w:t>
      </w:r>
      <w:proofErr w:type="gramStart"/>
      <w:r>
        <w:rPr>
          <w:rFonts w:ascii="方正小标宋简体" w:eastAsia="方正小标宋简体" w:hint="eastAsia"/>
          <w:sz w:val="44"/>
          <w:szCs w:val="44"/>
        </w:rPr>
        <w:t>霾</w:t>
      </w:r>
      <w:proofErr w:type="gramEnd"/>
      <w:r>
        <w:rPr>
          <w:rFonts w:ascii="方正小标宋简体" w:eastAsia="方正小标宋简体" w:hint="eastAsia"/>
          <w:sz w:val="44"/>
          <w:szCs w:val="44"/>
        </w:rPr>
        <w:t xml:space="preserve"> 保卫蓝天” 2018年</w:t>
      </w:r>
    </w:p>
    <w:p w:rsidR="009E1AC6" w:rsidRDefault="00B60A98">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机动车污染整治专项方案</w:t>
      </w:r>
    </w:p>
    <w:p w:rsidR="009E1AC6" w:rsidRDefault="00B60A98">
      <w:pPr>
        <w:spacing w:line="576" w:lineRule="exact"/>
        <w:jc w:val="center"/>
        <w:rPr>
          <w:rFonts w:ascii="仿宋_GB2312" w:eastAsia="仿宋_GB2312"/>
          <w:sz w:val="32"/>
          <w:szCs w:val="32"/>
        </w:rPr>
      </w:pPr>
      <w:r>
        <w:rPr>
          <w:rFonts w:ascii="仿宋_GB2312" w:eastAsia="仿宋_GB2312" w:hint="eastAsia"/>
          <w:sz w:val="32"/>
          <w:szCs w:val="32"/>
        </w:rPr>
        <w:t>（公安泾河新城分局）</w:t>
      </w:r>
    </w:p>
    <w:p w:rsidR="009E1AC6" w:rsidRDefault="009E1AC6">
      <w:pPr>
        <w:spacing w:line="576" w:lineRule="exact"/>
        <w:jc w:val="center"/>
        <w:rPr>
          <w:rFonts w:ascii="仿宋_GB2312" w:eastAsia="仿宋_GB2312"/>
          <w:sz w:val="32"/>
          <w:szCs w:val="32"/>
        </w:rPr>
      </w:pP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为坚决打赢蓝天保卫战，有效遏制辖区机动车污染排放，确保整治工作有序开展并取得实效，特制定本方案。</w:t>
      </w:r>
    </w:p>
    <w:p w:rsidR="009E1AC6" w:rsidRDefault="00B60A98">
      <w:pPr>
        <w:spacing w:line="576" w:lineRule="exact"/>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一、工作目标</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按照省市大气污染防治及铁腕治</w:t>
      </w:r>
      <w:proofErr w:type="gramStart"/>
      <w:r>
        <w:rPr>
          <w:rFonts w:ascii="仿宋_GB2312" w:eastAsia="仿宋_GB2312" w:hint="eastAsia"/>
          <w:sz w:val="32"/>
          <w:szCs w:val="32"/>
        </w:rPr>
        <w:t>霾</w:t>
      </w:r>
      <w:proofErr w:type="gramEnd"/>
      <w:r>
        <w:rPr>
          <w:rFonts w:ascii="仿宋_GB2312" w:eastAsia="仿宋_GB2312" w:hint="eastAsia"/>
          <w:sz w:val="32"/>
          <w:szCs w:val="32"/>
        </w:rPr>
        <w:t>工作部署和要求，在泾河新城统一领导下，立足我辖区实际，着眼长远、常态、长效，坚持治、建、管并举，建立强有力的组织协调、综合治理、监督管理机制，在机动车保有量持续增长的情况下，降低机动车污染源排放量。</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  二、整治重点</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低速汽车（包含三轮汽车与低速载货汽车）及重、中型燃料种类为柴油的载货汽车、牵引车。国Ⅱ及以下汽油车和国Ⅲ及以下柴油货运车。</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三、组织领导</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交巡警大队成立机动车污染整治专项行动工作小组。</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组  长：交警大队大队长        师  </w:t>
      </w:r>
      <w:proofErr w:type="gramStart"/>
      <w:r>
        <w:rPr>
          <w:rFonts w:ascii="仿宋_GB2312" w:eastAsia="仿宋_GB2312" w:hint="eastAsia"/>
          <w:sz w:val="32"/>
          <w:szCs w:val="32"/>
        </w:rPr>
        <w:t>轩</w:t>
      </w:r>
      <w:proofErr w:type="gramEnd"/>
      <w:r>
        <w:rPr>
          <w:rFonts w:ascii="仿宋_GB2312" w:eastAsia="仿宋_GB2312" w:hint="eastAsia"/>
          <w:sz w:val="32"/>
          <w:szCs w:val="32"/>
        </w:rPr>
        <w:t xml:space="preserve">                     </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副组长：交警大队副大队长      李刚武</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工作小组下设办公室，由张彦峰同志担任办公室主任，大队各部门负责人为成员。办公室具体负责整治活动的组织、协</w:t>
      </w:r>
      <w:r>
        <w:rPr>
          <w:rFonts w:ascii="仿宋_GB2312" w:eastAsia="仿宋_GB2312" w:hint="eastAsia"/>
          <w:sz w:val="32"/>
          <w:szCs w:val="32"/>
        </w:rPr>
        <w:lastRenderedPageBreak/>
        <w:t>调、督办、检查等日常工作。小组各成员按照工作分工，抓好本单位工作落实。</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四、任务及分工</w:t>
      </w:r>
    </w:p>
    <w:p w:rsidR="009E1AC6" w:rsidRPr="0084673E" w:rsidRDefault="00B60A98">
      <w:pPr>
        <w:spacing w:line="576" w:lineRule="exact"/>
        <w:rPr>
          <w:rFonts w:ascii="楷体" w:eastAsia="楷体" w:hAnsi="楷体"/>
          <w:b/>
          <w:sz w:val="32"/>
          <w:szCs w:val="32"/>
        </w:rPr>
      </w:pPr>
      <w:r>
        <w:rPr>
          <w:rFonts w:ascii="仿宋_GB2312" w:eastAsia="仿宋_GB2312" w:hint="eastAsia"/>
          <w:sz w:val="32"/>
          <w:szCs w:val="32"/>
        </w:rPr>
        <w:t xml:space="preserve">  </w:t>
      </w:r>
      <w:r w:rsidRPr="0084673E">
        <w:rPr>
          <w:rFonts w:ascii="仿宋_GB2312" w:eastAsia="仿宋_GB2312" w:hint="eastAsia"/>
          <w:b/>
          <w:sz w:val="32"/>
          <w:szCs w:val="32"/>
        </w:rPr>
        <w:t xml:space="preserve"> </w:t>
      </w:r>
      <w:r w:rsidRPr="0084673E">
        <w:rPr>
          <w:rFonts w:ascii="楷体" w:eastAsia="楷体" w:hAnsi="楷体" w:hint="eastAsia"/>
          <w:b/>
          <w:sz w:val="32"/>
          <w:szCs w:val="32"/>
        </w:rPr>
        <w:t>（一）加强高排放机动车路面管理。</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1、2018年10月1日前，配合环保部门，依托主城区周边出入口及主城区周边检查站点，利用移动检测和遥感监测，在不影响道路正常通行的情况下，采取“环保取证、公安处罚”的模式，对发现的超标排放车辆依法从严查处并就地劝返或绕行分流，对擅自进入禁行区域的货运车辆要及时警告劝返，对不听劝阻的车辆要采取必要措施进行处理。</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2、2018年6月1日起，一中队要积极配合环保、交通部门以大型货运企业和物流企业所属车辆为重点，高密度在机动车集中停放地、维修地进行随机监督抽测，并依据《大气污染防治法》有关规定从严查处。对环保部门在路检和监督抽测发现有违法失信行为的车辆品牌型号、企业和生产经营者，要主动联系交通部门，督促建立相关违法失信“黑名单”信息共享联合惩戒制度，并及时向社会曝光。</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3、根据环保部门发布的高污染排放车辆认定标准和车辆数据，进一步完善相关禁行绕行管制措施，并报上级审定后发布实施。</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4、加强主城区车辆管控，以进入主城区主要通行路口、农贸批发市场、餐饮集中路段和城乡结合部为重点，对违反禁</w:t>
      </w:r>
      <w:r>
        <w:rPr>
          <w:rFonts w:ascii="仿宋_GB2312" w:eastAsia="仿宋_GB2312" w:hint="eastAsia"/>
          <w:sz w:val="32"/>
          <w:szCs w:val="32"/>
        </w:rPr>
        <w:lastRenderedPageBreak/>
        <w:t>限行规定的车辆进行及时查处，不断压缩低速及老旧载货柴油汽车等高污染排放车辆生存空间，提升机动车污染排放路面管控水平。</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w:t>
      </w:r>
      <w:r w:rsidRPr="0084673E">
        <w:rPr>
          <w:rFonts w:ascii="仿宋_GB2312" w:eastAsia="仿宋_GB2312" w:hint="eastAsia"/>
          <w:b/>
          <w:sz w:val="32"/>
          <w:szCs w:val="32"/>
        </w:rPr>
        <w:t xml:space="preserve">（二）加强禁行绕行通行秩序管理 </w:t>
      </w:r>
      <w:r>
        <w:rPr>
          <w:rFonts w:ascii="仿宋_GB2312" w:eastAsia="仿宋_GB2312" w:hint="eastAsia"/>
          <w:sz w:val="32"/>
          <w:szCs w:val="32"/>
        </w:rPr>
        <w:t xml:space="preserve"> </w:t>
      </w:r>
    </w:p>
    <w:p w:rsidR="009E1AC6" w:rsidRDefault="00B60A98">
      <w:pPr>
        <w:spacing w:line="576" w:lineRule="exact"/>
        <w:ind w:firstLineChars="100" w:firstLine="320"/>
        <w:rPr>
          <w:rFonts w:ascii="仿宋_GB2312" w:eastAsia="仿宋_GB2312"/>
          <w:sz w:val="32"/>
          <w:szCs w:val="32"/>
        </w:rPr>
      </w:pPr>
      <w:r>
        <w:rPr>
          <w:rFonts w:ascii="仿宋_GB2312" w:eastAsia="仿宋_GB2312" w:hint="eastAsia"/>
          <w:sz w:val="32"/>
          <w:szCs w:val="32"/>
        </w:rPr>
        <w:t xml:space="preserve">  1、</w:t>
      </w:r>
      <w:proofErr w:type="gramStart"/>
      <w:r>
        <w:rPr>
          <w:rFonts w:ascii="仿宋_GB2312" w:eastAsia="仿宋_GB2312" w:hint="eastAsia"/>
          <w:sz w:val="32"/>
          <w:szCs w:val="32"/>
        </w:rPr>
        <w:t>加强分流</w:t>
      </w:r>
      <w:proofErr w:type="gramEnd"/>
      <w:r>
        <w:rPr>
          <w:rFonts w:ascii="仿宋_GB2312" w:eastAsia="仿宋_GB2312" w:hint="eastAsia"/>
          <w:sz w:val="32"/>
          <w:szCs w:val="32"/>
        </w:rPr>
        <w:t>绕行车辆引导劝返工作。2018年8月1日前，结合我辖区实际，进一步完善载重柴油货车绕行路线，并完善提示、引导标志和做好必要的信息发布。在制定绕行线路时要会同环保、交通、住建等部门，并报上级审定。各相关责任中队，要切实加强对违反禁行规定的载重柴油汽车查处工作，严控过境低速汽车和载货柴油汽车擅自进入禁行区域。</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2、开展联合整治工作。2018年7月1日起，各相关责任中队按照机动车污染专项整治的相关方案要求主动联系环保、交通运输、城管等部门开展联合执法，以载货柴油汽车、三轮车、低速车为重点在进入主城区的主要道路通过设卡检查、流动巡查等方式，开展综合执法检查，严查严处超标排放车辆。</w:t>
      </w:r>
    </w:p>
    <w:p w:rsidR="009E1AC6" w:rsidRDefault="00B60A98">
      <w:pPr>
        <w:spacing w:line="576" w:lineRule="exact"/>
        <w:rPr>
          <w:rFonts w:ascii="仿宋_GB2312" w:eastAsia="仿宋_GB2312"/>
          <w:sz w:val="32"/>
          <w:szCs w:val="32"/>
        </w:rPr>
      </w:pPr>
      <w:r>
        <w:rPr>
          <w:rFonts w:ascii="仿宋_GB2312" w:eastAsia="仿宋_GB2312" w:hint="eastAsia"/>
          <w:sz w:val="32"/>
          <w:szCs w:val="32"/>
        </w:rPr>
        <w:t xml:space="preserve">    3、明确禁行路线通行证办理职责。一是对于物流配送、建筑工程、加油站配送和餐饮业经营、房屋装修、市政维修养护、绿化等方面使用的货运车辆以及关系民生</w:t>
      </w:r>
      <w:proofErr w:type="gramStart"/>
      <w:r>
        <w:rPr>
          <w:rFonts w:ascii="仿宋_GB2312" w:eastAsia="仿宋_GB2312" w:hint="eastAsia"/>
          <w:sz w:val="32"/>
          <w:szCs w:val="32"/>
        </w:rPr>
        <w:t>确需到禁行</w:t>
      </w:r>
      <w:proofErr w:type="gramEnd"/>
      <w:r>
        <w:rPr>
          <w:rFonts w:ascii="仿宋_GB2312" w:eastAsia="仿宋_GB2312" w:hint="eastAsia"/>
          <w:sz w:val="32"/>
          <w:szCs w:val="32"/>
        </w:rPr>
        <w:t>区域运送物资的货运车辆，要求接收物资的单位或个人持相关资料，提前办理禁行路线通行证（本省车辆申请期限最长三个月，外省车辆申请期限三天）。二是对于农副产品运输、物流配送、危化品运输等货运车辆由辖区交通运输部门确定其资质是否</w:t>
      </w:r>
      <w:r>
        <w:rPr>
          <w:rFonts w:ascii="仿宋_GB2312" w:eastAsia="仿宋_GB2312" w:hint="eastAsia"/>
          <w:sz w:val="32"/>
          <w:szCs w:val="32"/>
        </w:rPr>
        <w:lastRenderedPageBreak/>
        <w:t>齐备，其中对于危化品运输车辆还要由安监局确定货物接受单位是否符合资格，在全部资质符合要求，安全设施齐备的情况下由相关部门签注批准意见方可办理禁行路线通行证。三是对于渣土、建筑工程、建筑垃圾清运车辆由城管执法部门</w:t>
      </w:r>
      <w:proofErr w:type="gramStart"/>
      <w:r>
        <w:rPr>
          <w:rFonts w:ascii="仿宋_GB2312" w:eastAsia="仿宋_GB2312" w:hint="eastAsia"/>
          <w:sz w:val="32"/>
          <w:szCs w:val="32"/>
        </w:rPr>
        <w:t>联合住建部门</w:t>
      </w:r>
      <w:proofErr w:type="gramEnd"/>
      <w:r>
        <w:rPr>
          <w:rFonts w:ascii="仿宋_GB2312" w:eastAsia="仿宋_GB2312" w:hint="eastAsia"/>
          <w:sz w:val="32"/>
          <w:szCs w:val="32"/>
        </w:rPr>
        <w:t>对因工程需求车辆的建筑工地进行审核，确保其达到建筑工地扬尘治理“6个100%”要求后，出具书面批准意见方可办理禁行路线通行证。四是对于生活垃圾清运车辆由环卫部门负责，科学合理调整拉运时间，并且所有垃圾清运车辆要按照辖区在各街办、镇办逐一签订规范拉运责任书，确保拉运车辆规范行驶。五是对于市政维修养护、绿化等使用的货运车辆由建设项目相关主管部门负责审定车辆并出具相关证明办理禁行路线通行证。同时，市政工程中不得使用超标排放车辆及低速载货汽车、三轮汽车等</w:t>
      </w:r>
      <w:proofErr w:type="gramStart"/>
      <w:r>
        <w:rPr>
          <w:rFonts w:ascii="仿宋_GB2312" w:eastAsia="仿宋_GB2312" w:hint="eastAsia"/>
          <w:sz w:val="32"/>
          <w:szCs w:val="32"/>
        </w:rPr>
        <w:t>低速高</w:t>
      </w:r>
      <w:proofErr w:type="gramEnd"/>
      <w:r>
        <w:rPr>
          <w:rFonts w:ascii="仿宋_GB2312" w:eastAsia="仿宋_GB2312" w:hint="eastAsia"/>
          <w:sz w:val="32"/>
          <w:szCs w:val="32"/>
        </w:rPr>
        <w:t>排放车辆，对擅自使用上述车辆的施工单位要</w:t>
      </w:r>
      <w:proofErr w:type="gramStart"/>
      <w:r>
        <w:rPr>
          <w:rFonts w:ascii="仿宋_GB2312" w:eastAsia="仿宋_GB2312" w:hint="eastAsia"/>
          <w:sz w:val="32"/>
          <w:szCs w:val="32"/>
        </w:rPr>
        <w:t>通报住建部门</w:t>
      </w:r>
      <w:proofErr w:type="gramEnd"/>
      <w:r>
        <w:rPr>
          <w:rFonts w:ascii="仿宋_GB2312" w:eastAsia="仿宋_GB2312" w:hint="eastAsia"/>
          <w:sz w:val="32"/>
          <w:szCs w:val="32"/>
        </w:rPr>
        <w:t>对施工单位进行追责并从严从重处理。</w:t>
      </w:r>
    </w:p>
    <w:p w:rsidR="009E1AC6" w:rsidRPr="0084673E" w:rsidRDefault="00B60A98" w:rsidP="0084673E">
      <w:pPr>
        <w:spacing w:line="576" w:lineRule="exact"/>
        <w:ind w:firstLineChars="200" w:firstLine="643"/>
        <w:rPr>
          <w:rFonts w:ascii="仿宋_GB2312" w:eastAsia="仿宋_GB2312"/>
          <w:b/>
          <w:sz w:val="32"/>
          <w:szCs w:val="32"/>
        </w:rPr>
      </w:pPr>
      <w:r w:rsidRPr="0084673E">
        <w:rPr>
          <w:rFonts w:ascii="仿宋_GB2312" w:eastAsia="仿宋_GB2312" w:hint="eastAsia"/>
          <w:b/>
          <w:sz w:val="32"/>
          <w:szCs w:val="32"/>
        </w:rPr>
        <w:t>（三）加大宣传告知力度，深化政策的宣传和引导。</w:t>
      </w:r>
    </w:p>
    <w:p w:rsidR="009E1AC6" w:rsidRDefault="00B60A98">
      <w:pPr>
        <w:spacing w:line="576" w:lineRule="exact"/>
        <w:ind w:firstLine="636"/>
        <w:rPr>
          <w:rFonts w:ascii="仿宋_GB2312" w:eastAsia="仿宋_GB2312"/>
          <w:sz w:val="32"/>
          <w:szCs w:val="32"/>
        </w:rPr>
      </w:pPr>
      <w:r>
        <w:rPr>
          <w:rFonts w:ascii="仿宋_GB2312" w:eastAsia="仿宋_GB2312" w:hint="eastAsia"/>
          <w:sz w:val="32"/>
          <w:szCs w:val="32"/>
        </w:rPr>
        <w:t>1、要加大对铁腕治</w:t>
      </w:r>
      <w:proofErr w:type="gramStart"/>
      <w:r>
        <w:rPr>
          <w:rFonts w:ascii="仿宋_GB2312" w:eastAsia="仿宋_GB2312" w:hint="eastAsia"/>
          <w:sz w:val="32"/>
          <w:szCs w:val="32"/>
        </w:rPr>
        <w:t>霾</w:t>
      </w:r>
      <w:proofErr w:type="gramEnd"/>
      <w:r>
        <w:rPr>
          <w:rFonts w:ascii="仿宋_GB2312" w:eastAsia="仿宋_GB2312" w:hint="eastAsia"/>
          <w:sz w:val="32"/>
          <w:szCs w:val="32"/>
        </w:rPr>
        <w:t>以及低速载货汽车、三轮汽车、正三轮摩托车、</w:t>
      </w:r>
      <w:proofErr w:type="gramStart"/>
      <w:r>
        <w:rPr>
          <w:rFonts w:ascii="仿宋_GB2312" w:eastAsia="仿宋_GB2312" w:hint="eastAsia"/>
          <w:sz w:val="32"/>
          <w:szCs w:val="32"/>
        </w:rPr>
        <w:t>老旧车</w:t>
      </w:r>
      <w:proofErr w:type="gramEnd"/>
      <w:r>
        <w:rPr>
          <w:rFonts w:ascii="仿宋_GB2312" w:eastAsia="仿宋_GB2312" w:hint="eastAsia"/>
          <w:sz w:val="32"/>
          <w:szCs w:val="32"/>
        </w:rPr>
        <w:t>污染治理工作的宣传力度，通过各类媒体和自媒体等渠道向群众宣传有关政策及辖区相关禁限行通告内容，提高人民群众对铁腕治</w:t>
      </w:r>
      <w:proofErr w:type="gramStart"/>
      <w:r>
        <w:rPr>
          <w:rFonts w:ascii="仿宋_GB2312" w:eastAsia="仿宋_GB2312" w:hint="eastAsia"/>
          <w:sz w:val="32"/>
          <w:szCs w:val="32"/>
        </w:rPr>
        <w:t>霾</w:t>
      </w:r>
      <w:proofErr w:type="gramEnd"/>
      <w:r>
        <w:rPr>
          <w:rFonts w:ascii="仿宋_GB2312" w:eastAsia="仿宋_GB2312" w:hint="eastAsia"/>
          <w:sz w:val="32"/>
          <w:szCs w:val="32"/>
        </w:rPr>
        <w:t>工作的知晓率和认知率，增强人民群众的理解和支持，在辖区范围内努力形成保卫蓝天，人人有责，共享共治的氛围。</w:t>
      </w:r>
    </w:p>
    <w:p w:rsidR="009E1AC6" w:rsidRDefault="00B60A98">
      <w:pPr>
        <w:spacing w:line="576" w:lineRule="exact"/>
        <w:ind w:firstLine="636"/>
        <w:rPr>
          <w:rFonts w:ascii="仿宋_GB2312" w:eastAsia="仿宋_GB2312"/>
          <w:sz w:val="32"/>
          <w:szCs w:val="32"/>
        </w:rPr>
      </w:pPr>
      <w:r>
        <w:rPr>
          <w:rFonts w:ascii="仿宋_GB2312" w:eastAsia="仿宋_GB2312" w:hint="eastAsia"/>
          <w:sz w:val="32"/>
          <w:szCs w:val="32"/>
        </w:rPr>
        <w:lastRenderedPageBreak/>
        <w:t>2、要将梳理出的重点车辆信息进行细化分类，对限制车辆进行及时公告，并做好相关禁限行通告的宣传解释工作。</w:t>
      </w:r>
    </w:p>
    <w:p w:rsidR="009E1AC6" w:rsidRDefault="00B60A98">
      <w:pPr>
        <w:spacing w:line="576" w:lineRule="exact"/>
        <w:ind w:firstLineChars="200" w:firstLine="640"/>
        <w:rPr>
          <w:rFonts w:ascii="黑体" w:eastAsia="黑体" w:hAnsi="黑体"/>
          <w:sz w:val="32"/>
          <w:szCs w:val="32"/>
        </w:rPr>
      </w:pPr>
      <w:r>
        <w:rPr>
          <w:rFonts w:ascii="黑体" w:eastAsia="黑体" w:hAnsi="黑体" w:hint="eastAsia"/>
          <w:sz w:val="32"/>
          <w:szCs w:val="32"/>
        </w:rPr>
        <w:t>五、保障措施</w:t>
      </w:r>
    </w:p>
    <w:p w:rsidR="009E1AC6" w:rsidRDefault="00B60A98" w:rsidP="0084673E">
      <w:pPr>
        <w:spacing w:line="576" w:lineRule="exact"/>
        <w:ind w:firstLineChars="200" w:firstLine="643"/>
        <w:rPr>
          <w:rFonts w:ascii="仿宋_GB2312" w:eastAsia="仿宋_GB2312"/>
          <w:sz w:val="32"/>
          <w:szCs w:val="32"/>
        </w:rPr>
      </w:pPr>
      <w:r w:rsidRPr="0084673E">
        <w:rPr>
          <w:rFonts w:ascii="楷体" w:eastAsia="楷体" w:hAnsi="楷体" w:hint="eastAsia"/>
          <w:b/>
          <w:sz w:val="32"/>
          <w:szCs w:val="32"/>
        </w:rPr>
        <w:t>（一）加强组织领导。</w:t>
      </w:r>
      <w:r>
        <w:rPr>
          <w:rFonts w:ascii="仿宋_GB2312" w:eastAsia="仿宋_GB2312" w:hint="eastAsia"/>
          <w:sz w:val="32"/>
          <w:szCs w:val="32"/>
        </w:rPr>
        <w:t>各部门要提高开展低速汽车、载货柴油汽车污染治理专项行动工作重要性的认识，切实加强组织领导，细化工作措施，明确工作责任,全面推进低速汽车、载货柴油汽车污染治理专项行动的开展。</w:t>
      </w:r>
    </w:p>
    <w:p w:rsidR="009E1AC6" w:rsidRDefault="00B60A98" w:rsidP="0084673E">
      <w:pPr>
        <w:spacing w:line="576" w:lineRule="exact"/>
        <w:ind w:firstLineChars="200" w:firstLine="643"/>
        <w:rPr>
          <w:rFonts w:ascii="仿宋_GB2312" w:eastAsia="仿宋_GB2312"/>
          <w:sz w:val="32"/>
          <w:szCs w:val="32"/>
        </w:rPr>
      </w:pPr>
      <w:r w:rsidRPr="0084673E">
        <w:rPr>
          <w:rFonts w:ascii="楷体" w:eastAsia="楷体" w:hAnsi="楷体" w:hint="eastAsia"/>
          <w:b/>
          <w:sz w:val="32"/>
          <w:szCs w:val="32"/>
        </w:rPr>
        <w:t>（二）明确工作责任。</w:t>
      </w:r>
      <w:r>
        <w:rPr>
          <w:rFonts w:ascii="仿宋_GB2312" w:eastAsia="仿宋_GB2312" w:hint="eastAsia"/>
          <w:sz w:val="32"/>
          <w:szCs w:val="32"/>
        </w:rPr>
        <w:t>要严格落实属地化管理和部门监管责任，按照明确的任务分工推动工作落实。对照方案确定的工作任务，将目标责任进一步细化分工，列出具体的整治计划表，做到定责任人、</w:t>
      </w:r>
      <w:proofErr w:type="gramStart"/>
      <w:r>
        <w:rPr>
          <w:rFonts w:ascii="仿宋_GB2312" w:eastAsia="仿宋_GB2312" w:hint="eastAsia"/>
          <w:sz w:val="32"/>
          <w:szCs w:val="32"/>
        </w:rPr>
        <w:t>定完成</w:t>
      </w:r>
      <w:proofErr w:type="gramEnd"/>
      <w:r>
        <w:rPr>
          <w:rFonts w:ascii="仿宋_GB2312" w:eastAsia="仿宋_GB2312" w:hint="eastAsia"/>
          <w:sz w:val="32"/>
          <w:szCs w:val="32"/>
        </w:rPr>
        <w:t>时限、定工作进度，层层传导压力，确保任务完成。</w:t>
      </w:r>
    </w:p>
    <w:p w:rsidR="009E1AC6" w:rsidRDefault="00B60A98" w:rsidP="0084673E">
      <w:pPr>
        <w:spacing w:line="576" w:lineRule="exact"/>
        <w:ind w:firstLineChars="200" w:firstLine="643"/>
        <w:rPr>
          <w:rFonts w:ascii="仿宋_GB2312" w:eastAsia="仿宋_GB2312"/>
          <w:sz w:val="32"/>
          <w:szCs w:val="32"/>
        </w:rPr>
      </w:pPr>
      <w:r w:rsidRPr="0084673E">
        <w:rPr>
          <w:rFonts w:ascii="楷体" w:eastAsia="楷体" w:hAnsi="楷体" w:hint="eastAsia"/>
          <w:b/>
          <w:sz w:val="32"/>
          <w:szCs w:val="32"/>
        </w:rPr>
        <w:t>（三）加大宣传力度。</w:t>
      </w:r>
      <w:r>
        <w:rPr>
          <w:rFonts w:ascii="仿宋_GB2312" w:eastAsia="仿宋_GB2312" w:hint="eastAsia"/>
          <w:sz w:val="32"/>
          <w:szCs w:val="32"/>
        </w:rPr>
        <w:t>要充分利用报纸、电视台、网络等主流媒体及微信、</w:t>
      </w:r>
      <w:proofErr w:type="gramStart"/>
      <w:r>
        <w:rPr>
          <w:rFonts w:ascii="仿宋_GB2312" w:eastAsia="仿宋_GB2312" w:hint="eastAsia"/>
          <w:sz w:val="32"/>
          <w:szCs w:val="32"/>
        </w:rPr>
        <w:t>微博等</w:t>
      </w:r>
      <w:proofErr w:type="gramEnd"/>
      <w:r>
        <w:rPr>
          <w:rFonts w:ascii="仿宋_GB2312" w:eastAsia="仿宋_GB2312" w:hint="eastAsia"/>
          <w:sz w:val="32"/>
          <w:szCs w:val="32"/>
        </w:rPr>
        <w:t>自媒体广泛宣传开展机动车污染整治的重要性和必要性，切实做好政策宣传，争取社会的理解、支持和配合，增强群众环保意识和</w:t>
      </w:r>
      <w:proofErr w:type="gramStart"/>
      <w:r>
        <w:rPr>
          <w:rFonts w:ascii="仿宋_GB2312" w:eastAsia="仿宋_GB2312" w:hint="eastAsia"/>
          <w:sz w:val="32"/>
          <w:szCs w:val="32"/>
        </w:rPr>
        <w:t>淘汰高</w:t>
      </w:r>
      <w:proofErr w:type="gramEnd"/>
      <w:r>
        <w:rPr>
          <w:rFonts w:ascii="仿宋_GB2312" w:eastAsia="仿宋_GB2312" w:hint="eastAsia"/>
          <w:sz w:val="32"/>
          <w:szCs w:val="32"/>
        </w:rPr>
        <w:t>污染排放车辆的自觉性，营造强大的宣传攻势和公众参与、监督的整治氛围。</w:t>
      </w:r>
    </w:p>
    <w:p w:rsidR="009E1AC6" w:rsidRDefault="00B60A98" w:rsidP="0084673E">
      <w:pPr>
        <w:spacing w:line="576" w:lineRule="exact"/>
        <w:ind w:firstLineChars="200" w:firstLine="643"/>
        <w:rPr>
          <w:rFonts w:ascii="仿宋_GB2312" w:eastAsia="仿宋_GB2312"/>
          <w:sz w:val="32"/>
          <w:szCs w:val="32"/>
        </w:rPr>
      </w:pPr>
      <w:r w:rsidRPr="0084673E">
        <w:rPr>
          <w:rFonts w:ascii="楷体" w:eastAsia="楷体" w:hAnsi="楷体" w:hint="eastAsia"/>
          <w:b/>
          <w:sz w:val="32"/>
          <w:szCs w:val="32"/>
        </w:rPr>
        <w:t>（四）强化</w:t>
      </w:r>
      <w:proofErr w:type="gramStart"/>
      <w:r w:rsidRPr="0084673E">
        <w:rPr>
          <w:rFonts w:ascii="楷体" w:eastAsia="楷体" w:hAnsi="楷体" w:hint="eastAsia"/>
          <w:b/>
          <w:sz w:val="32"/>
          <w:szCs w:val="32"/>
        </w:rPr>
        <w:t>督导问</w:t>
      </w:r>
      <w:proofErr w:type="gramEnd"/>
      <w:r w:rsidRPr="0084673E">
        <w:rPr>
          <w:rFonts w:ascii="楷体" w:eastAsia="楷体" w:hAnsi="楷体" w:hint="eastAsia"/>
          <w:b/>
          <w:sz w:val="32"/>
          <w:szCs w:val="32"/>
        </w:rPr>
        <w:t>责。</w:t>
      </w:r>
      <w:r>
        <w:rPr>
          <w:rFonts w:ascii="仿宋_GB2312" w:eastAsia="仿宋_GB2312" w:hint="eastAsia"/>
          <w:sz w:val="32"/>
          <w:szCs w:val="32"/>
        </w:rPr>
        <w:t xml:space="preserve">领导小组办公室要强化督导推进，采取明查暗访、突击行动、联合检查等多种形式，准确掌握具 </w:t>
      </w:r>
      <w:proofErr w:type="gramStart"/>
      <w:r>
        <w:rPr>
          <w:rFonts w:ascii="仿宋_GB2312" w:eastAsia="仿宋_GB2312" w:hint="eastAsia"/>
          <w:sz w:val="32"/>
          <w:szCs w:val="32"/>
        </w:rPr>
        <w:t>体工作</w:t>
      </w:r>
      <w:proofErr w:type="gramEnd"/>
      <w:r>
        <w:rPr>
          <w:rFonts w:ascii="仿宋_GB2312" w:eastAsia="仿宋_GB2312" w:hint="eastAsia"/>
          <w:sz w:val="32"/>
          <w:szCs w:val="32"/>
        </w:rPr>
        <w:t>情况，协同推进。对工作不落实、措施不得力、机构不健全导致整治滞后、标准不高、问题多发的单位，予以通报批评，并追究相关人员的责任。</w:t>
      </w:r>
    </w:p>
    <w:p w:rsidR="009E1AC6" w:rsidRDefault="00B60A98" w:rsidP="0084673E">
      <w:pPr>
        <w:spacing w:line="576" w:lineRule="exact"/>
        <w:ind w:firstLineChars="200" w:firstLine="643"/>
        <w:rPr>
          <w:rFonts w:ascii="仿宋_GB2312" w:eastAsia="仿宋_GB2312"/>
          <w:sz w:val="32"/>
          <w:szCs w:val="32"/>
        </w:rPr>
      </w:pPr>
      <w:r w:rsidRPr="0084673E">
        <w:rPr>
          <w:rFonts w:ascii="楷体" w:eastAsia="楷体" w:hAnsi="楷体" w:hint="eastAsia"/>
          <w:b/>
          <w:sz w:val="32"/>
          <w:szCs w:val="32"/>
        </w:rPr>
        <w:lastRenderedPageBreak/>
        <w:t>（五）加强信息沟通。</w:t>
      </w:r>
      <w:r>
        <w:rPr>
          <w:rFonts w:ascii="仿宋_GB2312" w:eastAsia="仿宋_GB2312" w:hint="eastAsia"/>
          <w:sz w:val="32"/>
          <w:szCs w:val="32"/>
        </w:rPr>
        <w:t>各部门要指定一名责任心强，业务熟练的民警作为专职联络人，负责信息收集、整理、会议联络、工作对接等事务。</w:t>
      </w:r>
    </w:p>
    <w:p w:rsidR="009E1AC6" w:rsidRDefault="009E1AC6">
      <w:pPr>
        <w:spacing w:line="576" w:lineRule="exact"/>
        <w:rPr>
          <w:rFonts w:ascii="仿宋_GB2312" w:eastAsia="仿宋_GB2312"/>
          <w:sz w:val="32"/>
          <w:szCs w:val="32"/>
        </w:rPr>
      </w:pPr>
    </w:p>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Pr>
        <w:spacing w:line="560" w:lineRule="exact"/>
        <w:jc w:val="center"/>
        <w:rPr>
          <w:rFonts w:ascii="方正小标宋简体" w:eastAsia="方正小标宋简体" w:hAnsi="方正小标宋简体" w:cs="方正小标宋简体"/>
          <w:sz w:val="44"/>
          <w:szCs w:val="44"/>
        </w:rPr>
      </w:pPr>
    </w:p>
    <w:p w:rsidR="009E1AC6" w:rsidRDefault="009E1AC6">
      <w:pPr>
        <w:spacing w:line="560" w:lineRule="exact"/>
        <w:jc w:val="center"/>
        <w:rPr>
          <w:rFonts w:ascii="方正小标宋简体" w:eastAsia="方正小标宋简体" w:hAnsi="方正小标宋简体" w:cs="方正小标宋简体"/>
          <w:sz w:val="44"/>
          <w:szCs w:val="44"/>
        </w:rPr>
      </w:pPr>
    </w:p>
    <w:p w:rsidR="009E1AC6" w:rsidRDefault="009E1AC6">
      <w:pPr>
        <w:spacing w:line="560" w:lineRule="exact"/>
        <w:jc w:val="center"/>
        <w:rPr>
          <w:rFonts w:ascii="方正小标宋简体" w:eastAsia="方正小标宋简体" w:hAnsi="方正小标宋简体" w:cs="方正小标宋简体"/>
          <w:sz w:val="44"/>
          <w:szCs w:val="44"/>
        </w:rPr>
      </w:pPr>
    </w:p>
    <w:p w:rsidR="009E1AC6" w:rsidRDefault="00B60A9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泾河新城 “铁腕治</w:t>
      </w:r>
      <w:proofErr w:type="gramStart"/>
      <w:r>
        <w:rPr>
          <w:rFonts w:ascii="方正小标宋简体" w:eastAsia="方正小标宋简体" w:hAnsi="方正小标宋简体" w:cs="方正小标宋简体" w:hint="eastAsia"/>
          <w:sz w:val="44"/>
          <w:szCs w:val="44"/>
        </w:rPr>
        <w:t>霾</w:t>
      </w:r>
      <w:proofErr w:type="gramEnd"/>
      <w:r>
        <w:rPr>
          <w:rFonts w:ascii="方正小标宋简体" w:eastAsia="方正小标宋简体" w:hAnsi="方正小标宋简体" w:cs="方正小标宋简体" w:hint="eastAsia"/>
          <w:sz w:val="44"/>
          <w:szCs w:val="44"/>
        </w:rPr>
        <w:t xml:space="preserve"> 保卫蓝天” 2018年</w:t>
      </w:r>
    </w:p>
    <w:p w:rsidR="009E1AC6" w:rsidRDefault="00B60A9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渣土车污染整治专项方案</w:t>
      </w:r>
    </w:p>
    <w:p w:rsidR="009E1AC6" w:rsidRDefault="00B60A98">
      <w:pPr>
        <w:ind w:firstLineChars="200" w:firstLine="60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（综合行政执法局）</w:t>
      </w:r>
    </w:p>
    <w:p w:rsidR="009E1AC6" w:rsidRDefault="009E1AC6">
      <w:pPr>
        <w:ind w:firstLineChars="200" w:firstLine="600"/>
        <w:jc w:val="center"/>
        <w:rPr>
          <w:rFonts w:ascii="仿宋_GB2312" w:eastAsia="仿宋_GB2312" w:hAnsi="仿宋_GB2312" w:cs="仿宋_GB2312"/>
          <w:sz w:val="30"/>
          <w:szCs w:val="30"/>
        </w:rPr>
      </w:pP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为进一步加强泾河新城渣土车管理，规范渣土车运输行为，全面落实省委、省政府和西安市、西咸新区铁腕治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工作部署，根据《泾河新城“铁腕治霾·保卫蓝天”三年行动方案（2018—2020年）》和《泾河新城2018年“铁腕治霾·保卫蓝天”工作实施方案》，特制订本方案。</w:t>
      </w:r>
    </w:p>
    <w:p w:rsidR="009E1AC6" w:rsidRDefault="00B60A98">
      <w:pPr>
        <w:spacing w:line="54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一、工作目标</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开展渣土车专项整治工作，规范一批使用违规车辆运输建筑垃圾的建设项目工地、停运一批不合格的建筑垃圾运输企业和车辆。所有渣土运输车辆实现智能环保化，达到“七统一”（统一顶灯、统一放大号反光条、统一颜色、统一安装GPS、统一后厢板改造、统一加装防护网、统一加装</w:t>
      </w:r>
      <w:proofErr w:type="gramStart"/>
      <w:r>
        <w:rPr>
          <w:rFonts w:ascii="仿宋_GB2312" w:eastAsia="仿宋_GB2312" w:hAnsi="仿宋_GB2312" w:cs="仿宋_GB2312" w:hint="eastAsia"/>
          <w:sz w:val="32"/>
          <w:szCs w:val="32"/>
        </w:rPr>
        <w:t>补盲镜</w:t>
      </w:r>
      <w:proofErr w:type="gramEnd"/>
      <w:r>
        <w:rPr>
          <w:rFonts w:ascii="仿宋_GB2312" w:eastAsia="仿宋_GB2312" w:hAnsi="仿宋_GB2312" w:cs="仿宋_GB2312" w:hint="eastAsia"/>
          <w:sz w:val="32"/>
          <w:szCs w:val="32"/>
        </w:rPr>
        <w:t>），实现“三限”（限时速、</w:t>
      </w:r>
      <w:proofErr w:type="gramStart"/>
      <w:r>
        <w:rPr>
          <w:rFonts w:ascii="仿宋_GB2312" w:eastAsia="仿宋_GB2312" w:hAnsi="仿宋_GB2312" w:cs="仿宋_GB2312" w:hint="eastAsia"/>
          <w:sz w:val="32"/>
          <w:szCs w:val="32"/>
        </w:rPr>
        <w:t>限运输</w:t>
      </w:r>
      <w:proofErr w:type="gramEnd"/>
      <w:r>
        <w:rPr>
          <w:rFonts w:ascii="仿宋_GB2312" w:eastAsia="仿宋_GB2312" w:hAnsi="仿宋_GB2312" w:cs="仿宋_GB2312" w:hint="eastAsia"/>
          <w:sz w:val="32"/>
          <w:szCs w:val="32"/>
        </w:rPr>
        <w:t>路线、限作业时间），严肃查处渣土车无证运输、密闭不严、超载装运、道路遗撒、乱倒</w:t>
      </w:r>
      <w:proofErr w:type="gramStart"/>
      <w:r>
        <w:rPr>
          <w:rFonts w:ascii="仿宋_GB2312" w:eastAsia="仿宋_GB2312" w:hAnsi="仿宋_GB2312" w:cs="仿宋_GB2312" w:hint="eastAsia"/>
          <w:sz w:val="32"/>
          <w:szCs w:val="32"/>
        </w:rPr>
        <w:t>乱卸等违法</w:t>
      </w:r>
      <w:proofErr w:type="gramEnd"/>
      <w:r>
        <w:rPr>
          <w:rFonts w:ascii="仿宋_GB2312" w:eastAsia="仿宋_GB2312" w:hAnsi="仿宋_GB2312" w:cs="仿宋_GB2312" w:hint="eastAsia"/>
          <w:sz w:val="32"/>
          <w:szCs w:val="32"/>
        </w:rPr>
        <w:t>违规行为。所有渣土</w:t>
      </w:r>
      <w:proofErr w:type="gramStart"/>
      <w:r>
        <w:rPr>
          <w:rFonts w:ascii="仿宋_GB2312" w:eastAsia="仿宋_GB2312" w:hAnsi="仿宋_GB2312" w:cs="仿宋_GB2312" w:hint="eastAsia"/>
          <w:sz w:val="32"/>
          <w:szCs w:val="32"/>
        </w:rPr>
        <w:t>车固定</w:t>
      </w:r>
      <w:proofErr w:type="gramEnd"/>
      <w:r>
        <w:rPr>
          <w:rFonts w:ascii="仿宋_GB2312" w:eastAsia="仿宋_GB2312" w:hAnsi="仿宋_GB2312" w:cs="仿宋_GB2312" w:hint="eastAsia"/>
          <w:sz w:val="32"/>
          <w:szCs w:val="32"/>
        </w:rPr>
        <w:t>停放场地路面全部完成硬化，并</w:t>
      </w:r>
      <w:proofErr w:type="gramStart"/>
      <w:r>
        <w:rPr>
          <w:rFonts w:ascii="仿宋_GB2312" w:eastAsia="仿宋_GB2312" w:hAnsi="仿宋_GB2312" w:cs="仿宋_GB2312" w:hint="eastAsia"/>
          <w:sz w:val="32"/>
          <w:szCs w:val="32"/>
        </w:rPr>
        <w:t>配备抑尘设备</w:t>
      </w:r>
      <w:proofErr w:type="gramEnd"/>
      <w:r>
        <w:rPr>
          <w:rFonts w:ascii="仿宋_GB2312" w:eastAsia="仿宋_GB2312" w:hAnsi="仿宋_GB2312" w:cs="仿宋_GB2312" w:hint="eastAsia"/>
          <w:sz w:val="32"/>
          <w:szCs w:val="32"/>
        </w:rPr>
        <w:t>。每季度至少接受一次全密闭性能检测，凡不合格的一律禁止营运。</w:t>
      </w:r>
    </w:p>
    <w:p w:rsidR="009E1AC6" w:rsidRDefault="00B60A98">
      <w:pPr>
        <w:spacing w:line="54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二、重点任务</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t>（一）建立工地源头24小时监管机制</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新城房屋建设、拆除（拆迁）、市政（掘占路、管线）工</w:t>
      </w:r>
      <w:r>
        <w:rPr>
          <w:rFonts w:ascii="仿宋_GB2312" w:eastAsia="仿宋_GB2312" w:hAnsi="仿宋_GB2312" w:cs="仿宋_GB2312" w:hint="eastAsia"/>
          <w:sz w:val="32"/>
          <w:szCs w:val="32"/>
        </w:rPr>
        <w:lastRenderedPageBreak/>
        <w:t>程、水务工程、园林绿化、重点建设工程、公园改造等出土工地，全部安装视频监控装置，落实出入口道路硬化、自动冲洗等“七个到位”标准。明确监管责任人，通过工地出入口监管、联合检查点排查、网格化机动巡查、领导带队督查、视频在线监控等手段，实施对出土工地的常态化管控制度，及时发现、整改存在的问题，保障渣土运输车辆“三不进、两不出”（不达标禁止进入工地、无准运证禁止进入工地、密闭装置损坏禁止进入工地，车箱未密闭禁止</w:t>
      </w:r>
      <w:proofErr w:type="gramStart"/>
      <w:r>
        <w:rPr>
          <w:rFonts w:ascii="仿宋_GB2312" w:eastAsia="仿宋_GB2312" w:hAnsi="仿宋_GB2312" w:cs="仿宋_GB2312" w:hint="eastAsia"/>
          <w:sz w:val="32"/>
          <w:szCs w:val="32"/>
        </w:rPr>
        <w:t>驶</w:t>
      </w:r>
      <w:proofErr w:type="gramEnd"/>
      <w:r>
        <w:rPr>
          <w:rFonts w:ascii="仿宋_GB2312" w:eastAsia="仿宋_GB2312" w:hAnsi="仿宋_GB2312" w:cs="仿宋_GB2312" w:hint="eastAsia"/>
          <w:sz w:val="32"/>
          <w:szCs w:val="32"/>
        </w:rPr>
        <w:t>出工地、车容不整禁止</w:t>
      </w:r>
      <w:proofErr w:type="gramStart"/>
      <w:r>
        <w:rPr>
          <w:rFonts w:ascii="仿宋_GB2312" w:eastAsia="仿宋_GB2312" w:hAnsi="仿宋_GB2312" w:cs="仿宋_GB2312" w:hint="eastAsia"/>
          <w:sz w:val="32"/>
          <w:szCs w:val="32"/>
        </w:rPr>
        <w:t>驶</w:t>
      </w:r>
      <w:proofErr w:type="gramEnd"/>
      <w:r>
        <w:rPr>
          <w:rFonts w:ascii="仿宋_GB2312" w:eastAsia="仿宋_GB2312" w:hAnsi="仿宋_GB2312" w:cs="仿宋_GB2312" w:hint="eastAsia"/>
          <w:sz w:val="32"/>
          <w:szCs w:val="32"/>
        </w:rPr>
        <w:t>出工地）规定落实。距离居民集中区、学校较远，且清运路线不在禁运路段上的建筑工地，可根据实际勘察情况，将清运时间适时调整为白天。</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牵头单位：综合行政执法局、规划建设局、城乡管理局、国土资源与房屋管理局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配合单位：</w:t>
      </w:r>
      <w:r>
        <w:rPr>
          <w:rFonts w:ascii="仿宋_GB2312" w:eastAsia="仿宋_GB2312" w:hint="eastAsia"/>
          <w:color w:val="000000"/>
          <w:sz w:val="32"/>
          <w:szCs w:val="32"/>
        </w:rPr>
        <w:t>各街镇</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t>（二）严格渣土运输企业车辆监管</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办理建筑垃圾运输资质企业审批和出土准运审批，加强渣土运输企业车辆事前、事中、事后监管，在准运许可审批、现场随机抽查等环节中，对取得渣土运输经营许可企业所属的车辆进行检验排查，确保车辆全部符合《西咸新区建筑垃圾运输企业和车辆管理暂行办法》的条件，技术状态始终完好。对存在严重违规运输行为的运输企业，经相关执法部门处罚后，按照《办法》进行行业处理，必要时启动退出机制。</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牵头单位：综合行政执法局、公安泾河新城分局</w:t>
      </w:r>
    </w:p>
    <w:p w:rsidR="009E1AC6" w:rsidRDefault="00B60A98">
      <w:pPr>
        <w:spacing w:line="56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lastRenderedPageBreak/>
        <w:t>配合单位：</w:t>
      </w:r>
      <w:r>
        <w:rPr>
          <w:rFonts w:ascii="仿宋_GB2312" w:eastAsia="仿宋_GB2312" w:hint="eastAsia"/>
          <w:color w:val="000000"/>
          <w:sz w:val="32"/>
          <w:szCs w:val="32"/>
        </w:rPr>
        <w:t>各街镇</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t>（三）严肃查处乱倒乱卸渣土行为</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执法力量，持续开展夜间执法检查行动。加大本辖区乱倒乱卸渣土行为的巡查频次和执法力度，发现乱倒乱卸渣土及时清理，对乱倒乱卸渣土的运输车辆必须实行高限处罚。对因乱倒乱卸渣土造成的环境污染、阻碍交通等影响社会稳定的行为，以及不配合、阻碍管理与执法部门进行行政检查和执法的企业或个人，及时向公安部门进行举报或移交。</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牵头单位：综合行政执法局、公安泾河新城分局</w:t>
      </w:r>
    </w:p>
    <w:p w:rsidR="009E1AC6" w:rsidRDefault="00B60A98">
      <w:pPr>
        <w:spacing w:line="54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配合单位：</w:t>
      </w:r>
      <w:r>
        <w:rPr>
          <w:rFonts w:ascii="仿宋_GB2312" w:eastAsia="仿宋_GB2312" w:hint="eastAsia"/>
          <w:color w:val="000000"/>
          <w:sz w:val="32"/>
          <w:szCs w:val="32"/>
        </w:rPr>
        <w:t>各街镇</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t>（四）严肃查处渣土车道路运输违法行为</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合公安交警、交通运输管理部门持续开展渣土清运专项整治，重点查处车辆超载、超速行驶、号牌不清、闯红灯、未按规定时间行驶等行为；严肃查处渣土运输企业未取得《道路运输经营许可证》、渣土运输车辆未取得《车辆营运证》、未携带《建筑垃圾处置（运输）证（副本）》的违法经营行为；严厉查处非法改装车辆的行为，一经发现采取诫勉约谈、限期整改等措施。充分发挥道路摄像监控系统作用，加大泄漏遗</w:t>
      </w:r>
      <w:proofErr w:type="gramStart"/>
      <w:r>
        <w:rPr>
          <w:rFonts w:ascii="仿宋_GB2312" w:eastAsia="仿宋_GB2312" w:hAnsi="仿宋_GB2312" w:cs="仿宋_GB2312" w:hint="eastAsia"/>
          <w:sz w:val="32"/>
          <w:szCs w:val="32"/>
        </w:rPr>
        <w:t>撒行为</w:t>
      </w:r>
      <w:proofErr w:type="gramEnd"/>
      <w:r>
        <w:rPr>
          <w:rFonts w:ascii="仿宋_GB2312" w:eastAsia="仿宋_GB2312" w:hAnsi="仿宋_GB2312" w:cs="仿宋_GB2312" w:hint="eastAsia"/>
          <w:sz w:val="32"/>
          <w:szCs w:val="32"/>
        </w:rPr>
        <w:t>监管力度，为渣土车违规运输行为提供处罚依据。在重点路段长期设立执法检查点位，加强渣土运输车辆的执法检查力度，形成长效监管机制。</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牵头单位：综合行政执法局、公安泾河新城分局</w:t>
      </w:r>
    </w:p>
    <w:p w:rsidR="009E1AC6" w:rsidRDefault="00B60A98">
      <w:pPr>
        <w:spacing w:line="54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配合单位：</w:t>
      </w:r>
      <w:r>
        <w:rPr>
          <w:rFonts w:ascii="仿宋_GB2312" w:eastAsia="仿宋_GB2312" w:hint="eastAsia"/>
          <w:color w:val="000000"/>
          <w:sz w:val="32"/>
          <w:szCs w:val="32"/>
        </w:rPr>
        <w:t>各街镇</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lastRenderedPageBreak/>
        <w:t>（五）严肃查处运输渣土车辆尾气排放超标问题</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定期联合环保、公安部门抽检、查处取得许可的渣土车辆尾气排放情况；严肃查处道路运输渣土的车辆尾气排放超标问题。</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牵头单位：综合行政执法局</w:t>
      </w:r>
    </w:p>
    <w:p w:rsidR="009E1AC6" w:rsidRDefault="00B60A98">
      <w:pPr>
        <w:spacing w:line="54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配合单位：环境保护局、公安泾河新城分局、</w:t>
      </w:r>
      <w:r>
        <w:rPr>
          <w:rFonts w:ascii="仿宋_GB2312" w:eastAsia="仿宋_GB2312" w:hint="eastAsia"/>
          <w:color w:val="000000"/>
          <w:sz w:val="32"/>
          <w:szCs w:val="32"/>
        </w:rPr>
        <w:t>各街镇</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t>（六）持续开展渣土运输联合督导工作机制</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定期对各部门、各单位专项执法情况开展督导检查，每月召开联席会议，通报渣土车专项整治任务完成情况，分析存在问题，制定解决措施。</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牵头单位：综合行政执法局</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配合单位：环境保护局、公安泾河新城分局、</w:t>
      </w:r>
      <w:r>
        <w:rPr>
          <w:rFonts w:ascii="仿宋_GB2312" w:eastAsia="仿宋_GB2312" w:hint="eastAsia"/>
          <w:color w:val="000000"/>
          <w:sz w:val="32"/>
          <w:szCs w:val="32"/>
        </w:rPr>
        <w:t>各街镇</w:t>
      </w:r>
    </w:p>
    <w:p w:rsidR="009E1AC6" w:rsidRDefault="00B60A9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三、保障措施</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t>（一）高度重视，明确工作组织</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进一步发挥建筑垃圾清运市场秩序综合整治领导小组及下设办公室的作用，加强专项整治工作的指导、协调和监督检查。</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t>（二）加强协调，做好后勤保障</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各部门做好牵头工作，定期召开协调推进会议，每月汇总、收集各单位工作落实情况。对工作开展中涉及的人、财、</w:t>
      </w:r>
      <w:proofErr w:type="gramStart"/>
      <w:r>
        <w:rPr>
          <w:rFonts w:ascii="仿宋_GB2312" w:eastAsia="仿宋_GB2312" w:hAnsi="仿宋_GB2312" w:cs="仿宋_GB2312" w:hint="eastAsia"/>
          <w:sz w:val="32"/>
          <w:szCs w:val="32"/>
        </w:rPr>
        <w:t>物做好</w:t>
      </w:r>
      <w:proofErr w:type="gramEnd"/>
      <w:r>
        <w:rPr>
          <w:rFonts w:ascii="仿宋_GB2312" w:eastAsia="仿宋_GB2312" w:hAnsi="仿宋_GB2312" w:cs="仿宋_GB2312" w:hint="eastAsia"/>
          <w:sz w:val="32"/>
          <w:szCs w:val="32"/>
        </w:rPr>
        <w:t>保障。</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t>（三）严格执法，强化督查检查</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各牵头部门要不定期组织监督检查，及时发现和解决突出</w:t>
      </w:r>
      <w:r>
        <w:rPr>
          <w:rFonts w:ascii="仿宋_GB2312" w:eastAsia="仿宋_GB2312" w:hAnsi="仿宋_GB2312" w:cs="仿宋_GB2312" w:hint="eastAsia"/>
          <w:sz w:val="32"/>
          <w:szCs w:val="32"/>
        </w:rPr>
        <w:lastRenderedPageBreak/>
        <w:t>问题；将渣土</w:t>
      </w:r>
      <w:proofErr w:type="gramStart"/>
      <w:r>
        <w:rPr>
          <w:rFonts w:ascii="仿宋_GB2312" w:eastAsia="仿宋_GB2312" w:hAnsi="仿宋_GB2312" w:cs="仿宋_GB2312" w:hint="eastAsia"/>
          <w:sz w:val="32"/>
          <w:szCs w:val="32"/>
        </w:rPr>
        <w:t>车违法</w:t>
      </w:r>
      <w:proofErr w:type="gramEnd"/>
      <w:r>
        <w:rPr>
          <w:rFonts w:ascii="仿宋_GB2312" w:eastAsia="仿宋_GB2312" w:hAnsi="仿宋_GB2312" w:cs="仿宋_GB2312" w:hint="eastAsia"/>
          <w:sz w:val="32"/>
          <w:szCs w:val="32"/>
        </w:rPr>
        <w:t>违规问题纳入到日常管理，整合执法力量，加大查处力度。主动接受社会舆论和公众监督，及时核查处理媒体曝光和群众举报的渣土车违规违法问题。</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t>（四）加强宣传，做好舆论引导</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通过报纸、网络、电台或电视报道等新闻媒体大力宣传各项任务工作开展情况，树立一批优秀典型，曝光一批违规企业，营造良好执法整治氛围。</w:t>
      </w:r>
    </w:p>
    <w:p w:rsidR="009E1AC6" w:rsidRPr="0084673E" w:rsidRDefault="00B60A98" w:rsidP="0084673E">
      <w:pPr>
        <w:spacing w:line="540" w:lineRule="exact"/>
        <w:ind w:firstLineChars="200" w:firstLine="643"/>
        <w:outlineLvl w:val="0"/>
        <w:rPr>
          <w:rFonts w:ascii="楷体" w:eastAsia="楷体" w:hAnsi="楷体"/>
          <w:b/>
          <w:sz w:val="32"/>
          <w:szCs w:val="32"/>
        </w:rPr>
      </w:pPr>
      <w:r w:rsidRPr="0084673E">
        <w:rPr>
          <w:rFonts w:ascii="楷体" w:eastAsia="楷体" w:hAnsi="楷体" w:hint="eastAsia"/>
          <w:b/>
          <w:sz w:val="32"/>
          <w:szCs w:val="32"/>
        </w:rPr>
        <w:t>（五）汇总信息，定时报送数据</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1.各相关单位汇总统计上月20日—当月20日的执法检查情况，每月21日12时前报送至新城综合行政执法局。</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2.各相关单位每月报送一篇工作信息，如有突发事件和典型经验做法随时报送。 </w:t>
      </w:r>
    </w:p>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Pr>
        <w:adjustRightInd w:val="0"/>
        <w:snapToGrid w:val="0"/>
        <w:spacing w:line="560" w:lineRule="exact"/>
        <w:jc w:val="center"/>
        <w:rPr>
          <w:rFonts w:ascii="方正小标宋简体" w:eastAsia="方正小标宋简体"/>
          <w:color w:val="000000"/>
          <w:sz w:val="44"/>
          <w:szCs w:val="44"/>
        </w:rPr>
      </w:pPr>
    </w:p>
    <w:p w:rsidR="009E1AC6" w:rsidRDefault="009E1AC6">
      <w:pPr>
        <w:adjustRightInd w:val="0"/>
        <w:snapToGrid w:val="0"/>
        <w:spacing w:line="560" w:lineRule="exact"/>
        <w:jc w:val="center"/>
        <w:rPr>
          <w:rFonts w:ascii="方正小标宋简体" w:eastAsia="方正小标宋简体"/>
          <w:color w:val="000000"/>
          <w:sz w:val="44"/>
          <w:szCs w:val="44"/>
        </w:rPr>
      </w:pPr>
    </w:p>
    <w:p w:rsidR="009E1AC6" w:rsidRDefault="00B60A98">
      <w:pPr>
        <w:adjustRightInd w:val="0"/>
        <w:snapToGrid w:val="0"/>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 2018年</w:t>
      </w:r>
    </w:p>
    <w:p w:rsidR="009E1AC6" w:rsidRDefault="00B60A98">
      <w:pPr>
        <w:adjustRightInd w:val="0"/>
        <w:snapToGrid w:val="0"/>
        <w:spacing w:line="560" w:lineRule="exact"/>
        <w:jc w:val="center"/>
        <w:rPr>
          <w:rFonts w:ascii="方正小标宋简体" w:eastAsia="方正小标宋简体" w:hAnsi="Calibri" w:cs="宋体"/>
          <w:sz w:val="44"/>
          <w:szCs w:val="44"/>
        </w:rPr>
      </w:pPr>
      <w:r>
        <w:rPr>
          <w:rFonts w:ascii="方正小标宋简体" w:eastAsia="方正小标宋简体" w:hint="eastAsia"/>
          <w:color w:val="000000"/>
          <w:sz w:val="44"/>
          <w:szCs w:val="44"/>
        </w:rPr>
        <w:t>施工扬尘污染防治专项方案</w:t>
      </w:r>
    </w:p>
    <w:p w:rsidR="009E1AC6" w:rsidRPr="005801B1" w:rsidRDefault="00B60A98">
      <w:pPr>
        <w:spacing w:line="540" w:lineRule="exact"/>
        <w:ind w:firstLine="640"/>
        <w:jc w:val="center"/>
        <w:rPr>
          <w:rFonts w:ascii="仿宋_GB2312" w:eastAsia="仿宋_GB2312" w:hAnsi="楷体" w:cs="宋体" w:hint="eastAsia"/>
          <w:sz w:val="32"/>
        </w:rPr>
      </w:pPr>
      <w:r w:rsidRPr="005801B1">
        <w:rPr>
          <w:rFonts w:ascii="仿宋_GB2312" w:eastAsia="仿宋_GB2312" w:hAnsi="楷体" w:cs="宋体" w:hint="eastAsia"/>
          <w:sz w:val="32"/>
        </w:rPr>
        <w:t>（规划建设局）</w:t>
      </w:r>
    </w:p>
    <w:p w:rsidR="009E1AC6" w:rsidRDefault="009E1AC6">
      <w:pPr>
        <w:spacing w:line="540" w:lineRule="exact"/>
        <w:ind w:firstLine="640"/>
        <w:jc w:val="center"/>
        <w:rPr>
          <w:rFonts w:ascii="仿宋_GB2312" w:eastAsia="仿宋_GB2312" w:hAnsi="Calibri" w:cs="宋体"/>
          <w:sz w:val="32"/>
        </w:rPr>
      </w:pPr>
    </w:p>
    <w:p w:rsidR="009E1AC6" w:rsidRDefault="00B60A98">
      <w:pPr>
        <w:spacing w:line="540" w:lineRule="exact"/>
        <w:ind w:firstLine="640"/>
        <w:rPr>
          <w:rFonts w:ascii="仿宋_GB2312" w:eastAsia="仿宋_GB2312" w:hAnsi="Calibri" w:cs="宋体"/>
          <w:sz w:val="32"/>
        </w:rPr>
      </w:pPr>
      <w:r>
        <w:rPr>
          <w:rFonts w:ascii="仿宋_GB2312" w:eastAsia="仿宋_GB2312" w:hAnsi="Calibri" w:cs="宋体" w:hint="eastAsia"/>
          <w:sz w:val="32"/>
        </w:rPr>
        <w:t>为贯彻落实省、市及西咸铁腕治</w:t>
      </w:r>
      <w:proofErr w:type="gramStart"/>
      <w:r>
        <w:rPr>
          <w:rFonts w:ascii="仿宋_GB2312" w:eastAsia="仿宋_GB2312" w:hAnsi="Calibri" w:cs="宋体" w:hint="eastAsia"/>
          <w:sz w:val="32"/>
        </w:rPr>
        <w:t>霾</w:t>
      </w:r>
      <w:proofErr w:type="gramEnd"/>
      <w:r>
        <w:rPr>
          <w:rFonts w:ascii="仿宋_GB2312" w:eastAsia="仿宋_GB2312" w:hAnsi="Calibri" w:cs="宋体" w:hint="eastAsia"/>
          <w:sz w:val="32"/>
        </w:rPr>
        <w:t>有关工作要求，有效防治工地扬尘污染，进一步改善新城环境空气质量，特制定本方案。</w:t>
      </w:r>
    </w:p>
    <w:p w:rsidR="009E1AC6" w:rsidRDefault="00B60A98">
      <w:pPr>
        <w:spacing w:line="540" w:lineRule="exact"/>
        <w:ind w:firstLine="640"/>
        <w:rPr>
          <w:rFonts w:ascii="黑体" w:eastAsia="黑体" w:hAnsi="黑体" w:cs="黑体"/>
          <w:sz w:val="32"/>
        </w:rPr>
      </w:pPr>
      <w:r>
        <w:rPr>
          <w:rFonts w:ascii="黑体" w:eastAsia="黑体" w:hAnsi="黑体" w:cs="黑体" w:hint="eastAsia"/>
          <w:sz w:val="32"/>
        </w:rPr>
        <w:t>一、工作目标</w:t>
      </w:r>
    </w:p>
    <w:p w:rsidR="009E1AC6" w:rsidRDefault="00B60A98">
      <w:pPr>
        <w:spacing w:line="540" w:lineRule="exact"/>
        <w:ind w:firstLine="640"/>
        <w:rPr>
          <w:rFonts w:ascii="仿宋_GB2312" w:eastAsia="仿宋_GB2312" w:hAnsi="Calibri" w:cs="宋体"/>
          <w:sz w:val="32"/>
        </w:rPr>
      </w:pPr>
      <w:r>
        <w:rPr>
          <w:rFonts w:ascii="仿宋_GB2312" w:eastAsia="仿宋_GB2312" w:hAnsi="Calibri" w:cs="宋体" w:hint="eastAsia"/>
          <w:sz w:val="32"/>
        </w:rPr>
        <w:t>全面贯彻落实中、省、市及西咸新区有关工作部署和要求，进一步提高建设项目扬尘污染防治意识，强化建设工地扬尘污染防治举措，通过分级管理、专项督查、综合整治，完成建设工地扬尘污染防治目标任务，积极推动铁腕治</w:t>
      </w:r>
      <w:proofErr w:type="gramStart"/>
      <w:r>
        <w:rPr>
          <w:rFonts w:ascii="仿宋_GB2312" w:eastAsia="仿宋_GB2312" w:hAnsi="Calibri" w:cs="宋体" w:hint="eastAsia"/>
          <w:sz w:val="32"/>
        </w:rPr>
        <w:t>霾</w:t>
      </w:r>
      <w:proofErr w:type="gramEnd"/>
      <w:r>
        <w:rPr>
          <w:rFonts w:ascii="仿宋_GB2312" w:eastAsia="仿宋_GB2312" w:hAnsi="Calibri" w:cs="宋体" w:hint="eastAsia"/>
          <w:sz w:val="32"/>
        </w:rPr>
        <w:t>工作取得新成效。</w:t>
      </w:r>
    </w:p>
    <w:p w:rsidR="009E1AC6" w:rsidRDefault="00B60A98">
      <w:pPr>
        <w:spacing w:line="540" w:lineRule="exact"/>
        <w:ind w:firstLineChars="200" w:firstLine="640"/>
        <w:rPr>
          <w:rFonts w:ascii="楷体" w:eastAsia="楷体" w:hAnsi="楷体" w:cs="楷体"/>
          <w:sz w:val="32"/>
        </w:rPr>
      </w:pPr>
      <w:r>
        <w:rPr>
          <w:rFonts w:ascii="黑体" w:eastAsia="黑体" w:hAnsi="黑体" w:cs="黑体" w:hint="eastAsia"/>
          <w:sz w:val="32"/>
        </w:rPr>
        <w:t>二、重点任务</w:t>
      </w:r>
    </w:p>
    <w:p w:rsidR="009E1AC6" w:rsidRDefault="00B60A98">
      <w:pPr>
        <w:spacing w:line="540" w:lineRule="exact"/>
        <w:ind w:firstLineChars="200" w:firstLine="640"/>
        <w:rPr>
          <w:rFonts w:ascii="仿宋_GB2312" w:eastAsia="仿宋_GB2312" w:hAnsi="Calibri" w:cs="宋体"/>
          <w:sz w:val="32"/>
        </w:rPr>
      </w:pPr>
      <w:r>
        <w:rPr>
          <w:rFonts w:ascii="仿宋_GB2312" w:eastAsia="仿宋_GB2312" w:hAnsi="Calibri" w:cs="宋体" w:hint="eastAsia"/>
          <w:sz w:val="32"/>
        </w:rPr>
        <w:t>1.按照西安市《建设工地和“两类企业”扬尘污染防治技术导则》以及《施工工地场界扬尘排放限值管理办法》要求，全面对标实施。</w:t>
      </w:r>
    </w:p>
    <w:p w:rsidR="009E1AC6" w:rsidRDefault="00B60A98">
      <w:pPr>
        <w:spacing w:line="54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2.严格落实建筑工地包抓监管和红、黄、绿挂牌管理制度。在工地出入口外侧公示包抓工作各级责任人和联系方式；实行红黄绿牌监管制度（绿牌为达标施工、黄牌为警告整改、红牌为停工整顿）。</w:t>
      </w:r>
    </w:p>
    <w:p w:rsidR="009E1AC6" w:rsidRDefault="00B60A98">
      <w:pPr>
        <w:spacing w:line="54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3.在严格落实“六个100%”和“七个到位”管理要求的基础上，采取“</w:t>
      </w:r>
      <w:r>
        <w:rPr>
          <w:rFonts w:ascii="仿宋_GB2312" w:eastAsia="仿宋_GB2312" w:hAnsi="仿宋_GB2312" w:cs="仿宋_GB2312" w:hint="eastAsia"/>
          <w:color w:val="000000"/>
          <w:sz w:val="32"/>
          <w:szCs w:val="32"/>
        </w:rPr>
        <w:t>精细化管理+红黄绿牌结果管理</w:t>
      </w:r>
      <w:r>
        <w:rPr>
          <w:rFonts w:ascii="仿宋_GB2312" w:eastAsia="仿宋_GB2312" w:hAnsi="仿宋_GB2312" w:cs="仿宋_GB2312" w:hint="eastAsia"/>
          <w:sz w:val="32"/>
        </w:rPr>
        <w:t>”模式,加强日常</w:t>
      </w:r>
      <w:r>
        <w:rPr>
          <w:rFonts w:ascii="仿宋_GB2312" w:eastAsia="仿宋_GB2312" w:hAnsi="仿宋_GB2312" w:cs="仿宋_GB2312" w:hint="eastAsia"/>
          <w:sz w:val="32"/>
        </w:rPr>
        <w:lastRenderedPageBreak/>
        <w:t>监督、检查频次，确保扬尘污染防治措施落实到位。</w:t>
      </w:r>
    </w:p>
    <w:p w:rsidR="009E1AC6" w:rsidRDefault="00B60A9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4.逐步推进房建项目使用</w:t>
      </w:r>
      <w:proofErr w:type="gramStart"/>
      <w:r>
        <w:rPr>
          <w:rFonts w:ascii="仿宋_GB2312" w:eastAsia="仿宋_GB2312" w:hAnsi="仿宋_GB2312" w:cs="仿宋_GB2312" w:hint="eastAsia"/>
          <w:color w:val="000000"/>
          <w:sz w:val="32"/>
          <w:szCs w:val="32"/>
        </w:rPr>
        <w:t>防尘布全密闭</w:t>
      </w:r>
      <w:proofErr w:type="gramEnd"/>
      <w:r>
        <w:rPr>
          <w:rFonts w:ascii="仿宋_GB2312" w:eastAsia="仿宋_GB2312" w:hAnsi="仿宋_GB2312" w:cs="仿宋_GB2312" w:hint="eastAsia"/>
          <w:color w:val="000000"/>
          <w:sz w:val="32"/>
          <w:szCs w:val="32"/>
        </w:rPr>
        <w:t>施工模式。</w:t>
      </w:r>
    </w:p>
    <w:p w:rsidR="009E1AC6" w:rsidRDefault="00B60A98">
      <w:pPr>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5.全面落实工地垃圾分类堆放。施工现场建筑垃圾应设置固定垃圾存放点,分类堆放、严密遮盖、及时清运。生活垃圾应设置容量足够的环卫垃圾箱或容器,做到日产日清。</w:t>
      </w:r>
    </w:p>
    <w:p w:rsidR="009E1AC6" w:rsidRDefault="00B60A98">
      <w:pPr>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6.全面禁止现场搅拌混凝土、砂浆。因特殊工艺需现场搅拌混凝土、砂浆的,应当搭设操作防护棚和采取除、吸尘措施，并经主管部门批准后方可搅拌；全面禁止熔融沥青、焚烧塑料、垃圾等各类有毒有害物质和废弃物,不得使用煤、碳、木料等污染严重的燃料；全面禁止使用冒黑烟的柴油打桩机。</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7.全面落实</w:t>
      </w:r>
      <w:proofErr w:type="gramStart"/>
      <w:r>
        <w:rPr>
          <w:rFonts w:ascii="仿宋_GB2312" w:eastAsia="仿宋_GB2312" w:hAnsi="仿宋_GB2312" w:cs="仿宋_GB2312" w:hint="eastAsia"/>
          <w:sz w:val="32"/>
          <w:szCs w:val="32"/>
        </w:rPr>
        <w:t>外架密目</w:t>
      </w:r>
      <w:proofErr w:type="gramEnd"/>
      <w:r>
        <w:rPr>
          <w:rFonts w:ascii="仿宋_GB2312" w:eastAsia="仿宋_GB2312" w:hAnsi="仿宋_GB2312" w:cs="仿宋_GB2312" w:hint="eastAsia"/>
          <w:sz w:val="32"/>
          <w:szCs w:val="32"/>
        </w:rPr>
        <w:t>网张挂。外脚手架、外立面所有临边洞口必须采用符合国家标准要求的密目网进行全面封闭,并保持严密整洁;脚手架、各种防护架及安全网上的建筑尘土、垃圾、废弃物应当及时清洗、整理,保持整洁;拆除安全网前应当先行淋湿,再行拆除,防止刮风扬尘和工作扬尘。</w:t>
      </w:r>
    </w:p>
    <w:p w:rsidR="009E1AC6" w:rsidRDefault="00B60A98">
      <w:pPr>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8.严格落实清扫洒水记录。施工单位必须建立施工现场洒水记录。施工单位必须建立施工现场洒水清扫制度,按时记录洒水</w:t>
      </w:r>
      <w:proofErr w:type="gramStart"/>
      <w:r>
        <w:rPr>
          <w:rFonts w:ascii="仿宋_GB2312" w:eastAsia="仿宋_GB2312" w:hAnsi="仿宋_GB2312" w:cs="仿宋_GB2312" w:hint="eastAsia"/>
          <w:sz w:val="32"/>
          <w:szCs w:val="32"/>
        </w:rPr>
        <w:t>清扫台</w:t>
      </w:r>
      <w:proofErr w:type="gramEnd"/>
      <w:r>
        <w:rPr>
          <w:rFonts w:ascii="仿宋_GB2312" w:eastAsia="仿宋_GB2312" w:hAnsi="仿宋_GB2312" w:cs="仿宋_GB2312" w:hint="eastAsia"/>
          <w:sz w:val="32"/>
          <w:szCs w:val="32"/>
        </w:rPr>
        <w:t>账,有专人负责保洁工作,做到工完场清,道路清洁。</w:t>
      </w:r>
    </w:p>
    <w:p w:rsidR="009E1AC6" w:rsidRDefault="00B60A98">
      <w:pPr>
        <w:widowControl/>
        <w:spacing w:line="540" w:lineRule="exact"/>
        <w:ind w:right="136" w:firstLineChars="200" w:firstLine="640"/>
        <w:rPr>
          <w:rFonts w:ascii="仿宋_GB2312" w:eastAsia="仿宋_GB2312" w:hAnsi="Calibri" w:cs="宋体"/>
          <w:sz w:val="32"/>
        </w:rPr>
      </w:pPr>
      <w:r>
        <w:rPr>
          <w:rFonts w:ascii="仿宋_GB2312" w:eastAsia="仿宋_GB2312" w:hAnsi="Calibri" w:cs="宋体" w:hint="eastAsia"/>
          <w:sz w:val="32"/>
        </w:rPr>
        <w:t>9.严格落实拆除过程中使用专业降尘设施湿法作业到位。建筑物、构筑物拆除时,必须辅以持续加压洒水或喷淋措施,保证建筑垃圾湿润,不起尘。</w:t>
      </w:r>
    </w:p>
    <w:p w:rsidR="009E1AC6" w:rsidRDefault="00B60A98">
      <w:pPr>
        <w:widowControl/>
        <w:spacing w:line="540" w:lineRule="exact"/>
        <w:ind w:right="136" w:firstLineChars="200" w:firstLine="640"/>
        <w:rPr>
          <w:rFonts w:ascii="仿宋_GB2312" w:eastAsia="仿宋_GB2312" w:hAnsi="Calibri" w:cs="宋体"/>
          <w:sz w:val="32"/>
        </w:rPr>
      </w:pPr>
      <w:r>
        <w:rPr>
          <w:rFonts w:ascii="仿宋_GB2312" w:eastAsia="仿宋_GB2312" w:hAnsi="Calibri" w:cs="宋体" w:hint="eastAsia"/>
          <w:sz w:val="32"/>
        </w:rPr>
        <w:lastRenderedPageBreak/>
        <w:t>10.全面落实拆迁垃圾覆盖到位。拆除房屋的建筑垃圾应当及时清运,垃圾清运前,应使密目网进行覆盖；运输建筑垃圾须使用密闭化改造的运输车辆,100%密闭运输;拆迁负责部门须派专人在现场履行施工时段的管理职责,对施工现场运输物料的车辆封闭严密情况进行监督检查,</w:t>
      </w:r>
      <w:proofErr w:type="gramStart"/>
      <w:r>
        <w:rPr>
          <w:rFonts w:ascii="仿宋_GB2312" w:eastAsia="仿宋_GB2312" w:hAnsi="Calibri" w:cs="宋体" w:hint="eastAsia"/>
          <w:sz w:val="32"/>
        </w:rPr>
        <w:t>防止遗洒飞扬</w:t>
      </w:r>
      <w:proofErr w:type="gramEnd"/>
      <w:r>
        <w:rPr>
          <w:rFonts w:ascii="仿宋_GB2312" w:eastAsia="仿宋_GB2312" w:hAnsi="Calibri" w:cs="宋体" w:hint="eastAsia"/>
          <w:sz w:val="32"/>
        </w:rPr>
        <w:t>。</w:t>
      </w:r>
    </w:p>
    <w:p w:rsidR="009E1AC6" w:rsidRDefault="00B60A98">
      <w:pPr>
        <w:widowControl/>
        <w:spacing w:line="540" w:lineRule="exact"/>
        <w:ind w:right="136" w:firstLineChars="200" w:firstLine="640"/>
        <w:rPr>
          <w:rFonts w:ascii="仿宋_GB2312" w:eastAsia="仿宋_GB2312" w:hAnsi="Calibri" w:cs="宋体"/>
          <w:sz w:val="32"/>
        </w:rPr>
      </w:pPr>
      <w:r>
        <w:rPr>
          <w:rFonts w:ascii="仿宋_GB2312" w:eastAsia="仿宋_GB2312" w:hAnsi="Calibri" w:cs="宋体" w:hint="eastAsia"/>
          <w:sz w:val="32"/>
        </w:rPr>
        <w:t>11.全面落实渣土运输</w:t>
      </w:r>
      <w:proofErr w:type="gramStart"/>
      <w:r>
        <w:rPr>
          <w:rFonts w:ascii="仿宋_GB2312" w:eastAsia="仿宋_GB2312" w:hAnsi="Calibri" w:cs="宋体" w:hint="eastAsia"/>
          <w:sz w:val="32"/>
        </w:rPr>
        <w:t>每日审批</w:t>
      </w:r>
      <w:proofErr w:type="gramEnd"/>
      <w:r>
        <w:rPr>
          <w:rFonts w:ascii="仿宋_GB2312" w:eastAsia="仿宋_GB2312" w:hAnsi="Calibri" w:cs="宋体" w:hint="eastAsia"/>
          <w:sz w:val="32"/>
        </w:rPr>
        <w:t>制度。凡“7个到位”不落实的出土工地一律不予审批;凡远程视频监控数据不能上传监控平台的出土工地一律不予审批;凡资质不全、手续不合法的渣土车辆一律不予审批;凡违法违规行为未处理完的渣土车辆一律</w:t>
      </w:r>
      <w:proofErr w:type="gramStart"/>
      <w:r>
        <w:rPr>
          <w:rFonts w:ascii="仿宋_GB2312" w:eastAsia="仿宋_GB2312" w:hAnsi="Calibri" w:cs="宋体" w:hint="eastAsia"/>
          <w:sz w:val="32"/>
        </w:rPr>
        <w:t>不</w:t>
      </w:r>
      <w:proofErr w:type="gramEnd"/>
      <w:r>
        <w:rPr>
          <w:rFonts w:ascii="仿宋_GB2312" w:eastAsia="仿宋_GB2312" w:hAnsi="Calibri" w:cs="宋体" w:hint="eastAsia"/>
          <w:sz w:val="32"/>
        </w:rPr>
        <w:t>子审批。</w:t>
      </w:r>
    </w:p>
    <w:p w:rsidR="009E1AC6" w:rsidRDefault="00B60A98">
      <w:pPr>
        <w:spacing w:line="540" w:lineRule="exact"/>
        <w:ind w:firstLineChars="200" w:firstLine="640"/>
        <w:rPr>
          <w:rFonts w:ascii="Calibri" w:eastAsia="仿宋_GB2312" w:hAnsi="Calibri" w:cs="宋体"/>
          <w:sz w:val="32"/>
          <w:szCs w:val="32"/>
        </w:rPr>
      </w:pPr>
      <w:r>
        <w:rPr>
          <w:rFonts w:ascii="仿宋_GB2312" w:eastAsia="仿宋_GB2312" w:hAnsi="仿宋_GB2312" w:cs="仿宋_GB2312" w:hint="eastAsia"/>
          <w:sz w:val="32"/>
          <w:szCs w:val="32"/>
        </w:rPr>
        <w:t>12.绿化和水利工程施工过程中，</w:t>
      </w:r>
      <w:r>
        <w:rPr>
          <w:rFonts w:ascii="Calibri" w:eastAsia="仿宋_GB2312" w:hAnsi="Calibri" w:cs="宋体" w:hint="eastAsia"/>
          <w:sz w:val="32"/>
          <w:szCs w:val="32"/>
        </w:rPr>
        <w:t>黄土裸露部位</w:t>
      </w:r>
      <w:proofErr w:type="gramStart"/>
      <w:r>
        <w:rPr>
          <w:rFonts w:ascii="Calibri" w:eastAsia="仿宋_GB2312" w:hAnsi="Calibri" w:cs="宋体" w:hint="eastAsia"/>
          <w:sz w:val="32"/>
          <w:szCs w:val="32"/>
        </w:rPr>
        <w:t>及集中</w:t>
      </w:r>
      <w:proofErr w:type="gramEnd"/>
      <w:r>
        <w:rPr>
          <w:rFonts w:ascii="Calibri" w:eastAsia="仿宋_GB2312" w:hAnsi="Calibri" w:cs="宋体" w:hint="eastAsia"/>
          <w:sz w:val="32"/>
          <w:szCs w:val="32"/>
        </w:rPr>
        <w:t>堆放的土方须采取覆盖措施；对易产生扬尘的散状材料如砂、水泥和石子等应分类堆放，并采取有效的覆盖及降尘措施；植物材料应及时栽植，暂时无法栽植的应选择合适场地假植，采取有效措施保持场内清洁。</w:t>
      </w:r>
    </w:p>
    <w:p w:rsidR="009E1AC6" w:rsidRDefault="00B60A98">
      <w:pPr>
        <w:numPr>
          <w:ilvl w:val="0"/>
          <w:numId w:val="5"/>
        </w:num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新建装配式建筑完成不低于5万平方米。</w:t>
      </w:r>
    </w:p>
    <w:p w:rsidR="009E1AC6" w:rsidRDefault="00B60A9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全面开展“夏防期”（5月1日至9月30日）攻坚行动，在建建筑内外墙体装饰、建筑工地内喷漆等作业，强制使用水性涂料，柏油路铺路施工保持已铺油面湿润。严禁从事产生挥发性有机物的各类铺装、喷涂作业。</w:t>
      </w:r>
    </w:p>
    <w:p w:rsidR="009E1AC6" w:rsidRDefault="00B60A98">
      <w:pPr>
        <w:spacing w:line="540" w:lineRule="exact"/>
        <w:ind w:firstLineChars="200" w:firstLine="640"/>
        <w:rPr>
          <w:rFonts w:ascii="仿宋_GB2312" w:eastAsia="仿宋_GB2312" w:hAnsi="Calibri" w:cs="宋体"/>
          <w:sz w:val="32"/>
        </w:rPr>
      </w:pPr>
      <w:r>
        <w:rPr>
          <w:rFonts w:ascii="仿宋_GB2312" w:eastAsia="仿宋_GB2312" w:hAnsi="Calibri" w:cs="宋体" w:hint="eastAsia"/>
          <w:sz w:val="32"/>
        </w:rPr>
        <w:t>15.严格执行“禁土令”（</w:t>
      </w:r>
      <w:r>
        <w:rPr>
          <w:rFonts w:ascii="仿宋_GB2312" w:eastAsia="仿宋_GB2312" w:hAnsi="仿宋_GB2312" w:cs="仿宋_GB2312" w:hint="eastAsia"/>
          <w:sz w:val="32"/>
          <w:szCs w:val="32"/>
        </w:rPr>
        <w:t>当年11月15日至次年3月15日</w:t>
      </w:r>
      <w:r>
        <w:rPr>
          <w:rFonts w:ascii="仿宋_GB2312" w:eastAsia="仿宋_GB2312" w:hAnsi="Calibri" w:cs="宋体" w:hint="eastAsia"/>
          <w:sz w:val="32"/>
        </w:rPr>
        <w:t>）。冬防期除地铁项目（含轻轨）和市政抢修、抢险工程外的建设工地，禁止出土、拆迁、倒土等土石方作业。</w:t>
      </w:r>
      <w:proofErr w:type="gramStart"/>
      <w:r>
        <w:rPr>
          <w:rFonts w:ascii="仿宋_GB2312" w:eastAsia="仿宋_GB2312" w:hAnsi="Calibri" w:cs="宋体" w:hint="eastAsia"/>
          <w:sz w:val="32"/>
        </w:rPr>
        <w:t>凡允许涉</w:t>
      </w:r>
      <w:r>
        <w:rPr>
          <w:rFonts w:ascii="仿宋_GB2312" w:eastAsia="仿宋_GB2312" w:hAnsi="Calibri" w:cs="宋体" w:hint="eastAsia"/>
          <w:sz w:val="32"/>
        </w:rPr>
        <w:lastRenderedPageBreak/>
        <w:t>土</w:t>
      </w:r>
      <w:proofErr w:type="gramEnd"/>
      <w:r>
        <w:rPr>
          <w:rFonts w:ascii="仿宋_GB2312" w:eastAsia="仿宋_GB2312" w:hAnsi="Calibri" w:cs="宋体" w:hint="eastAsia"/>
          <w:sz w:val="32"/>
        </w:rPr>
        <w:t>作业项目，应从</w:t>
      </w:r>
      <w:proofErr w:type="gramStart"/>
      <w:r>
        <w:rPr>
          <w:rFonts w:ascii="仿宋_GB2312" w:eastAsia="仿宋_GB2312" w:hAnsi="Calibri" w:cs="宋体" w:hint="eastAsia"/>
          <w:sz w:val="32"/>
        </w:rPr>
        <w:t>严执行</w:t>
      </w:r>
      <w:proofErr w:type="gramEnd"/>
      <w:r>
        <w:rPr>
          <w:rFonts w:ascii="仿宋_GB2312" w:eastAsia="仿宋_GB2312" w:hAnsi="Calibri" w:cs="宋体" w:hint="eastAsia"/>
          <w:sz w:val="32"/>
        </w:rPr>
        <w:t>扬尘污染防治措施。</w:t>
      </w:r>
    </w:p>
    <w:p w:rsidR="009E1AC6" w:rsidRDefault="00B60A98">
      <w:pPr>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16.全面落实重污染天气应急响应。建设工地要制定相应的扬尘防治措施,加强施工现场扬尘管理,并根据实时监控情况及时启动应急响应措施,出现四级及以上大风天气或者重污染天气预警时应当立即停止施工作业,启动应急响应。同时，作业区域采取防尘网覆盖、洒水等防尘措施。</w:t>
      </w:r>
    </w:p>
    <w:p w:rsidR="009E1AC6" w:rsidRDefault="00B60A98">
      <w:pPr>
        <w:widowControl/>
        <w:spacing w:line="540" w:lineRule="exact"/>
        <w:ind w:right="136" w:firstLineChars="200" w:firstLine="640"/>
        <w:rPr>
          <w:rFonts w:ascii="仿宋_GB2312" w:eastAsia="仿宋_GB2312" w:hAnsi="Calibri" w:cs="宋体"/>
          <w:sz w:val="32"/>
        </w:rPr>
      </w:pPr>
      <w:r>
        <w:rPr>
          <w:rFonts w:ascii="仿宋_GB2312" w:eastAsia="仿宋_GB2312" w:hAnsi="仿宋_GB2312" w:cs="仿宋_GB2312" w:hint="eastAsia"/>
          <w:color w:val="000000"/>
          <w:sz w:val="32"/>
          <w:szCs w:val="32"/>
        </w:rPr>
        <w:t>17.对落实扬尘管控措施不力的建设工地，采取“严管重罚”措施，并在建筑市场监管与诚信信息平台曝光，记入企业不良信用记录。</w:t>
      </w:r>
    </w:p>
    <w:p w:rsidR="009E1AC6" w:rsidRDefault="00B60A9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三、责任分工</w:t>
      </w:r>
    </w:p>
    <w:p w:rsidR="009E1AC6" w:rsidRDefault="00B60A98">
      <w:pPr>
        <w:spacing w:line="540" w:lineRule="exact"/>
        <w:ind w:right="13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泾河新城规划建设局负责督导房屋建筑、市政基础设施工程（建设阶段）、绿化工程的扬尘污染防治工作。督导各责任单位落实扬尘污染防治措施和红黄绿牌制度，并进行检查、考评。对于发现存在扬尘污染问题的工地，裁定并督导监管责任单位整改落实。</w:t>
      </w:r>
    </w:p>
    <w:p w:rsidR="009E1AC6" w:rsidRDefault="00B60A98">
      <w:pPr>
        <w:spacing w:line="540" w:lineRule="exact"/>
        <w:ind w:right="13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2.泾河新城</w:t>
      </w:r>
      <w:r>
        <w:rPr>
          <w:rFonts w:ascii="仿宋_GB2312" w:eastAsia="仿宋_GB2312" w:hAnsi="Calibri" w:cs="宋体" w:hint="eastAsia"/>
          <w:sz w:val="32"/>
          <w:szCs w:val="32"/>
        </w:rPr>
        <w:t>国土资源与房管局</w:t>
      </w:r>
      <w:r>
        <w:rPr>
          <w:rFonts w:ascii="仿宋_GB2312" w:eastAsia="仿宋_GB2312" w:hAnsi="仿宋_GB2312" w:cs="仿宋_GB2312" w:hint="eastAsia"/>
          <w:sz w:val="32"/>
          <w:szCs w:val="32"/>
        </w:rPr>
        <w:t>负责督导拆迁工地的扬尘污染防治工作。督导各责任单位落实扬尘污染防治措施和红黄绿牌制度，并进行检查、考评。对于发现存在扬尘污染问题的工地，裁定并督导监管责任单位整改落实。</w:t>
      </w:r>
    </w:p>
    <w:p w:rsidR="009E1AC6" w:rsidRDefault="00B60A98">
      <w:pPr>
        <w:spacing w:line="540" w:lineRule="exact"/>
        <w:ind w:right="13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泾河新城城乡管理局负责新城水利、交通工地的扬尘污染防治工作。督导各责任单位落实扬尘污染防治措施和红黄绿牌制度，并进行检查、考评。对于发现存在扬尘污染问题的工地，裁定并督导监管责任单位整改落实。</w:t>
      </w:r>
    </w:p>
    <w:p w:rsidR="009E1AC6" w:rsidRDefault="00B60A98">
      <w:pPr>
        <w:spacing w:line="540" w:lineRule="exact"/>
        <w:ind w:right="13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泾河新城综合执法局负责新城出土工地,以及渣土清运车辆的扬尘污染防治工作。督导各责任单位落实扬尘污染防治措施和红黄绿牌制度，并进行检查、考评。对于发现存在扬尘污染问题的工地，裁定并督导监管责任单位整改落实。</w:t>
      </w:r>
    </w:p>
    <w:p w:rsidR="009E1AC6" w:rsidRDefault="00B60A98">
      <w:pPr>
        <w:widowControl/>
        <w:spacing w:line="540" w:lineRule="exact"/>
        <w:ind w:left="640" w:right="136"/>
        <w:rPr>
          <w:rFonts w:ascii="黑体" w:eastAsia="黑体" w:hAnsi="黑体" w:cs="黑体"/>
          <w:sz w:val="32"/>
          <w:szCs w:val="32"/>
        </w:rPr>
      </w:pPr>
      <w:r>
        <w:rPr>
          <w:rFonts w:ascii="黑体" w:eastAsia="黑体" w:hAnsi="黑体" w:cs="黑体" w:hint="eastAsia"/>
          <w:sz w:val="32"/>
          <w:szCs w:val="32"/>
        </w:rPr>
        <w:t>四、保障措施</w:t>
      </w:r>
    </w:p>
    <w:p w:rsidR="009E1AC6" w:rsidRDefault="00B60A98" w:rsidP="0084673E">
      <w:pPr>
        <w:widowControl/>
        <w:shd w:val="clear" w:color="auto" w:fill="FFFFFF"/>
        <w:spacing w:line="560" w:lineRule="exact"/>
        <w:ind w:firstLineChars="200" w:firstLine="643"/>
        <w:rPr>
          <w:rFonts w:ascii="仿宋_GB2312" w:eastAsia="仿宋_GB2312" w:hAnsi="微软雅黑" w:cs="仿宋_GB2312"/>
          <w:color w:val="000000"/>
          <w:kern w:val="0"/>
          <w:sz w:val="32"/>
          <w:szCs w:val="32"/>
        </w:rPr>
      </w:pPr>
      <w:r w:rsidRPr="0084673E">
        <w:rPr>
          <w:rFonts w:ascii="楷体" w:eastAsia="楷体" w:hAnsi="楷体" w:hint="eastAsia"/>
          <w:b/>
          <w:sz w:val="32"/>
          <w:szCs w:val="32"/>
        </w:rPr>
        <w:t>（一）加强组织领导。</w:t>
      </w:r>
      <w:r>
        <w:rPr>
          <w:rFonts w:ascii="仿宋_GB2312" w:eastAsia="仿宋_GB2312" w:hAnsi="仿宋" w:hint="eastAsia"/>
          <w:color w:val="000000"/>
          <w:kern w:val="0"/>
          <w:sz w:val="32"/>
          <w:szCs w:val="32"/>
        </w:rPr>
        <w:t>按照责任分工各单位要切实加强组织领导，制定行动方案、细化工作措施，明确时间节点，周密部署，把建设工地治</w:t>
      </w:r>
      <w:proofErr w:type="gramStart"/>
      <w:r>
        <w:rPr>
          <w:rFonts w:ascii="仿宋_GB2312" w:eastAsia="仿宋_GB2312" w:hAnsi="仿宋" w:hint="eastAsia"/>
          <w:color w:val="000000"/>
          <w:kern w:val="0"/>
          <w:sz w:val="32"/>
          <w:szCs w:val="32"/>
        </w:rPr>
        <w:t>霾</w:t>
      </w:r>
      <w:proofErr w:type="gramEnd"/>
      <w:r>
        <w:rPr>
          <w:rFonts w:ascii="仿宋_GB2312" w:eastAsia="仿宋_GB2312" w:hAnsi="仿宋" w:hint="eastAsia"/>
          <w:color w:val="000000"/>
          <w:kern w:val="0"/>
          <w:sz w:val="32"/>
          <w:szCs w:val="32"/>
        </w:rPr>
        <w:t>工作列入重要议事日程常抓不懈，确保本方案确定的各项任务全面落实。</w:t>
      </w:r>
    </w:p>
    <w:p w:rsidR="009E1AC6" w:rsidRDefault="00B60A98" w:rsidP="0084673E">
      <w:pPr>
        <w:widowControl/>
        <w:spacing w:line="540" w:lineRule="exact"/>
        <w:ind w:right="136" w:firstLineChars="200" w:firstLine="643"/>
        <w:rPr>
          <w:rFonts w:ascii="仿宋_GB2312" w:eastAsia="仿宋_GB2312" w:hAnsi="微软雅黑" w:cs="仿宋_GB2312"/>
          <w:sz w:val="32"/>
          <w:szCs w:val="32"/>
        </w:rPr>
      </w:pPr>
      <w:r w:rsidRPr="0084673E">
        <w:rPr>
          <w:rFonts w:ascii="楷体" w:eastAsia="楷体" w:hAnsi="楷体" w:hint="eastAsia"/>
          <w:b/>
          <w:sz w:val="32"/>
          <w:szCs w:val="32"/>
        </w:rPr>
        <w:t>（二）落实监管责任。</w:t>
      </w:r>
      <w:r>
        <w:rPr>
          <w:rFonts w:ascii="仿宋_GB2312" w:eastAsia="仿宋_GB2312" w:hAnsi="微软雅黑" w:cs="仿宋_GB2312" w:hint="eastAsia"/>
          <w:sz w:val="32"/>
          <w:szCs w:val="32"/>
        </w:rPr>
        <w:t>建立完善建设工地管理台账，落实建设工地扬尘污染防治责任制，对辖区每个建设工地都要有扬尘污染治理监管责任领导和责任人，做到权责明确，履职尽责，确保扬尘污染防治的工作目标任务明确、责任落实到人、措施准确到位。</w:t>
      </w:r>
    </w:p>
    <w:p w:rsidR="009E1AC6" w:rsidRDefault="00B60A98" w:rsidP="0084673E">
      <w:pPr>
        <w:widowControl/>
        <w:spacing w:line="540" w:lineRule="exact"/>
        <w:ind w:right="136" w:firstLineChars="200" w:firstLine="643"/>
        <w:rPr>
          <w:rFonts w:ascii="仿宋_GB2312" w:eastAsia="仿宋_GB2312" w:hAnsi="微软雅黑" w:cs="仿宋_GB2312"/>
          <w:sz w:val="32"/>
          <w:szCs w:val="32"/>
        </w:rPr>
      </w:pPr>
      <w:r w:rsidRPr="0084673E">
        <w:rPr>
          <w:rFonts w:ascii="楷体" w:eastAsia="楷体" w:hAnsi="楷体" w:hint="eastAsia"/>
          <w:b/>
          <w:sz w:val="32"/>
          <w:szCs w:val="32"/>
        </w:rPr>
        <w:t>（三）加强督导检查。</w:t>
      </w:r>
      <w:r>
        <w:rPr>
          <w:rFonts w:ascii="仿宋_GB2312" w:eastAsia="仿宋_GB2312" w:hAnsi="微软雅黑" w:cs="仿宋_GB2312" w:hint="eastAsia"/>
          <w:sz w:val="32"/>
          <w:szCs w:val="32"/>
        </w:rPr>
        <w:t>成立专项督导检查组，坚持不间断地开展督导检查活动，定期开展明查暗访，对</w:t>
      </w:r>
      <w:r>
        <w:rPr>
          <w:rFonts w:ascii="仿宋_GB2312" w:eastAsia="仿宋_GB2312" w:hAnsi="仿宋_GB2312" w:cs="仿宋_GB2312" w:hint="eastAsia"/>
          <w:sz w:val="32"/>
          <w:szCs w:val="32"/>
        </w:rPr>
        <w:t>省市督办移送、媒体曝光的问题工地进行重点督办</w:t>
      </w:r>
      <w:r>
        <w:rPr>
          <w:rFonts w:ascii="仿宋_GB2312" w:eastAsia="仿宋_GB2312" w:hAnsi="微软雅黑" w:cs="仿宋_GB2312" w:hint="eastAsia"/>
          <w:sz w:val="32"/>
          <w:szCs w:val="32"/>
        </w:rPr>
        <w:t>。加强日常巡查，对发现扬尘污染问题的建设工地，依据有关法规、规定，视情节分别予以约谈、限期整改或停工整顿和行政处罚。</w:t>
      </w:r>
    </w:p>
    <w:p w:rsidR="009E1AC6" w:rsidRDefault="00B60A98" w:rsidP="0084673E">
      <w:pPr>
        <w:widowControl/>
        <w:spacing w:line="540" w:lineRule="exact"/>
        <w:ind w:right="136" w:firstLineChars="200" w:firstLine="643"/>
        <w:rPr>
          <w:rFonts w:ascii="仿宋_GB2312" w:eastAsia="仿宋_GB2312" w:hAnsi="微软雅黑" w:cs="仿宋_GB2312"/>
          <w:sz w:val="32"/>
          <w:szCs w:val="32"/>
        </w:rPr>
      </w:pPr>
      <w:r w:rsidRPr="0084673E">
        <w:rPr>
          <w:rFonts w:ascii="楷体" w:eastAsia="楷体" w:hAnsi="楷体" w:hint="eastAsia"/>
          <w:b/>
          <w:sz w:val="32"/>
          <w:szCs w:val="32"/>
        </w:rPr>
        <w:t>（四）严格停工整改。</w:t>
      </w:r>
      <w:r>
        <w:rPr>
          <w:rFonts w:ascii="仿宋_GB2312" w:eastAsia="仿宋_GB2312" w:hAnsi="微软雅黑" w:cs="仿宋_GB2312" w:hint="eastAsia"/>
          <w:sz w:val="32"/>
          <w:szCs w:val="32"/>
        </w:rPr>
        <w:t>对于挂红牌或存在扬尘污染问题严重的建设工地，一律停工整改，并对建设、施工、监理单位项目负责人进行为期15天的专题教育培训，并按照有关法律、法规对项目主体单位予以高限处罚。</w:t>
      </w:r>
    </w:p>
    <w:p w:rsidR="009E1AC6" w:rsidRDefault="00B60A98" w:rsidP="0084673E">
      <w:pPr>
        <w:widowControl/>
        <w:spacing w:line="540" w:lineRule="exact"/>
        <w:ind w:right="136" w:firstLineChars="200" w:firstLine="643"/>
        <w:rPr>
          <w:rFonts w:ascii="仿宋_GB2312" w:eastAsia="仿宋_GB2312" w:hAnsi="微软雅黑" w:cs="仿宋_GB2312"/>
          <w:sz w:val="32"/>
          <w:szCs w:val="32"/>
        </w:rPr>
      </w:pPr>
      <w:r w:rsidRPr="0084673E">
        <w:rPr>
          <w:rFonts w:ascii="楷体" w:eastAsia="楷体" w:hAnsi="楷体" w:hint="eastAsia"/>
          <w:b/>
          <w:sz w:val="32"/>
          <w:szCs w:val="32"/>
        </w:rPr>
        <w:lastRenderedPageBreak/>
        <w:t>（五）实行复工报验。</w:t>
      </w:r>
      <w:r>
        <w:rPr>
          <w:rFonts w:ascii="仿宋_GB2312" w:eastAsia="仿宋_GB2312" w:hAnsi="微软雅黑" w:cs="仿宋_GB2312" w:hint="eastAsia"/>
          <w:sz w:val="32"/>
          <w:szCs w:val="32"/>
        </w:rPr>
        <w:t>停工的工地整改期满且自验达标后，验收合格方可复工；属于</w:t>
      </w:r>
      <w:proofErr w:type="gramStart"/>
      <w:r>
        <w:rPr>
          <w:rFonts w:ascii="仿宋_GB2312" w:eastAsia="仿宋_GB2312" w:hAnsi="微软雅黑" w:cs="仿宋_GB2312" w:hint="eastAsia"/>
          <w:sz w:val="32"/>
          <w:szCs w:val="32"/>
        </w:rPr>
        <w:t>新区级</w:t>
      </w:r>
      <w:proofErr w:type="gramEnd"/>
      <w:r>
        <w:rPr>
          <w:rFonts w:ascii="仿宋_GB2312" w:eastAsia="仿宋_GB2312" w:hAnsi="微软雅黑" w:cs="仿宋_GB2312" w:hint="eastAsia"/>
          <w:sz w:val="32"/>
          <w:szCs w:val="32"/>
        </w:rPr>
        <w:t>以上层面检查发现的问题，由新城、园办初验，经发现问题的</w:t>
      </w:r>
      <w:proofErr w:type="gramStart"/>
      <w:r>
        <w:rPr>
          <w:rFonts w:ascii="仿宋_GB2312" w:eastAsia="仿宋_GB2312" w:hAnsi="微软雅黑" w:cs="仿宋_GB2312" w:hint="eastAsia"/>
          <w:sz w:val="32"/>
          <w:szCs w:val="32"/>
        </w:rPr>
        <w:t>新区级</w:t>
      </w:r>
      <w:proofErr w:type="gramEnd"/>
      <w:r>
        <w:rPr>
          <w:rFonts w:ascii="仿宋_GB2312" w:eastAsia="仿宋_GB2312" w:hAnsi="微软雅黑" w:cs="仿宋_GB2312" w:hint="eastAsia"/>
          <w:sz w:val="32"/>
          <w:szCs w:val="32"/>
        </w:rPr>
        <w:t>部门验收合格后方可复工。未按照规定验收合格的，不得复工。</w:t>
      </w:r>
    </w:p>
    <w:p w:rsidR="009E1AC6" w:rsidRDefault="00B60A98" w:rsidP="0084673E">
      <w:pPr>
        <w:widowControl/>
        <w:spacing w:line="540" w:lineRule="exact"/>
        <w:ind w:right="136" w:firstLineChars="200" w:firstLine="643"/>
        <w:rPr>
          <w:rFonts w:ascii="仿宋_GB2312" w:eastAsia="仿宋_GB2312" w:hAnsi="微软雅黑" w:cs="仿宋_GB2312"/>
          <w:sz w:val="32"/>
          <w:szCs w:val="32"/>
        </w:rPr>
      </w:pPr>
      <w:r w:rsidRPr="0084673E">
        <w:rPr>
          <w:rFonts w:ascii="楷体" w:eastAsia="楷体" w:hAnsi="楷体" w:hint="eastAsia"/>
          <w:b/>
          <w:sz w:val="32"/>
          <w:szCs w:val="32"/>
        </w:rPr>
        <w:t>（六）强化教育培训。</w:t>
      </w:r>
      <w:r>
        <w:rPr>
          <w:rFonts w:ascii="仿宋_GB2312" w:eastAsia="仿宋_GB2312" w:hAnsi="微软雅黑" w:cs="仿宋_GB2312" w:hint="eastAsia"/>
          <w:sz w:val="32"/>
          <w:szCs w:val="32"/>
        </w:rPr>
        <w:t>同一工地两次被责令停工，或同一企业在新区有两个工地被责令停工，或同一企业在新区有三个工地被挂红、黄牌，对建设、施工、监理企业负责人进行为期15天的专题教育培训。</w:t>
      </w:r>
    </w:p>
    <w:p w:rsidR="009E1AC6" w:rsidRDefault="009E1AC6">
      <w:pPr>
        <w:shd w:val="clear" w:color="auto" w:fill="FFFFFF"/>
        <w:spacing w:line="560" w:lineRule="exact"/>
        <w:ind w:firstLine="640"/>
        <w:rPr>
          <w:rFonts w:ascii="仿宋_GB2312" w:eastAsia="仿宋_GB2312" w:hAnsi="仿宋_GB2312" w:cs="仿宋_GB2312"/>
          <w:color w:val="000000"/>
          <w:kern w:val="0"/>
          <w:sz w:val="32"/>
          <w:szCs w:val="32"/>
          <w:shd w:val="clear" w:color="auto" w:fill="FFFFFF"/>
        </w:rPr>
      </w:pPr>
    </w:p>
    <w:p w:rsidR="009E1AC6" w:rsidRDefault="009E1AC6">
      <w:pPr>
        <w:spacing w:line="560" w:lineRule="exact"/>
        <w:rPr>
          <w:rFonts w:ascii="仿宋_GB2312" w:eastAsia="仿宋_GB2312" w:hAnsi="仿宋"/>
          <w:sz w:val="32"/>
          <w:szCs w:val="32"/>
        </w:rPr>
      </w:pPr>
    </w:p>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Pr>
        <w:spacing w:line="560" w:lineRule="exact"/>
        <w:ind w:firstLine="640"/>
        <w:jc w:val="center"/>
        <w:rPr>
          <w:rFonts w:ascii="方正小标宋简体" w:eastAsia="方正小标宋简体"/>
          <w:color w:val="000000"/>
          <w:sz w:val="44"/>
          <w:szCs w:val="44"/>
        </w:rPr>
      </w:pPr>
    </w:p>
    <w:p w:rsidR="009E1AC6" w:rsidRDefault="009E1AC6" w:rsidP="0084673E">
      <w:pPr>
        <w:spacing w:line="560" w:lineRule="exact"/>
        <w:rPr>
          <w:rFonts w:ascii="方正小标宋简体" w:eastAsia="方正小标宋简体"/>
          <w:color w:val="000000"/>
          <w:sz w:val="44"/>
          <w:szCs w:val="44"/>
        </w:rPr>
      </w:pPr>
    </w:p>
    <w:p w:rsidR="009E1AC6" w:rsidRDefault="00B60A98">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·保卫蓝天”2018年</w:t>
      </w:r>
    </w:p>
    <w:p w:rsidR="009E1AC6" w:rsidRDefault="00B60A98">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两类企业扬尘污染防治专项方案</w:t>
      </w:r>
    </w:p>
    <w:p w:rsidR="009E1AC6" w:rsidRDefault="00B60A98">
      <w:pPr>
        <w:spacing w:line="560" w:lineRule="exact"/>
        <w:jc w:val="center"/>
        <w:rPr>
          <w:rFonts w:ascii="仿宋_GB2312" w:eastAsia="仿宋_GB2312" w:hAnsi="Calibri" w:cs="宋体"/>
          <w:sz w:val="32"/>
        </w:rPr>
      </w:pPr>
      <w:r>
        <w:rPr>
          <w:rFonts w:ascii="仿宋_GB2312" w:eastAsia="仿宋_GB2312" w:hAnsi="Calibri" w:cs="宋体" w:hint="eastAsia"/>
          <w:sz w:val="32"/>
        </w:rPr>
        <w:t>（规划建设局）</w:t>
      </w:r>
    </w:p>
    <w:p w:rsidR="009E1AC6" w:rsidRDefault="009E1AC6">
      <w:pPr>
        <w:spacing w:line="540" w:lineRule="exact"/>
        <w:ind w:firstLine="640"/>
        <w:rPr>
          <w:rFonts w:ascii="仿宋_GB2312" w:eastAsia="仿宋_GB2312" w:hAnsi="Calibri" w:cs="宋体"/>
          <w:sz w:val="32"/>
        </w:rPr>
      </w:pPr>
    </w:p>
    <w:p w:rsidR="009E1AC6" w:rsidRDefault="00B60A98">
      <w:pPr>
        <w:spacing w:line="540" w:lineRule="exact"/>
        <w:ind w:firstLine="640"/>
        <w:rPr>
          <w:rFonts w:ascii="仿宋_GB2312" w:eastAsia="仿宋_GB2312" w:hAnsi="Calibri" w:cs="宋体"/>
          <w:sz w:val="32"/>
        </w:rPr>
      </w:pPr>
      <w:r>
        <w:rPr>
          <w:rFonts w:ascii="仿宋_GB2312" w:eastAsia="仿宋_GB2312" w:hAnsi="Calibri" w:cs="宋体" w:hint="eastAsia"/>
          <w:sz w:val="32"/>
        </w:rPr>
        <w:t>为贯彻落实省、市及西咸铁腕治</w:t>
      </w:r>
      <w:proofErr w:type="gramStart"/>
      <w:r>
        <w:rPr>
          <w:rFonts w:ascii="仿宋_GB2312" w:eastAsia="仿宋_GB2312" w:hAnsi="Calibri" w:cs="宋体" w:hint="eastAsia"/>
          <w:sz w:val="32"/>
        </w:rPr>
        <w:t>霾</w:t>
      </w:r>
      <w:proofErr w:type="gramEnd"/>
      <w:r>
        <w:rPr>
          <w:rFonts w:ascii="仿宋_GB2312" w:eastAsia="仿宋_GB2312" w:hAnsi="Calibri" w:cs="宋体" w:hint="eastAsia"/>
          <w:sz w:val="32"/>
        </w:rPr>
        <w:t>有关工作要求，有效防治两类企业扬尘污染，进一步改善新城环境空气质量，特制定本方案。</w:t>
      </w:r>
    </w:p>
    <w:p w:rsidR="009E1AC6" w:rsidRDefault="00B60A98">
      <w:pPr>
        <w:spacing w:line="576" w:lineRule="exact"/>
        <w:ind w:firstLine="630"/>
        <w:jc w:val="left"/>
        <w:rPr>
          <w:rFonts w:ascii="黑体" w:eastAsia="黑体" w:hAnsi="黑体" w:cs="黑体"/>
          <w:kern w:val="0"/>
          <w:sz w:val="32"/>
          <w:szCs w:val="32"/>
        </w:rPr>
      </w:pPr>
      <w:r>
        <w:rPr>
          <w:rFonts w:ascii="黑体" w:eastAsia="黑体" w:hAnsi="黑体" w:cs="黑体" w:hint="eastAsia"/>
          <w:kern w:val="0"/>
          <w:sz w:val="32"/>
          <w:szCs w:val="32"/>
        </w:rPr>
        <w:t>一、工作目标</w:t>
      </w:r>
    </w:p>
    <w:p w:rsidR="009E1AC6" w:rsidRDefault="00B60A98">
      <w:pPr>
        <w:spacing w:line="576" w:lineRule="exact"/>
        <w:ind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面贯彻落实中省及西安市有关工作部署和要求，提高两类企业扬尘污染防治意识，强化两类企业扬尘污染防治措施，通过分级管理、专项督查、综合整治，规范两类企业扬尘污染防治，推动扬尘污染防治工作取得新成效。</w:t>
      </w:r>
    </w:p>
    <w:p w:rsidR="009E1AC6" w:rsidRDefault="00B60A98">
      <w:pPr>
        <w:spacing w:line="576" w:lineRule="exact"/>
        <w:ind w:firstLine="630"/>
        <w:jc w:val="left"/>
        <w:rPr>
          <w:rFonts w:ascii="黑体" w:eastAsia="黑体" w:hAnsi="黑体" w:cs="黑体"/>
          <w:kern w:val="0"/>
          <w:sz w:val="32"/>
          <w:szCs w:val="32"/>
        </w:rPr>
      </w:pPr>
      <w:r>
        <w:rPr>
          <w:rFonts w:ascii="黑体" w:eastAsia="黑体" w:hAnsi="黑体" w:cs="黑体" w:hint="eastAsia"/>
          <w:kern w:val="0"/>
          <w:sz w:val="32"/>
          <w:szCs w:val="32"/>
        </w:rPr>
        <w:t>二、重点任务</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sz w:val="32"/>
          <w:szCs w:val="32"/>
        </w:rPr>
        <w:t>按照西安市</w:t>
      </w:r>
      <w:r>
        <w:rPr>
          <w:rFonts w:ascii="仿宋_GB2312" w:eastAsia="仿宋_GB2312" w:hAnsi="仿宋_GB2312" w:cs="仿宋_GB2312" w:hint="eastAsia"/>
          <w:color w:val="000000"/>
          <w:sz w:val="32"/>
          <w:szCs w:val="32"/>
        </w:rPr>
        <w:t>《西安市建设工地和“两类企业”铁腕治霾专项整治常态治理工作方案》要求，</w:t>
      </w:r>
      <w:r>
        <w:rPr>
          <w:rFonts w:ascii="仿宋_GB2312" w:eastAsia="仿宋_GB2312" w:hAnsi="仿宋_GB2312" w:cs="仿宋_GB2312" w:hint="eastAsia"/>
          <w:sz w:val="32"/>
          <w:szCs w:val="32"/>
        </w:rPr>
        <w:t>全面对标实施。</w:t>
      </w:r>
    </w:p>
    <w:p w:rsidR="009E1AC6" w:rsidRDefault="00B60A98">
      <w:pPr>
        <w:numPr>
          <w:ilvl w:val="0"/>
          <w:numId w:val="6"/>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全面</w:t>
      </w:r>
      <w:r>
        <w:rPr>
          <w:rFonts w:ascii="仿宋_GB2312" w:eastAsia="仿宋_GB2312" w:hAnsi="仿宋_GB2312" w:cs="仿宋_GB2312" w:hint="eastAsia"/>
          <w:sz w:val="32"/>
          <w:szCs w:val="32"/>
        </w:rPr>
        <w:t>落实两类企业扬尘污染领导监管包抓制度，和红、黄、绿挂牌管理制度。在厂区出入口外侧公示包抓工作各级责任人和联系方式；实行红黄绿牌监管制度（绿牌为达标施工、黄牌为警告整改、红牌为停工整顿）。</w:t>
      </w:r>
    </w:p>
    <w:p w:rsidR="009E1AC6" w:rsidRDefault="00B60A98">
      <w:pPr>
        <w:numPr>
          <w:ilvl w:val="0"/>
          <w:numId w:val="6"/>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落实扬尘数据自动监测和监控平台</w:t>
      </w:r>
      <w:proofErr w:type="gramStart"/>
      <w:r>
        <w:rPr>
          <w:rFonts w:ascii="仿宋_GB2312" w:eastAsia="仿宋_GB2312" w:hAnsi="仿宋_GB2312" w:cs="仿宋_GB2312" w:hint="eastAsia"/>
          <w:sz w:val="32"/>
          <w:szCs w:val="32"/>
        </w:rPr>
        <w:t>联网全</w:t>
      </w:r>
      <w:proofErr w:type="gramEnd"/>
      <w:r>
        <w:rPr>
          <w:rFonts w:ascii="仿宋_GB2312" w:eastAsia="仿宋_GB2312" w:hAnsi="仿宋_GB2312" w:cs="仿宋_GB2312" w:hint="eastAsia"/>
          <w:sz w:val="32"/>
          <w:szCs w:val="32"/>
        </w:rPr>
        <w:t>覆盖。新城两类企业100%安装扬尘监测视频监控系统，并连接新区扬尘监控平台。</w:t>
      </w:r>
    </w:p>
    <w:p w:rsidR="009E1AC6" w:rsidRDefault="00B60A98">
      <w:pPr>
        <w:numPr>
          <w:ilvl w:val="0"/>
          <w:numId w:val="6"/>
        </w:numPr>
        <w:spacing w:line="576"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出入运输车辆100%清洗，明确专人负责，确保车辆不带泥上路，保持出入口通道及其周边100米以内道路清洁。必须设置自动冲洗设备，冲洗设备应保持性能良好并正常运转，冲洗设备周边设置排水沟和沉淀池。</w:t>
      </w:r>
    </w:p>
    <w:p w:rsidR="009E1AC6" w:rsidRDefault="00B60A98">
      <w:pPr>
        <w:numPr>
          <w:ilvl w:val="0"/>
          <w:numId w:val="6"/>
        </w:numPr>
        <w:spacing w:line="576"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厂区及生产作业区应全部100%硬化，并落实场地保洁措施，厂区道路无损坏，车辆行驶时无扬尘。</w:t>
      </w:r>
    </w:p>
    <w:p w:rsidR="009E1AC6" w:rsidRDefault="00B60A98">
      <w:pPr>
        <w:numPr>
          <w:ilvl w:val="0"/>
          <w:numId w:val="6"/>
        </w:numPr>
        <w:spacing w:line="576"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生产区必须配备清扫设施、洒水车或其他喷洒设施，由专人负责保洁卫生，建立洒水保洁制度和</w:t>
      </w:r>
      <w:proofErr w:type="gramStart"/>
      <w:r>
        <w:rPr>
          <w:rFonts w:ascii="仿宋_GB2312" w:eastAsia="仿宋_GB2312" w:hAnsi="仿宋_GB2312" w:cs="仿宋_GB2312" w:hint="eastAsia"/>
          <w:kern w:val="0"/>
          <w:sz w:val="32"/>
          <w:szCs w:val="32"/>
        </w:rPr>
        <w:t>洒水台</w:t>
      </w:r>
      <w:proofErr w:type="gramEnd"/>
      <w:r>
        <w:rPr>
          <w:rFonts w:ascii="仿宋_GB2312" w:eastAsia="仿宋_GB2312" w:hAnsi="仿宋_GB2312" w:cs="仿宋_GB2312" w:hint="eastAsia"/>
          <w:kern w:val="0"/>
          <w:sz w:val="32"/>
          <w:szCs w:val="32"/>
        </w:rPr>
        <w:t>账，路面每天定时洒水（雨雪天除外），厂区不得存在浮土、泥泞现象。重污染天气或干燥、大风天气要加大洒水频次。</w:t>
      </w:r>
    </w:p>
    <w:p w:rsidR="009E1AC6" w:rsidRDefault="00B60A98">
      <w:pPr>
        <w:numPr>
          <w:ilvl w:val="0"/>
          <w:numId w:val="6"/>
        </w:numPr>
        <w:spacing w:line="576"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办公及生活区域未硬化的应进行绿化,确保场内无裸露扬尘点。</w:t>
      </w:r>
    </w:p>
    <w:p w:rsidR="009E1AC6" w:rsidRDefault="00B60A98">
      <w:pPr>
        <w:numPr>
          <w:ilvl w:val="0"/>
          <w:numId w:val="6"/>
        </w:numPr>
        <w:spacing w:line="576"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厂区内应设置专用废物料堆放场地并严密覆盖。长期性不用的废弃物堆场，在表面、四周种植植物或者砌筑围墙，并加以覆盖。、</w:t>
      </w:r>
    </w:p>
    <w:p w:rsidR="009E1AC6" w:rsidRDefault="00B60A98">
      <w:pPr>
        <w:numPr>
          <w:ilvl w:val="0"/>
          <w:numId w:val="6"/>
        </w:num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生产区、传送带以及</w:t>
      </w:r>
      <w:proofErr w:type="gramStart"/>
      <w:r>
        <w:rPr>
          <w:rFonts w:ascii="仿宋_GB2312" w:eastAsia="仿宋_GB2312" w:hAnsi="仿宋_GB2312" w:cs="仿宋_GB2312" w:hint="eastAsia"/>
          <w:kern w:val="0"/>
          <w:sz w:val="32"/>
          <w:szCs w:val="32"/>
        </w:rPr>
        <w:t>料仓必须</w:t>
      </w:r>
      <w:proofErr w:type="gramEnd"/>
      <w:r>
        <w:rPr>
          <w:rFonts w:ascii="仿宋_GB2312" w:eastAsia="仿宋_GB2312" w:hAnsi="仿宋_GB2312" w:cs="仿宋_GB2312" w:hint="eastAsia"/>
          <w:kern w:val="0"/>
          <w:sz w:val="32"/>
          <w:szCs w:val="32"/>
        </w:rPr>
        <w:t>进行全封闭。</w:t>
      </w:r>
      <w:proofErr w:type="gramStart"/>
      <w:r>
        <w:rPr>
          <w:rFonts w:ascii="仿宋_GB2312" w:eastAsia="仿宋_GB2312" w:hAnsi="仿宋_GB2312" w:cs="仿宋_GB2312" w:hint="eastAsia"/>
          <w:kern w:val="0"/>
          <w:sz w:val="32"/>
          <w:szCs w:val="32"/>
        </w:rPr>
        <w:t>料仓应</w:t>
      </w:r>
      <w:proofErr w:type="gramEnd"/>
      <w:r>
        <w:rPr>
          <w:rFonts w:ascii="仿宋_GB2312" w:eastAsia="仿宋_GB2312" w:hAnsi="仿宋_GB2312" w:cs="仿宋_GB2312" w:hint="eastAsia"/>
          <w:kern w:val="0"/>
          <w:sz w:val="32"/>
          <w:szCs w:val="32"/>
        </w:rPr>
        <w:t>在空气净化处理的基础上，配置强制除尘设备，在出入口处必须悬挂防尘</w:t>
      </w:r>
      <w:proofErr w:type="gramStart"/>
      <w:r>
        <w:rPr>
          <w:rFonts w:ascii="仿宋_GB2312" w:eastAsia="仿宋_GB2312" w:hAnsi="仿宋_GB2312" w:cs="仿宋_GB2312" w:hint="eastAsia"/>
          <w:kern w:val="0"/>
          <w:sz w:val="32"/>
          <w:szCs w:val="32"/>
        </w:rPr>
        <w:t>帘</w:t>
      </w:r>
      <w:proofErr w:type="gramEnd"/>
      <w:r>
        <w:rPr>
          <w:rFonts w:ascii="仿宋_GB2312" w:eastAsia="仿宋_GB2312" w:hAnsi="仿宋_GB2312" w:cs="仿宋_GB2312" w:hint="eastAsia"/>
          <w:kern w:val="0"/>
          <w:sz w:val="32"/>
          <w:szCs w:val="32"/>
        </w:rPr>
        <w:t>防止灰尘溢出。</w:t>
      </w:r>
    </w:p>
    <w:p w:rsidR="009E1AC6" w:rsidRDefault="00B60A98">
      <w:pPr>
        <w:numPr>
          <w:ilvl w:val="0"/>
          <w:numId w:val="6"/>
        </w:numPr>
        <w:spacing w:line="576"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粉料筒仓应使用自动降尘设施，吹灰管应采用硬式密闭接口，确保无粉料物质溢出及粘附。</w:t>
      </w:r>
    </w:p>
    <w:p w:rsidR="009E1AC6" w:rsidRDefault="00B60A98">
      <w:pPr>
        <w:widowControl/>
        <w:numPr>
          <w:ilvl w:val="0"/>
          <w:numId w:val="6"/>
        </w:numPr>
        <w:snapToGrid w:val="0"/>
        <w:spacing w:line="576"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采用密闭输送设备作业的，必须在装卸处配备吸尘、喷淋等防尘设施，严禁露天装卸作业和物料干法作业</w:t>
      </w:r>
      <w:r>
        <w:rPr>
          <w:rFonts w:ascii="仿宋_GB2312" w:eastAsia="仿宋_GB2312" w:hAnsi="仿宋_GB2312" w:cs="仿宋_GB2312" w:hint="eastAsia"/>
          <w:kern w:val="0"/>
          <w:sz w:val="32"/>
          <w:szCs w:val="32"/>
        </w:rPr>
        <w:t>。</w:t>
      </w:r>
    </w:p>
    <w:p w:rsidR="009E1AC6" w:rsidRDefault="00B60A98">
      <w:pPr>
        <w:numPr>
          <w:ilvl w:val="0"/>
          <w:numId w:val="6"/>
        </w:num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面落实重污染天气应急响应。两类企业应制定相应扬尘防治措施,加强厂区扬尘管理,并根据实时监控情况及时启动应急响应措施,重污染天气预警时应当立即停止生产,启动应急响应,同时采取洒水、喷雾等防尘措施。</w:t>
      </w:r>
    </w:p>
    <w:p w:rsidR="009E1AC6" w:rsidRDefault="00B60A9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三、责任分工</w:t>
      </w:r>
    </w:p>
    <w:p w:rsidR="009E1AC6" w:rsidRDefault="00B60A98">
      <w:pPr>
        <w:spacing w:line="560" w:lineRule="exact"/>
        <w:ind w:right="13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1.泾河新城规划建设局负责督导新区两类企业</w:t>
      </w:r>
      <w:proofErr w:type="gramStart"/>
      <w:r>
        <w:rPr>
          <w:rFonts w:ascii="仿宋_GB2312" w:eastAsia="仿宋_GB2312" w:hAnsi="仿宋_GB2312" w:cs="仿宋_GB2312" w:hint="eastAsia"/>
          <w:sz w:val="32"/>
          <w:szCs w:val="32"/>
        </w:rPr>
        <w:t>及二灰石</w:t>
      </w:r>
      <w:proofErr w:type="gramEnd"/>
      <w:r>
        <w:rPr>
          <w:rFonts w:ascii="仿宋_GB2312" w:eastAsia="仿宋_GB2312" w:hAnsi="仿宋_GB2312" w:cs="仿宋_GB2312" w:hint="eastAsia"/>
          <w:sz w:val="32"/>
          <w:szCs w:val="32"/>
        </w:rPr>
        <w:t>拌合厂扬尘污染防治工作。督导各责任单位落实扬尘污染防治措施和红黄绿牌制度，并进行检查、考评。对于发现存在扬尘污染问题的企业，裁定并督导责任单位整改落实。</w:t>
      </w:r>
    </w:p>
    <w:p w:rsidR="009E1AC6" w:rsidRDefault="00B60A98">
      <w:pPr>
        <w:widowControl/>
        <w:spacing w:line="560" w:lineRule="exact"/>
        <w:ind w:right="136" w:firstLineChars="200" w:firstLine="640"/>
        <w:rPr>
          <w:rFonts w:ascii="黑体" w:eastAsia="黑体" w:hAnsi="黑体" w:cs="黑体"/>
          <w:sz w:val="32"/>
          <w:szCs w:val="32"/>
        </w:rPr>
      </w:pPr>
      <w:r>
        <w:rPr>
          <w:rFonts w:ascii="黑体" w:eastAsia="黑体" w:hAnsi="黑体" w:cs="黑体" w:hint="eastAsia"/>
          <w:sz w:val="32"/>
          <w:szCs w:val="32"/>
        </w:rPr>
        <w:t>四、保障措施</w:t>
      </w:r>
    </w:p>
    <w:p w:rsidR="009E1AC6" w:rsidRDefault="00B60A98" w:rsidP="0084673E">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84673E">
        <w:rPr>
          <w:rFonts w:ascii="楷体" w:eastAsia="楷体" w:hAnsi="楷体" w:cs="楷体_GB2312" w:hint="eastAsia"/>
          <w:b/>
          <w:color w:val="000000"/>
          <w:kern w:val="0"/>
          <w:sz w:val="32"/>
          <w:szCs w:val="32"/>
        </w:rPr>
        <w:t>（一）加强组织领导。</w:t>
      </w:r>
      <w:r>
        <w:rPr>
          <w:rFonts w:ascii="仿宋_GB2312" w:eastAsia="仿宋_GB2312" w:hAnsi="仿宋_GB2312" w:cs="仿宋_GB2312" w:hint="eastAsia"/>
          <w:color w:val="000000"/>
          <w:kern w:val="0"/>
          <w:sz w:val="32"/>
          <w:szCs w:val="32"/>
        </w:rPr>
        <w:t>牵头单位、各责任单位要切实加强组织领导，制定行动方案、细化工作措施，明确时间节点，周密安排认真部署，把建设工地治</w:t>
      </w:r>
      <w:proofErr w:type="gramStart"/>
      <w:r>
        <w:rPr>
          <w:rFonts w:ascii="仿宋_GB2312" w:eastAsia="仿宋_GB2312" w:hAnsi="仿宋_GB2312" w:cs="仿宋_GB2312" w:hint="eastAsia"/>
          <w:color w:val="000000"/>
          <w:kern w:val="0"/>
          <w:sz w:val="32"/>
          <w:szCs w:val="32"/>
        </w:rPr>
        <w:t>霾</w:t>
      </w:r>
      <w:proofErr w:type="gramEnd"/>
      <w:r>
        <w:rPr>
          <w:rFonts w:ascii="仿宋_GB2312" w:eastAsia="仿宋_GB2312" w:hAnsi="仿宋_GB2312" w:cs="仿宋_GB2312" w:hint="eastAsia"/>
          <w:color w:val="000000"/>
          <w:kern w:val="0"/>
          <w:sz w:val="32"/>
          <w:szCs w:val="32"/>
        </w:rPr>
        <w:t>工作列入重要议事日程常抓不懈，确保本方案确定的各项任务全面落实。</w:t>
      </w:r>
    </w:p>
    <w:p w:rsidR="009E1AC6" w:rsidRDefault="00B60A98" w:rsidP="0084673E">
      <w:pPr>
        <w:widowControl/>
        <w:spacing w:line="560" w:lineRule="exact"/>
        <w:ind w:right="136" w:firstLineChars="200" w:firstLine="643"/>
        <w:rPr>
          <w:rFonts w:ascii="仿宋_GB2312" w:eastAsia="仿宋_GB2312" w:hAnsi="仿宋_GB2312" w:cs="仿宋_GB2312"/>
          <w:sz w:val="32"/>
          <w:szCs w:val="32"/>
        </w:rPr>
      </w:pPr>
      <w:r w:rsidRPr="0084673E">
        <w:rPr>
          <w:rFonts w:ascii="楷体" w:eastAsia="楷体" w:hAnsi="楷体" w:cs="楷体_GB2312" w:hint="eastAsia"/>
          <w:b/>
          <w:color w:val="000000"/>
          <w:kern w:val="0"/>
          <w:sz w:val="32"/>
          <w:szCs w:val="32"/>
        </w:rPr>
        <w:t>（二）落实监管责任。</w:t>
      </w:r>
      <w:r>
        <w:rPr>
          <w:rFonts w:ascii="仿宋_GB2312" w:eastAsia="仿宋_GB2312" w:hAnsi="仿宋_GB2312" w:cs="仿宋_GB2312" w:hint="eastAsia"/>
          <w:sz w:val="32"/>
          <w:szCs w:val="32"/>
        </w:rPr>
        <w:t>建立完善两类企业台账，落实扬尘污染防治责任制，明确每个两类企业扬尘污染治理监管责任领导和责任人，做到权责明确，履职尽责，确保扬尘污染防治的工作目标任务明确、责任落实到人、措施准确到位。</w:t>
      </w:r>
    </w:p>
    <w:p w:rsidR="009E1AC6" w:rsidRDefault="00B60A98" w:rsidP="0084673E">
      <w:pPr>
        <w:widowControl/>
        <w:spacing w:line="560" w:lineRule="exact"/>
        <w:ind w:right="136" w:firstLineChars="200" w:firstLine="643"/>
        <w:rPr>
          <w:rFonts w:ascii="仿宋_GB2312" w:eastAsia="仿宋_GB2312" w:hAnsi="仿宋_GB2312" w:cs="仿宋_GB2312"/>
          <w:sz w:val="32"/>
          <w:szCs w:val="32"/>
        </w:rPr>
      </w:pPr>
      <w:r w:rsidRPr="0084673E">
        <w:rPr>
          <w:rFonts w:ascii="楷体" w:eastAsia="楷体" w:hAnsi="楷体" w:cs="楷体_GB2312" w:hint="eastAsia"/>
          <w:b/>
          <w:color w:val="000000"/>
          <w:kern w:val="0"/>
          <w:sz w:val="32"/>
          <w:szCs w:val="32"/>
        </w:rPr>
        <w:t>（三）加强督导检查。</w:t>
      </w:r>
      <w:r>
        <w:rPr>
          <w:rFonts w:ascii="仿宋_GB2312" w:eastAsia="仿宋_GB2312" w:hAnsi="仿宋_GB2312" w:cs="仿宋_GB2312" w:hint="eastAsia"/>
          <w:sz w:val="32"/>
          <w:szCs w:val="32"/>
        </w:rPr>
        <w:t>成立专项督导检查组，坚持不间断地开展督导检查活动，定期开展明查暗访，对省市督办移送、媒体曝光的扬尘污染严重的两类企业进行重点督办。加强日常巡查，对发现扬尘污染问题的企业，依据有关法规、</w:t>
      </w:r>
      <w:r>
        <w:rPr>
          <w:rFonts w:ascii="仿宋_GB2312" w:eastAsia="仿宋_GB2312" w:hAnsi="仿宋_GB2312" w:cs="仿宋_GB2312" w:hint="eastAsia"/>
          <w:sz w:val="32"/>
          <w:szCs w:val="32"/>
        </w:rPr>
        <w:lastRenderedPageBreak/>
        <w:t>规定，视情节分别予以约谈、限期整改或停工整顿，并依照相关规定实施行政处罚。</w:t>
      </w:r>
    </w:p>
    <w:p w:rsidR="009E1AC6" w:rsidRDefault="00B60A98" w:rsidP="0084673E">
      <w:pPr>
        <w:widowControl/>
        <w:spacing w:line="560" w:lineRule="exact"/>
        <w:ind w:right="136" w:firstLineChars="200" w:firstLine="643"/>
        <w:rPr>
          <w:rFonts w:ascii="仿宋_GB2312" w:eastAsia="仿宋_GB2312" w:hAnsi="仿宋_GB2312" w:cs="仿宋_GB2312"/>
          <w:sz w:val="32"/>
          <w:szCs w:val="32"/>
        </w:rPr>
      </w:pPr>
      <w:r w:rsidRPr="0084673E">
        <w:rPr>
          <w:rFonts w:ascii="楷体" w:eastAsia="楷体" w:hAnsi="楷体" w:cs="楷体_GB2312" w:hint="eastAsia"/>
          <w:b/>
          <w:color w:val="000000"/>
          <w:kern w:val="0"/>
          <w:sz w:val="32"/>
          <w:szCs w:val="32"/>
        </w:rPr>
        <w:t>（四）严格停产整改。</w:t>
      </w:r>
      <w:r>
        <w:rPr>
          <w:rFonts w:ascii="仿宋_GB2312" w:eastAsia="仿宋_GB2312" w:hAnsi="仿宋_GB2312" w:cs="仿宋_GB2312" w:hint="eastAsia"/>
          <w:sz w:val="32"/>
          <w:szCs w:val="32"/>
        </w:rPr>
        <w:t>对手续不全非法经营的两类企业一律联合相关行政执法部门封停取缔，对于挂红牌或存在扬尘污染问题严重的两类企业，一律停产整改，并按照有关法律、法规对企业予以高限处罚。</w:t>
      </w:r>
    </w:p>
    <w:p w:rsidR="009E1AC6" w:rsidRDefault="00B60A98" w:rsidP="0084673E">
      <w:pPr>
        <w:widowControl/>
        <w:spacing w:line="560" w:lineRule="exact"/>
        <w:ind w:right="136" w:firstLineChars="200" w:firstLine="643"/>
        <w:rPr>
          <w:rFonts w:ascii="仿宋_GB2312" w:eastAsia="仿宋_GB2312" w:hAnsi="仿宋_GB2312" w:cs="仿宋_GB2312"/>
          <w:sz w:val="32"/>
          <w:szCs w:val="32"/>
        </w:rPr>
      </w:pPr>
      <w:r w:rsidRPr="0084673E">
        <w:rPr>
          <w:rFonts w:ascii="楷体" w:eastAsia="楷体" w:hAnsi="楷体" w:cs="楷体_GB2312" w:hint="eastAsia"/>
          <w:b/>
          <w:color w:val="000000"/>
          <w:kern w:val="0"/>
          <w:sz w:val="32"/>
          <w:szCs w:val="32"/>
        </w:rPr>
        <w:t>（五）实行复产报验。</w:t>
      </w:r>
      <w:r>
        <w:rPr>
          <w:rFonts w:ascii="仿宋_GB2312" w:eastAsia="仿宋_GB2312" w:hAnsi="仿宋_GB2312" w:cs="仿宋_GB2312" w:hint="eastAsia"/>
          <w:sz w:val="32"/>
          <w:szCs w:val="32"/>
        </w:rPr>
        <w:t>停产企业整改期满且自验达标后，验收合格方可复工；属于</w:t>
      </w:r>
      <w:proofErr w:type="gramStart"/>
      <w:r>
        <w:rPr>
          <w:rFonts w:ascii="仿宋_GB2312" w:eastAsia="仿宋_GB2312" w:hAnsi="仿宋_GB2312" w:cs="仿宋_GB2312" w:hint="eastAsia"/>
          <w:sz w:val="32"/>
          <w:szCs w:val="32"/>
        </w:rPr>
        <w:t>新区级</w:t>
      </w:r>
      <w:proofErr w:type="gramEnd"/>
      <w:r>
        <w:rPr>
          <w:rFonts w:ascii="仿宋_GB2312" w:eastAsia="仿宋_GB2312" w:hAnsi="仿宋_GB2312" w:cs="仿宋_GB2312" w:hint="eastAsia"/>
          <w:sz w:val="32"/>
          <w:szCs w:val="32"/>
        </w:rPr>
        <w:t>以上层面检查发现的问题，由规划建设局初验，</w:t>
      </w:r>
      <w:proofErr w:type="gramStart"/>
      <w:r>
        <w:rPr>
          <w:rFonts w:ascii="仿宋_GB2312" w:eastAsia="仿宋_GB2312" w:hAnsi="仿宋_GB2312" w:cs="仿宋_GB2312" w:hint="eastAsia"/>
          <w:sz w:val="32"/>
          <w:szCs w:val="32"/>
        </w:rPr>
        <w:t>报发现</w:t>
      </w:r>
      <w:proofErr w:type="gramEnd"/>
      <w:r>
        <w:rPr>
          <w:rFonts w:ascii="仿宋_GB2312" w:eastAsia="仿宋_GB2312" w:hAnsi="仿宋_GB2312" w:cs="仿宋_GB2312" w:hint="eastAsia"/>
          <w:sz w:val="32"/>
          <w:szCs w:val="32"/>
        </w:rPr>
        <w:t>问题的上级部门验收合格后方可复产。未按照规定验收合格的，不得复产。</w:t>
      </w:r>
    </w:p>
    <w:p w:rsidR="009E1AC6" w:rsidRDefault="009E1AC6">
      <w:pPr>
        <w:shd w:val="clear" w:color="auto" w:fill="FFFFFF"/>
        <w:spacing w:line="560" w:lineRule="exact"/>
        <w:ind w:firstLine="640"/>
        <w:rPr>
          <w:rFonts w:ascii="仿宋_GB2312" w:eastAsia="仿宋_GB2312" w:hAnsi="仿宋_GB2312" w:cs="仿宋_GB2312"/>
          <w:color w:val="000000"/>
          <w:kern w:val="0"/>
          <w:sz w:val="32"/>
          <w:szCs w:val="32"/>
          <w:shd w:val="clear" w:color="auto" w:fill="FFFFFF"/>
        </w:rPr>
      </w:pPr>
    </w:p>
    <w:p w:rsidR="009E1AC6" w:rsidRDefault="009E1AC6">
      <w:pPr>
        <w:spacing w:line="560" w:lineRule="exact"/>
        <w:rPr>
          <w:rFonts w:ascii="仿宋_GB2312" w:eastAsia="仿宋_GB2312" w:hAnsi="仿宋"/>
          <w:sz w:val="32"/>
          <w:szCs w:val="32"/>
        </w:rPr>
      </w:pPr>
    </w:p>
    <w:p w:rsidR="009E1AC6" w:rsidRDefault="009E1AC6">
      <w:pPr>
        <w:spacing w:line="560" w:lineRule="exact"/>
        <w:rPr>
          <w:rFonts w:ascii="仿宋_GB2312" w:eastAsia="仿宋_GB2312" w:hAnsi="仿宋"/>
          <w:sz w:val="32"/>
          <w:szCs w:val="32"/>
        </w:rPr>
      </w:pPr>
    </w:p>
    <w:p w:rsidR="009E1AC6" w:rsidRDefault="00B60A98">
      <w:pPr>
        <w:tabs>
          <w:tab w:val="left" w:pos="6060"/>
        </w:tabs>
        <w:spacing w:line="560" w:lineRule="exact"/>
      </w:pPr>
      <w:r>
        <w:rPr>
          <w:rFonts w:ascii="仿宋_GB2312" w:eastAsia="仿宋_GB2312" w:hAnsi="仿宋" w:hint="eastAsia"/>
          <w:sz w:val="32"/>
          <w:szCs w:val="32"/>
        </w:rPr>
        <w:t xml:space="preserve">                  </w:t>
      </w:r>
    </w:p>
    <w:p w:rsidR="009E1AC6" w:rsidRDefault="009E1AC6"/>
    <w:p w:rsidR="009E1AC6" w:rsidRDefault="009E1AC6"/>
    <w:p w:rsidR="009E1AC6" w:rsidRDefault="009E1AC6"/>
    <w:p w:rsidR="009E1AC6" w:rsidRDefault="009E1AC6"/>
    <w:p w:rsidR="009E1AC6" w:rsidRDefault="009E1AC6"/>
    <w:p w:rsidR="009E1AC6" w:rsidRDefault="009E1AC6"/>
    <w:p w:rsidR="009E1AC6" w:rsidRDefault="00B60A98">
      <w:pPr>
        <w:pStyle w:val="aa"/>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泾河新城2018年“铁腕治</w:t>
      </w:r>
      <w:proofErr w:type="gramStart"/>
      <w:r>
        <w:rPr>
          <w:rFonts w:ascii="方正小标宋简体" w:eastAsia="方正小标宋简体" w:hAnsi="方正小标宋简体" w:cs="方正小标宋简体" w:hint="eastAsia"/>
          <w:sz w:val="44"/>
          <w:szCs w:val="44"/>
        </w:rPr>
        <w:t>霾</w:t>
      </w:r>
      <w:proofErr w:type="gramEnd"/>
      <w:r>
        <w:rPr>
          <w:rFonts w:ascii="方正小标宋简体" w:eastAsia="方正小标宋简体" w:hAnsi="方正小标宋简体" w:cs="方正小标宋简体" w:hint="eastAsia"/>
          <w:sz w:val="44"/>
          <w:szCs w:val="44"/>
        </w:rPr>
        <w:t>·保卫蓝天”</w:t>
      </w:r>
      <w:r>
        <w:rPr>
          <w:rFonts w:ascii="方正小标宋简体" w:eastAsia="方正小标宋简体" w:hAnsi="方正小标宋简体" w:cs="方正小标宋简体" w:hint="eastAsia"/>
          <w:sz w:val="44"/>
          <w:szCs w:val="44"/>
        </w:rPr>
        <w:br/>
        <w:t>道路扬尘污染防治专项方案</w:t>
      </w:r>
    </w:p>
    <w:p w:rsidR="009E1AC6" w:rsidRDefault="00B60A98">
      <w:pPr>
        <w:pStyle w:val="aa"/>
        <w:spacing w:beforeAutospacing="0" w:afterAutospacing="0" w:line="576" w:lineRule="exact"/>
        <w:jc w:val="center"/>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(城乡管理局)</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进一步改善泾河新城大气环境质量，保障群众身体健康，维护社会和谐稳定，坚决打赢蓝天保卫战，根据《西咸新区铁腕治霾打赢蓝天保卫战三年行动方案》、《西咸新区铁腕治霾三年行动方案》、《泾河新城铁腕治霾三年行动方案》及《泾河2018年铁腕治霾保卫蓝天工作实施方案》的文件精神和要求，结合泾河新城城乡管理局的工作实际，特制定本实施方案。</w:t>
      </w:r>
    </w:p>
    <w:p w:rsidR="009E1AC6" w:rsidRDefault="00B60A98">
      <w:pPr>
        <w:spacing w:line="576" w:lineRule="exact"/>
        <w:ind w:firstLineChars="200" w:firstLine="640"/>
        <w:jc w:val="left"/>
        <w:outlineLvl w:val="0"/>
        <w:rPr>
          <w:rFonts w:ascii="黑体" w:eastAsia="黑体" w:hAnsi="黑体" w:cs="黑体"/>
          <w:color w:val="000000"/>
          <w:sz w:val="32"/>
          <w:szCs w:val="32"/>
        </w:rPr>
      </w:pPr>
      <w:r>
        <w:rPr>
          <w:rFonts w:ascii="黑体" w:eastAsia="黑体" w:hAnsi="黑体" w:cs="黑体" w:hint="eastAsia"/>
          <w:color w:val="000000"/>
          <w:sz w:val="32"/>
          <w:szCs w:val="32"/>
        </w:rPr>
        <w:t>一、工作目标</w:t>
      </w:r>
    </w:p>
    <w:p w:rsidR="009E1AC6" w:rsidRDefault="00B60A98">
      <w:pPr>
        <w:widowControl/>
        <w:spacing w:line="576" w:lineRule="exact"/>
        <w:ind w:firstLineChars="200" w:firstLine="640"/>
        <w:rPr>
          <w:rFonts w:eastAsia="仿宋_GB2312"/>
          <w:kern w:val="0"/>
          <w:sz w:val="32"/>
          <w:szCs w:val="32"/>
        </w:rPr>
      </w:pPr>
      <w:r>
        <w:rPr>
          <w:rFonts w:eastAsia="仿宋_GB2312"/>
          <w:kern w:val="0"/>
          <w:sz w:val="32"/>
          <w:szCs w:val="32"/>
        </w:rPr>
        <w:t>通过完善管理制度、提高工作标准、加大督促检查等措施，进一步加大对道路、国道、省道等道路保洁力度，力争</w:t>
      </w:r>
      <w:r>
        <w:rPr>
          <w:rFonts w:eastAsia="仿宋_GB2312" w:hint="eastAsia"/>
          <w:kern w:val="0"/>
          <w:sz w:val="32"/>
          <w:szCs w:val="32"/>
        </w:rPr>
        <w:t>市政道路清</w:t>
      </w:r>
      <w:r>
        <w:rPr>
          <w:rFonts w:eastAsia="仿宋_GB2312"/>
          <w:kern w:val="0"/>
          <w:sz w:val="32"/>
          <w:szCs w:val="32"/>
        </w:rPr>
        <w:t>扫率提高至</w:t>
      </w:r>
      <w:r>
        <w:rPr>
          <w:rFonts w:eastAsia="仿宋_GB2312"/>
          <w:kern w:val="0"/>
          <w:sz w:val="32"/>
          <w:szCs w:val="32"/>
        </w:rPr>
        <w:t>100%</w:t>
      </w:r>
      <w:r>
        <w:rPr>
          <w:rFonts w:eastAsia="仿宋_GB2312"/>
          <w:kern w:val="0"/>
          <w:sz w:val="32"/>
          <w:szCs w:val="32"/>
        </w:rPr>
        <w:t>。同时，继续加大国道、省道、县道、乡道机械化清扫，有效防治路面扬尘污染，提升道路扬尘污染防治水平。</w:t>
      </w:r>
    </w:p>
    <w:p w:rsidR="009E1AC6" w:rsidRDefault="00B60A98">
      <w:pPr>
        <w:spacing w:line="576" w:lineRule="exact"/>
        <w:ind w:firstLineChars="200" w:firstLine="640"/>
        <w:jc w:val="left"/>
        <w:outlineLvl w:val="0"/>
        <w:rPr>
          <w:rFonts w:ascii="黑体" w:eastAsia="黑体" w:hAnsi="黑体" w:cs="黑体"/>
          <w:color w:val="000000"/>
          <w:sz w:val="32"/>
          <w:szCs w:val="32"/>
        </w:rPr>
      </w:pPr>
      <w:r>
        <w:rPr>
          <w:rFonts w:ascii="黑体" w:eastAsia="黑体" w:hAnsi="黑体" w:cs="黑体" w:hint="eastAsia"/>
          <w:color w:val="000000"/>
          <w:sz w:val="32"/>
          <w:szCs w:val="32"/>
        </w:rPr>
        <w:t>二、重点任务</w:t>
      </w:r>
    </w:p>
    <w:p w:rsidR="009E1AC6" w:rsidRPr="0084673E" w:rsidRDefault="00B60A98" w:rsidP="0084673E">
      <w:pPr>
        <w:pStyle w:val="aa"/>
        <w:spacing w:beforeAutospacing="0" w:afterAutospacing="0" w:line="576" w:lineRule="exact"/>
        <w:ind w:firstLineChars="200" w:firstLine="643"/>
        <w:rPr>
          <w:rFonts w:ascii="楷体" w:eastAsia="楷体" w:hAnsi="楷体" w:cs="楷体_GB2312"/>
          <w:b/>
          <w:sz w:val="32"/>
          <w:szCs w:val="32"/>
        </w:rPr>
      </w:pPr>
      <w:r w:rsidRPr="0084673E">
        <w:rPr>
          <w:rFonts w:ascii="楷体" w:eastAsia="楷体" w:hAnsi="楷体" w:cs="楷体_GB2312" w:hint="eastAsia"/>
          <w:b/>
          <w:sz w:val="32"/>
          <w:szCs w:val="32"/>
        </w:rPr>
        <w:t>(</w:t>
      </w:r>
      <w:r w:rsidR="0084673E">
        <w:rPr>
          <w:rFonts w:ascii="楷体" w:eastAsia="楷体" w:hAnsi="楷体" w:cs="楷体_GB2312" w:hint="eastAsia"/>
          <w:b/>
          <w:sz w:val="32"/>
          <w:szCs w:val="32"/>
        </w:rPr>
        <w:t>一）</w:t>
      </w:r>
      <w:r w:rsidRPr="0084673E">
        <w:rPr>
          <w:rFonts w:ascii="楷体" w:eastAsia="楷体" w:hAnsi="楷体" w:cs="楷体_GB2312" w:hint="eastAsia"/>
          <w:b/>
          <w:sz w:val="32"/>
          <w:szCs w:val="32"/>
        </w:rPr>
        <w:t>加强对道路扬尘治理措施的监管</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严格城市道路保洁作业标准，合理安排保洁班次，按标准配备保洁人员和保洁车辆，落实对城市主次干道、公共场所地面定时清洗，根据季节调整对主次干道吸尘、冲洒水频次；对</w:t>
      </w:r>
      <w:r>
        <w:rPr>
          <w:rFonts w:ascii="仿宋_GB2312" w:eastAsia="仿宋_GB2312" w:hAnsi="仿宋_GB2312" w:cs="仿宋_GB2312" w:hint="eastAsia"/>
          <w:sz w:val="32"/>
          <w:szCs w:val="32"/>
        </w:rPr>
        <w:lastRenderedPageBreak/>
        <w:t>城市主次干道采取机械化湿式清扫等措施；进一步完善道路保洁车辆北斗定位系统；做好城市道路、国道和省道清扫保洁检查考核评比工作，每月一通报。</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结合天气状况、污染情况和马路干湿程度，明确道路洒水频次和洒水时间。对现有道路实行机械化清扫、精细化保洁、地毯式吸尘、定时段清洗、全方位洒水的“五位一体”作业模式，加快淘汰镇</w:t>
      </w:r>
      <w:proofErr w:type="gramStart"/>
      <w:r>
        <w:rPr>
          <w:rFonts w:ascii="仿宋_GB2312" w:eastAsia="仿宋_GB2312" w:hAnsi="仿宋_GB2312" w:cs="仿宋_GB2312" w:hint="eastAsia"/>
          <w:sz w:val="32"/>
          <w:szCs w:val="32"/>
        </w:rPr>
        <w:t>街干扫式</w:t>
      </w:r>
      <w:proofErr w:type="gramEnd"/>
      <w:r>
        <w:rPr>
          <w:rFonts w:ascii="仿宋_GB2312" w:eastAsia="仿宋_GB2312" w:hAnsi="仿宋_GB2312" w:cs="仿宋_GB2312" w:hint="eastAsia"/>
          <w:sz w:val="32"/>
          <w:szCs w:val="32"/>
        </w:rPr>
        <w:t>老旧设备。强化国省道和县乡公路保洁清扫清洗力度，每日至少清扫3次，提高洒水降尘频次，加强督导检查，有效降低道路二次扬尘污染，减少道路源扬尘污染。</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牵头单位：城乡管理局</w:t>
      </w:r>
    </w:p>
    <w:p w:rsidR="009E1AC6" w:rsidRDefault="00B60A98">
      <w:pPr>
        <w:pStyle w:val="aa"/>
        <w:spacing w:before="0" w:beforeAutospacing="0" w:after="0" w:afterAutospacing="0" w:line="576" w:lineRule="exact"/>
        <w:ind w:leftChars="304" w:left="2238"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配合单位：各镇（街道）党（工）委、政府（办事处）、财政局</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84673E" w:rsidRDefault="00B60A98" w:rsidP="0084673E">
      <w:pPr>
        <w:pStyle w:val="aa"/>
        <w:spacing w:beforeAutospacing="0" w:afterAutospacing="0" w:line="576" w:lineRule="exact"/>
        <w:ind w:firstLineChars="200" w:firstLine="643"/>
        <w:rPr>
          <w:rFonts w:ascii="楷体" w:eastAsia="楷体" w:hAnsi="楷体" w:cs="楷体_GB2312"/>
          <w:b/>
          <w:sz w:val="32"/>
          <w:szCs w:val="32"/>
        </w:rPr>
      </w:pPr>
      <w:r w:rsidRPr="0084673E">
        <w:rPr>
          <w:rFonts w:ascii="楷体" w:eastAsia="楷体" w:hAnsi="楷体" w:cs="楷体_GB2312" w:hint="eastAsia"/>
          <w:b/>
          <w:sz w:val="32"/>
          <w:szCs w:val="32"/>
        </w:rPr>
        <w:t>（</w:t>
      </w:r>
      <w:r w:rsidR="0084673E">
        <w:rPr>
          <w:rFonts w:ascii="楷体" w:eastAsia="楷体" w:hAnsi="楷体" w:cs="楷体_GB2312" w:hint="eastAsia"/>
          <w:b/>
          <w:sz w:val="32"/>
          <w:szCs w:val="32"/>
        </w:rPr>
        <w:t>二）</w:t>
      </w:r>
      <w:r w:rsidRPr="0084673E">
        <w:rPr>
          <w:rFonts w:ascii="楷体" w:eastAsia="楷体" w:hAnsi="楷体" w:cs="楷体_GB2312" w:hint="eastAsia"/>
          <w:b/>
          <w:sz w:val="32"/>
          <w:szCs w:val="32"/>
        </w:rPr>
        <w:t>开展城市清洁活动</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全面清洗公共设施、交通护栏、绿化隔离带等积</w:t>
      </w:r>
      <w:proofErr w:type="gramStart"/>
      <w:r>
        <w:rPr>
          <w:rFonts w:ascii="仿宋_GB2312" w:eastAsia="仿宋_GB2312" w:hAnsi="仿宋_GB2312" w:cs="仿宋_GB2312" w:hint="eastAsia"/>
          <w:sz w:val="32"/>
          <w:szCs w:val="32"/>
        </w:rPr>
        <w:t>尘</w:t>
      </w:r>
      <w:proofErr w:type="gramEnd"/>
      <w:r>
        <w:rPr>
          <w:rFonts w:ascii="仿宋_GB2312" w:eastAsia="仿宋_GB2312" w:hAnsi="仿宋_GB2312" w:cs="仿宋_GB2312" w:hint="eastAsia"/>
          <w:sz w:val="32"/>
          <w:szCs w:val="32"/>
        </w:rPr>
        <w:t>浮尘，彻底清除护栏下和道牙石周边泥土、下水道的清淤；对城乡结合部、背街小巷、城中村等区域生活垃圾进行清除，全面清理整治各类卫生死角、盲点，清理积存垃圾，杜绝垃圾乱堆乱放；每年4月-10月期间，每月至少开展二次大清洗活动，11月-</w:t>
      </w:r>
      <w:r>
        <w:rPr>
          <w:rFonts w:ascii="仿宋_GB2312" w:eastAsia="仿宋_GB2312" w:hAnsi="仿宋_GB2312" w:cs="仿宋_GB2312" w:hint="eastAsia"/>
          <w:sz w:val="32"/>
          <w:szCs w:val="32"/>
        </w:rPr>
        <w:lastRenderedPageBreak/>
        <w:t>次年3月，结合气象条件和空气湿度，科学开展清洗活动，有效降低空气可吸入颗粒物污染。</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牵头单位：城乡管理局</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配合单位：综合执法局</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84673E" w:rsidRDefault="0084673E" w:rsidP="0084673E">
      <w:pPr>
        <w:pStyle w:val="aa"/>
        <w:spacing w:beforeAutospacing="0" w:afterAutospacing="0" w:line="576" w:lineRule="exact"/>
        <w:ind w:firstLineChars="200" w:firstLine="643"/>
        <w:rPr>
          <w:rFonts w:ascii="楷体" w:eastAsia="楷体" w:hAnsi="楷体" w:cs="楷体_GB2312"/>
          <w:b/>
          <w:sz w:val="32"/>
          <w:szCs w:val="32"/>
        </w:rPr>
      </w:pPr>
      <w:r>
        <w:rPr>
          <w:rFonts w:ascii="楷体" w:eastAsia="楷体" w:hAnsi="楷体" w:cs="楷体_GB2312" w:hint="eastAsia"/>
          <w:b/>
          <w:sz w:val="32"/>
          <w:szCs w:val="32"/>
        </w:rPr>
        <w:t>（三）</w:t>
      </w:r>
      <w:r w:rsidR="00B60A98" w:rsidRPr="0084673E">
        <w:rPr>
          <w:rFonts w:ascii="楷体" w:eastAsia="楷体" w:hAnsi="楷体" w:cs="楷体_GB2312" w:hint="eastAsia"/>
          <w:b/>
          <w:sz w:val="32"/>
          <w:szCs w:val="32"/>
        </w:rPr>
        <w:t>提高城市道路保洁标准</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城市道路保洁作业标准，实行机械化清扫、精细化保洁、地毯式吸尘、定时段清洗、全方位洒水的“五位一体”作业模式，从源头上防止道路扬尘。从严落实“以克论净、深度保洁”作业标准，针对道路保洁造成的源头污染，有效减少扬尘，采取改变传统落后</w:t>
      </w:r>
      <w:proofErr w:type="gramStart"/>
      <w:r>
        <w:rPr>
          <w:rFonts w:ascii="仿宋_GB2312" w:eastAsia="仿宋_GB2312" w:hAnsi="仿宋_GB2312" w:cs="仿宋_GB2312" w:hint="eastAsia"/>
          <w:sz w:val="32"/>
          <w:szCs w:val="32"/>
        </w:rPr>
        <w:t>的抡扫保洁</w:t>
      </w:r>
      <w:proofErr w:type="gramEnd"/>
      <w:r>
        <w:rPr>
          <w:rFonts w:ascii="仿宋_GB2312" w:eastAsia="仿宋_GB2312" w:hAnsi="仿宋_GB2312" w:cs="仿宋_GB2312" w:hint="eastAsia"/>
          <w:sz w:val="32"/>
          <w:szCs w:val="32"/>
        </w:rPr>
        <w:t>作业方式，清扫作业过程中以专业的</w:t>
      </w:r>
      <w:proofErr w:type="gramStart"/>
      <w:r>
        <w:rPr>
          <w:rFonts w:ascii="仿宋_GB2312" w:eastAsia="仿宋_GB2312" w:hAnsi="仿宋_GB2312" w:cs="仿宋_GB2312" w:hint="eastAsia"/>
          <w:sz w:val="32"/>
          <w:szCs w:val="32"/>
        </w:rPr>
        <w:t>推扫工具推扫</w:t>
      </w:r>
      <w:proofErr w:type="gramEnd"/>
      <w:r>
        <w:rPr>
          <w:rFonts w:ascii="仿宋_GB2312" w:eastAsia="仿宋_GB2312" w:hAnsi="仿宋_GB2312" w:cs="仿宋_GB2312" w:hint="eastAsia"/>
          <w:sz w:val="32"/>
          <w:szCs w:val="32"/>
        </w:rPr>
        <w:t>为主，小笤帚保洁、人工捡拾为辅。</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实行“早五晚九”和“两清扫全天保洁”工作制度：所有环卫人员每天早上5:00开始清扫，至7:00前完成全天第一次大清扫工作后分两大班进行保洁工作。</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牵头单位：城乡管理局</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配合单位：各镇（街道）党（工）委、政府（办事处）</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Pr="0084673E" w:rsidRDefault="00B60A98" w:rsidP="0084673E">
      <w:pPr>
        <w:pStyle w:val="aa"/>
        <w:spacing w:beforeAutospacing="0" w:afterAutospacing="0" w:line="576" w:lineRule="exact"/>
        <w:ind w:firstLineChars="200" w:firstLine="643"/>
        <w:rPr>
          <w:rFonts w:ascii="楷体" w:eastAsia="楷体" w:hAnsi="楷体" w:cs="楷体_GB2312"/>
          <w:b/>
          <w:sz w:val="32"/>
          <w:szCs w:val="32"/>
        </w:rPr>
      </w:pPr>
      <w:r w:rsidRPr="0084673E">
        <w:rPr>
          <w:rFonts w:ascii="楷体" w:eastAsia="楷体" w:hAnsi="楷体" w:cs="楷体_GB2312" w:hint="eastAsia"/>
          <w:b/>
          <w:sz w:val="32"/>
          <w:szCs w:val="32"/>
        </w:rPr>
        <w:t>（四）加大道路机械化保洁力度</w:t>
      </w:r>
    </w:p>
    <w:p w:rsidR="009E1AC6" w:rsidRPr="0084673E" w:rsidRDefault="00B60A98" w:rsidP="0084673E">
      <w:pPr>
        <w:pStyle w:val="aa"/>
        <w:spacing w:beforeAutospacing="0" w:afterAutospacing="0" w:line="576" w:lineRule="exact"/>
        <w:ind w:firstLineChars="250" w:firstLine="803"/>
        <w:rPr>
          <w:rFonts w:ascii="仿宋_GB2312" w:eastAsia="仿宋_GB2312" w:hAnsi="楷体_GB2312" w:cs="楷体_GB2312"/>
          <w:b/>
          <w:kern w:val="2"/>
          <w:sz w:val="32"/>
          <w:szCs w:val="32"/>
        </w:rPr>
      </w:pPr>
      <w:r w:rsidRPr="0084673E">
        <w:rPr>
          <w:rFonts w:ascii="仿宋_GB2312" w:eastAsia="仿宋_GB2312" w:hAnsi="楷体_GB2312" w:cs="楷体_GB2312" w:hint="eastAsia"/>
          <w:b/>
          <w:kern w:val="2"/>
          <w:sz w:val="32"/>
          <w:szCs w:val="32"/>
        </w:rPr>
        <w:t>1、市政道路</w:t>
      </w:r>
      <w:r w:rsidR="0084673E">
        <w:rPr>
          <w:rFonts w:ascii="仿宋_GB2312" w:eastAsia="仿宋_GB2312" w:hAnsi="楷体_GB2312" w:cs="楷体_GB2312" w:hint="eastAsia"/>
          <w:b/>
          <w:kern w:val="2"/>
          <w:sz w:val="32"/>
          <w:szCs w:val="32"/>
        </w:rPr>
        <w:t xml:space="preserve">。 </w:t>
      </w:r>
      <w:r>
        <w:rPr>
          <w:rFonts w:ascii="仿宋_GB2312" w:eastAsia="仿宋_GB2312" w:hAnsi="仿宋_GB2312" w:cs="仿宋_GB2312" w:hint="eastAsia"/>
          <w:sz w:val="32"/>
          <w:szCs w:val="32"/>
        </w:rPr>
        <w:t>加强市政道路清扫、保洁和巡查力度，结合各自实际，人工保洁与机械化配合保洁，扩大机</w:t>
      </w:r>
      <w:proofErr w:type="gramStart"/>
      <w:r>
        <w:rPr>
          <w:rFonts w:ascii="仿宋_GB2312" w:eastAsia="仿宋_GB2312" w:hAnsi="仿宋_GB2312" w:cs="仿宋_GB2312" w:hint="eastAsia"/>
          <w:sz w:val="32"/>
          <w:szCs w:val="32"/>
        </w:rPr>
        <w:t>扫道路</w:t>
      </w:r>
      <w:proofErr w:type="gramEnd"/>
      <w:r>
        <w:rPr>
          <w:rFonts w:ascii="仿宋_GB2312" w:eastAsia="仿宋_GB2312" w:hAnsi="仿宋_GB2312" w:cs="仿宋_GB2312" w:hint="eastAsia"/>
          <w:sz w:val="32"/>
          <w:szCs w:val="32"/>
        </w:rPr>
        <w:t>面</w:t>
      </w:r>
      <w:r>
        <w:rPr>
          <w:rFonts w:ascii="仿宋_GB2312" w:eastAsia="仿宋_GB2312" w:hAnsi="仿宋_GB2312" w:cs="仿宋_GB2312" w:hint="eastAsia"/>
          <w:sz w:val="32"/>
          <w:szCs w:val="32"/>
        </w:rPr>
        <w:lastRenderedPageBreak/>
        <w:t>积，提高城市道路机扫率，其中泾河新城城区主干道机械化清扫率达到100%，并配合道路冲洗以减少城区主干道及辐射区域扬尘污染。</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按照西安市城市管理局《关于调整道路冲洒水作业时间的通知》，以“道路无灰沙，路面见本色”为目标，坚持开展大冲洗的基础上，充分利用夜间时段，及时调整道路冲洒水作业时间，在</w:t>
      </w:r>
      <w:proofErr w:type="gramStart"/>
      <w:r>
        <w:rPr>
          <w:rFonts w:ascii="仿宋_GB2312" w:eastAsia="仿宋_GB2312" w:hAnsi="仿宋_GB2312" w:cs="仿宋_GB2312" w:hint="eastAsia"/>
          <w:sz w:val="32"/>
          <w:szCs w:val="32"/>
        </w:rPr>
        <w:t>不影想</w:t>
      </w:r>
      <w:proofErr w:type="gramEnd"/>
      <w:r>
        <w:rPr>
          <w:rFonts w:ascii="仿宋_GB2312" w:eastAsia="仿宋_GB2312" w:hAnsi="仿宋_GB2312" w:cs="仿宋_GB2312" w:hint="eastAsia"/>
          <w:sz w:val="32"/>
          <w:szCs w:val="32"/>
        </w:rPr>
        <w:t>市民出行的情况下，对于积尘较重，保洁难度较大的路段增加作业频次，确保辖区道路持续水润不起尘。同时，严格控制冲洒水量，确保不出现道路扬尘和灰带，同时确保道路无泥水滞留和积水，车辆通过无</w:t>
      </w:r>
      <w:proofErr w:type="gramStart"/>
      <w:r>
        <w:rPr>
          <w:rFonts w:ascii="仿宋_GB2312" w:eastAsia="仿宋_GB2312" w:hAnsi="仿宋_GB2312" w:cs="仿宋_GB2312" w:hint="eastAsia"/>
          <w:sz w:val="32"/>
          <w:szCs w:val="32"/>
        </w:rPr>
        <w:t>泥水甩带等</w:t>
      </w:r>
      <w:proofErr w:type="gramEnd"/>
      <w:r>
        <w:rPr>
          <w:rFonts w:ascii="仿宋_GB2312" w:eastAsia="仿宋_GB2312" w:hAnsi="仿宋_GB2312" w:cs="仿宋_GB2312" w:hint="eastAsia"/>
          <w:sz w:val="32"/>
          <w:szCs w:val="32"/>
        </w:rPr>
        <w:t>现象，为广大市民提供一个干净整洁舒心的环境。</w:t>
      </w:r>
    </w:p>
    <w:p w:rsidR="009E1AC6" w:rsidRPr="0084673E" w:rsidRDefault="00B60A98" w:rsidP="0084673E">
      <w:pPr>
        <w:pStyle w:val="aa"/>
        <w:spacing w:beforeAutospacing="0" w:afterAutospacing="0" w:line="576" w:lineRule="exact"/>
        <w:ind w:firstLineChars="250" w:firstLine="803"/>
        <w:rPr>
          <w:rFonts w:ascii="仿宋_GB2312" w:eastAsia="仿宋_GB2312" w:hAnsi="楷体_GB2312" w:cs="楷体_GB2312"/>
          <w:b/>
          <w:kern w:val="2"/>
          <w:sz w:val="32"/>
          <w:szCs w:val="32"/>
        </w:rPr>
      </w:pPr>
      <w:r w:rsidRPr="0084673E">
        <w:rPr>
          <w:rFonts w:ascii="仿宋_GB2312" w:eastAsia="仿宋_GB2312" w:hAnsi="楷体_GB2312" w:cs="楷体_GB2312" w:hint="eastAsia"/>
          <w:b/>
          <w:kern w:val="2"/>
          <w:sz w:val="32"/>
          <w:szCs w:val="32"/>
        </w:rPr>
        <w:t>2、县、乡公路日常养护清扫工作</w:t>
      </w:r>
      <w:r w:rsidR="0084673E">
        <w:rPr>
          <w:rFonts w:ascii="仿宋_GB2312" w:eastAsia="仿宋_GB2312" w:hAnsi="楷体_GB2312" w:cs="楷体_GB2312" w:hint="eastAsia"/>
          <w:b/>
          <w:kern w:val="2"/>
          <w:sz w:val="32"/>
          <w:szCs w:val="32"/>
        </w:rPr>
        <w:t>。</w:t>
      </w:r>
      <w:r>
        <w:rPr>
          <w:rFonts w:ascii="仿宋_GB2312" w:eastAsia="仿宋_GB2312" w:hAnsi="仿宋_GB2312" w:cs="仿宋_GB2312" w:hint="eastAsia"/>
          <w:sz w:val="32"/>
          <w:szCs w:val="32"/>
        </w:rPr>
        <w:t>加大县乡公路机械化清扫清洗保洁力度，增加道路保洁机扫车辆、设备。各街镇按照每公里配备1名公路保洁人员，每路段配备一名路段长。路段长负责路段保洁工作巡查，发现问题及时处理并做好垃圾的转运工作。</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路保洁人员坚持7:00—18:00按时在路段责任区域做好清扫保洁，确保路面整洁无白色垃圾。第一清扫（6：30—8：30），第二清扫（13：30—15：30），全天对路面清扫两次，确保路面卫生，总体上做到每日清扫到位、无卫生死角、道路干净两侧无垃圾、沿途无成堆垃圾。做好县、乡公路日常养护</w:t>
      </w:r>
      <w:r>
        <w:rPr>
          <w:rFonts w:ascii="仿宋_GB2312" w:eastAsia="仿宋_GB2312" w:hAnsi="仿宋_GB2312" w:cs="仿宋_GB2312" w:hint="eastAsia"/>
          <w:sz w:val="32"/>
          <w:szCs w:val="32"/>
        </w:rPr>
        <w:lastRenderedPageBreak/>
        <w:t>清扫工作。做到路面见本色，无垃圾、无积尘、无灰带的标准。国省干线公路、县乡公路每日至少1次，提高洒水降尘频次，加强核心区以外督导检查，有效降低道路二次扬尘污染。</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牵头单位：城乡管理局</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配合单位：各镇（街道）党（工）委、政府（办事处）</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完成时限：8月底前</w:t>
      </w:r>
    </w:p>
    <w:p w:rsidR="009E1AC6" w:rsidRPr="0084673E" w:rsidRDefault="00B60A98" w:rsidP="0084673E">
      <w:pPr>
        <w:pStyle w:val="aa"/>
        <w:spacing w:beforeAutospacing="0" w:afterAutospacing="0" w:line="576" w:lineRule="exact"/>
        <w:ind w:firstLineChars="200" w:firstLine="643"/>
        <w:rPr>
          <w:rFonts w:ascii="楷体" w:eastAsia="楷体" w:hAnsi="楷体" w:cs="楷体_GB2312"/>
          <w:b/>
          <w:kern w:val="2"/>
          <w:sz w:val="32"/>
          <w:szCs w:val="32"/>
        </w:rPr>
      </w:pPr>
      <w:r w:rsidRPr="0084673E">
        <w:rPr>
          <w:rFonts w:ascii="楷体" w:eastAsia="楷体" w:hAnsi="楷体" w:cs="楷体_GB2312" w:hint="eastAsia"/>
          <w:b/>
          <w:kern w:val="2"/>
          <w:sz w:val="32"/>
          <w:szCs w:val="32"/>
        </w:rPr>
        <w:t>（五）道路扬尘专项整治要求</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气象条件允许的情况下（气温在3度以上），白天10时至17时开展道路机械化保洁作业（湿式机扫或冲洒水），每3天集中开展一次道路大冲洗和大擦洗活动；当气温低于3度时（含3度）和不适宜采取冲洒水作业时，晚上20时至次日6时30分，采取吸尘车作业方式抑制道路扬尘污染。</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当出现重污染天气时，按照预警指令，全力做好道路扬尘管控工作。在常规作业基础上对主干道和易产生扬尘路段每日至少增加1次清扫保洁作业；在适当情况下增加冲洗易产生扬尘路段的频次。</w:t>
      </w:r>
    </w:p>
    <w:p w:rsidR="009E1AC6" w:rsidRDefault="00B60A98">
      <w:pPr>
        <w:pStyle w:val="aa"/>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严格控制冲洒水量，确保不出现道路扬尘和灰带，同时确保道路无泥水滞留和积水，车辆通过无</w:t>
      </w:r>
      <w:proofErr w:type="gramStart"/>
      <w:r>
        <w:rPr>
          <w:rFonts w:ascii="仿宋_GB2312" w:eastAsia="仿宋_GB2312" w:hAnsi="仿宋_GB2312" w:cs="仿宋_GB2312" w:hint="eastAsia"/>
          <w:sz w:val="32"/>
          <w:szCs w:val="32"/>
        </w:rPr>
        <w:t>泥水甩带等</w:t>
      </w:r>
      <w:proofErr w:type="gramEnd"/>
      <w:r>
        <w:rPr>
          <w:rFonts w:ascii="仿宋_GB2312" w:eastAsia="仿宋_GB2312" w:hAnsi="仿宋_GB2312" w:cs="仿宋_GB2312" w:hint="eastAsia"/>
          <w:sz w:val="32"/>
          <w:szCs w:val="32"/>
        </w:rPr>
        <w:t>现象。</w:t>
      </w:r>
    </w:p>
    <w:p w:rsidR="009E1AC6" w:rsidRDefault="00B60A98">
      <w:pPr>
        <w:pStyle w:val="aa"/>
        <w:spacing w:before="0" w:beforeAutospacing="0" w:after="0" w:afterAutospacing="0" w:line="576" w:lineRule="exact"/>
        <w:ind w:firstLineChars="200" w:firstLine="640"/>
        <w:rPr>
          <w:rFonts w:ascii="黑体" w:eastAsia="黑体" w:hAnsi="黑体" w:cs="黑体"/>
          <w:sz w:val="32"/>
          <w:szCs w:val="32"/>
        </w:rPr>
      </w:pPr>
      <w:r>
        <w:rPr>
          <w:rFonts w:ascii="黑体" w:eastAsia="黑体" w:hAnsi="黑体" w:cs="黑体" w:hint="eastAsia"/>
          <w:sz w:val="32"/>
          <w:szCs w:val="32"/>
        </w:rPr>
        <w:t>三、保障措施</w:t>
      </w:r>
    </w:p>
    <w:p w:rsidR="009E1AC6" w:rsidRDefault="00B60A98" w:rsidP="0084673E">
      <w:pPr>
        <w:pStyle w:val="aa"/>
        <w:spacing w:before="0" w:beforeAutospacing="0" w:after="0" w:afterAutospacing="0" w:line="576" w:lineRule="exact"/>
        <w:ind w:firstLineChars="200" w:firstLine="643"/>
        <w:rPr>
          <w:rFonts w:ascii="仿宋_GB2312" w:eastAsia="仿宋_GB2312" w:hAnsi="仿宋_GB2312" w:cs="仿宋_GB2312"/>
          <w:sz w:val="32"/>
          <w:szCs w:val="32"/>
        </w:rPr>
      </w:pPr>
      <w:r w:rsidRPr="0084673E">
        <w:rPr>
          <w:rFonts w:ascii="楷体" w:eastAsia="楷体" w:hAnsi="楷体" w:cs="楷体_GB2312" w:hint="eastAsia"/>
          <w:b/>
          <w:sz w:val="32"/>
          <w:szCs w:val="32"/>
        </w:rPr>
        <w:t>（一）加强组织领导。</w:t>
      </w:r>
      <w:r>
        <w:rPr>
          <w:rFonts w:ascii="仿宋_GB2312" w:eastAsia="仿宋_GB2312" w:hAnsi="仿宋_GB2312" w:cs="仿宋_GB2312" w:hint="eastAsia"/>
          <w:sz w:val="32"/>
          <w:szCs w:val="32"/>
        </w:rPr>
        <w:t>“铁腕治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.保卫蓝天”道路扬尘污染防治工作是为民办实事的重要内容，时间紧、任务重、实</w:t>
      </w:r>
      <w:r>
        <w:rPr>
          <w:rFonts w:ascii="仿宋_GB2312" w:eastAsia="仿宋_GB2312" w:hAnsi="仿宋_GB2312" w:cs="仿宋_GB2312" w:hint="eastAsia"/>
          <w:sz w:val="32"/>
          <w:szCs w:val="32"/>
        </w:rPr>
        <w:lastRenderedPageBreak/>
        <w:t>施难度大、涉及面广。要切实加强组织领导，细化和制定具体实施方案，靠前指挥，深入一线，狠抓责任落实，做到任务分解到人，加快工作推进，确保工作落到实处。</w:t>
      </w:r>
    </w:p>
    <w:p w:rsidR="009E1AC6" w:rsidRDefault="00B60A98" w:rsidP="0084673E">
      <w:pPr>
        <w:widowControl/>
        <w:spacing w:line="576" w:lineRule="exact"/>
        <w:ind w:firstLineChars="200" w:firstLine="643"/>
        <w:jc w:val="left"/>
        <w:rPr>
          <w:rFonts w:eastAsia="仿宋_GB2312"/>
          <w:bCs/>
          <w:kern w:val="0"/>
          <w:sz w:val="32"/>
          <w:szCs w:val="32"/>
        </w:rPr>
      </w:pPr>
      <w:r w:rsidRPr="0084673E">
        <w:rPr>
          <w:rFonts w:ascii="楷体" w:eastAsia="楷体" w:hAnsi="楷体" w:cs="楷体_GB2312" w:hint="eastAsia"/>
          <w:b/>
          <w:color w:val="000000"/>
          <w:kern w:val="0"/>
          <w:sz w:val="32"/>
          <w:szCs w:val="32"/>
        </w:rPr>
        <w:t>（二）</w:t>
      </w:r>
      <w:r w:rsidRPr="0084673E">
        <w:rPr>
          <w:rFonts w:ascii="楷体" w:eastAsia="楷体" w:hAnsi="楷体" w:cs="楷体_GB2312"/>
          <w:b/>
          <w:color w:val="000000"/>
          <w:kern w:val="0"/>
          <w:sz w:val="32"/>
          <w:szCs w:val="32"/>
        </w:rPr>
        <w:t>强化督导检查。</w:t>
      </w:r>
      <w:r>
        <w:rPr>
          <w:rFonts w:eastAsia="仿宋_GB2312" w:hint="eastAsia"/>
          <w:kern w:val="0"/>
          <w:sz w:val="32"/>
          <w:szCs w:val="32"/>
        </w:rPr>
        <w:t>泾河新城</w:t>
      </w:r>
      <w:r>
        <w:rPr>
          <w:rFonts w:eastAsia="仿宋_GB2312"/>
          <w:kern w:val="0"/>
          <w:sz w:val="32"/>
          <w:szCs w:val="32"/>
        </w:rPr>
        <w:t>城乡管理局成立督导检查组，加强日常巡查</w:t>
      </w:r>
      <w:r>
        <w:rPr>
          <w:rFonts w:eastAsia="仿宋_GB2312" w:hint="eastAsia"/>
          <w:kern w:val="0"/>
          <w:sz w:val="32"/>
          <w:szCs w:val="32"/>
        </w:rPr>
        <w:t>，</w:t>
      </w:r>
      <w:r>
        <w:rPr>
          <w:rFonts w:eastAsia="仿宋_GB2312"/>
          <w:kern w:val="0"/>
          <w:sz w:val="32"/>
          <w:szCs w:val="32"/>
        </w:rPr>
        <w:t>每月开展专项督导检查活动，定期组织明察暗访，按月通报道路保洁和有关工作落实情况并进行排名</w:t>
      </w:r>
      <w:r>
        <w:rPr>
          <w:rFonts w:eastAsia="仿宋_GB2312" w:hint="eastAsia"/>
          <w:kern w:val="0"/>
          <w:sz w:val="32"/>
          <w:szCs w:val="32"/>
        </w:rPr>
        <w:t>，</w:t>
      </w:r>
      <w:r>
        <w:rPr>
          <w:rFonts w:eastAsia="仿宋_GB2312"/>
          <w:kern w:val="0"/>
          <w:sz w:val="32"/>
          <w:szCs w:val="32"/>
        </w:rPr>
        <w:t>对发现的问题及时纠正处理。</w:t>
      </w:r>
    </w:p>
    <w:p w:rsidR="009E1AC6" w:rsidRDefault="00B60A98" w:rsidP="0084673E">
      <w:pPr>
        <w:widowControl/>
        <w:spacing w:line="576" w:lineRule="exact"/>
        <w:ind w:firstLineChars="200" w:firstLine="643"/>
        <w:rPr>
          <w:rFonts w:eastAsia="仿宋_GB2312"/>
          <w:kern w:val="0"/>
          <w:sz w:val="32"/>
          <w:szCs w:val="32"/>
        </w:rPr>
      </w:pPr>
      <w:r w:rsidRPr="0084673E">
        <w:rPr>
          <w:rFonts w:ascii="楷体" w:eastAsia="楷体" w:hAnsi="楷体" w:cs="楷体_GB2312" w:hint="eastAsia"/>
          <w:b/>
          <w:color w:val="000000"/>
          <w:kern w:val="0"/>
          <w:sz w:val="32"/>
          <w:szCs w:val="32"/>
        </w:rPr>
        <w:t>（三）</w:t>
      </w:r>
      <w:r w:rsidRPr="0084673E">
        <w:rPr>
          <w:rFonts w:ascii="楷体" w:eastAsia="楷体" w:hAnsi="楷体" w:cs="楷体_GB2312"/>
          <w:b/>
          <w:color w:val="000000"/>
          <w:kern w:val="0"/>
          <w:sz w:val="32"/>
          <w:szCs w:val="32"/>
        </w:rPr>
        <w:t>夯实工作责任。</w:t>
      </w:r>
      <w:r>
        <w:rPr>
          <w:rFonts w:eastAsia="仿宋_GB2312"/>
          <w:kern w:val="0"/>
          <w:sz w:val="32"/>
          <w:szCs w:val="32"/>
        </w:rPr>
        <w:t>各责任单位要对照重点任务内容，落实任务，制定制度，明确职责，并根据本《方案》，结合</w:t>
      </w:r>
      <w:r>
        <w:rPr>
          <w:rFonts w:eastAsia="仿宋_GB2312" w:hint="eastAsia"/>
          <w:kern w:val="0"/>
          <w:sz w:val="32"/>
          <w:szCs w:val="32"/>
        </w:rPr>
        <w:t>各责任单位</w:t>
      </w:r>
      <w:r>
        <w:rPr>
          <w:rFonts w:eastAsia="仿宋_GB2312"/>
          <w:kern w:val="0"/>
          <w:sz w:val="32"/>
          <w:szCs w:val="32"/>
        </w:rPr>
        <w:t>实际制定道路扬尘污染治理工作实施方案。各责任单位工作实施方案和日常工作联系人于方案下发</w:t>
      </w:r>
      <w:r>
        <w:rPr>
          <w:rFonts w:eastAsia="仿宋_GB2312"/>
          <w:kern w:val="0"/>
          <w:sz w:val="32"/>
          <w:szCs w:val="32"/>
        </w:rPr>
        <w:t>10</w:t>
      </w:r>
      <w:r>
        <w:rPr>
          <w:rFonts w:eastAsia="仿宋_GB2312"/>
          <w:kern w:val="0"/>
          <w:sz w:val="32"/>
          <w:szCs w:val="32"/>
        </w:rPr>
        <w:t>日内报新区道路扬尘治理领导小组办公室。</w:t>
      </w:r>
    </w:p>
    <w:p w:rsidR="009E1AC6" w:rsidRDefault="00B60A98" w:rsidP="0084673E">
      <w:pPr>
        <w:pStyle w:val="aa"/>
        <w:spacing w:before="0" w:beforeAutospacing="0" w:after="0" w:afterAutospacing="0" w:line="576" w:lineRule="exact"/>
        <w:ind w:firstLineChars="200" w:firstLine="643"/>
        <w:rPr>
          <w:rFonts w:ascii="Times New Roman" w:eastAsia="仿宋_GB2312" w:hAnsi="Times New Roman"/>
          <w:bCs/>
          <w:sz w:val="32"/>
          <w:szCs w:val="32"/>
        </w:rPr>
      </w:pPr>
      <w:r w:rsidRPr="0084673E">
        <w:rPr>
          <w:rFonts w:ascii="楷体" w:eastAsia="楷体" w:hAnsi="楷体" w:cs="楷体_GB2312" w:hint="eastAsia"/>
          <w:b/>
          <w:sz w:val="32"/>
          <w:szCs w:val="32"/>
        </w:rPr>
        <w:t>（四）</w:t>
      </w:r>
      <w:r w:rsidRPr="0084673E">
        <w:rPr>
          <w:rFonts w:ascii="楷体" w:eastAsia="楷体" w:hAnsi="楷体" w:cs="楷体_GB2312"/>
          <w:b/>
          <w:sz w:val="32"/>
          <w:szCs w:val="32"/>
        </w:rPr>
        <w:t>做好经费保障。</w:t>
      </w:r>
      <w:r>
        <w:rPr>
          <w:rFonts w:ascii="Times New Roman" w:eastAsia="仿宋_GB2312" w:hAnsi="Times New Roman" w:hint="eastAsia"/>
          <w:sz w:val="32"/>
          <w:szCs w:val="32"/>
        </w:rPr>
        <w:t>泾河</w:t>
      </w:r>
      <w:r>
        <w:rPr>
          <w:rFonts w:ascii="Times New Roman" w:eastAsia="仿宋_GB2312" w:hAnsi="Times New Roman"/>
          <w:sz w:val="32"/>
          <w:szCs w:val="32"/>
        </w:rPr>
        <w:t>新城</w:t>
      </w:r>
      <w:r>
        <w:rPr>
          <w:rFonts w:ascii="Times New Roman" w:eastAsia="仿宋_GB2312" w:hAnsi="Times New Roman" w:hint="eastAsia"/>
          <w:sz w:val="32"/>
          <w:szCs w:val="32"/>
        </w:rPr>
        <w:t>财政局</w:t>
      </w:r>
      <w:proofErr w:type="gramStart"/>
      <w:r>
        <w:rPr>
          <w:rFonts w:ascii="Times New Roman" w:eastAsia="仿宋_GB2312" w:hAnsi="Times New Roman"/>
          <w:sz w:val="32"/>
          <w:szCs w:val="32"/>
        </w:rPr>
        <w:t>列支专项</w:t>
      </w:r>
      <w:proofErr w:type="gramEnd"/>
      <w:r>
        <w:rPr>
          <w:rFonts w:ascii="Times New Roman" w:eastAsia="仿宋_GB2312" w:hAnsi="Times New Roman"/>
          <w:sz w:val="32"/>
          <w:szCs w:val="32"/>
        </w:rPr>
        <w:t>经费保障道路保洁车辆正常运行，对吸尘效果好的设备</w:t>
      </w:r>
      <w:r>
        <w:rPr>
          <w:rFonts w:ascii="Times New Roman" w:eastAsia="仿宋_GB2312" w:hAnsi="Times New Roman"/>
          <w:bCs/>
          <w:sz w:val="32"/>
          <w:szCs w:val="32"/>
        </w:rPr>
        <w:t>要加大资金投入，达到能够满足当前工作需要的目标</w:t>
      </w:r>
      <w:r>
        <w:rPr>
          <w:rFonts w:ascii="Times New Roman" w:eastAsia="仿宋_GB2312" w:hAnsi="Times New Roman" w:hint="eastAsia"/>
          <w:bCs/>
          <w:sz w:val="32"/>
          <w:szCs w:val="32"/>
        </w:rPr>
        <w:t>。泾河新城</w:t>
      </w:r>
      <w:r>
        <w:rPr>
          <w:rFonts w:ascii="仿宋_GB2312" w:eastAsia="仿宋_GB2312" w:hAnsi="仿宋_GB2312" w:cs="仿宋_GB2312" w:hint="eastAsia"/>
          <w:sz w:val="32"/>
          <w:szCs w:val="32"/>
        </w:rPr>
        <w:t>财政部门要切实加大道路扬尘资金投入，争取上级支持，整合资金渠道，保障经费落实</w:t>
      </w:r>
      <w:r>
        <w:rPr>
          <w:rFonts w:ascii="Times New Roman" w:eastAsia="仿宋_GB2312" w:hAnsi="Times New Roman" w:hint="eastAsia"/>
          <w:bCs/>
          <w:sz w:val="32"/>
          <w:szCs w:val="32"/>
        </w:rPr>
        <w:t>。</w:t>
      </w:r>
    </w:p>
    <w:p w:rsidR="009E1AC6" w:rsidRDefault="00B60A98" w:rsidP="0084673E">
      <w:pPr>
        <w:pStyle w:val="aa"/>
        <w:spacing w:before="0" w:beforeAutospacing="0" w:after="0" w:afterAutospacing="0" w:line="576" w:lineRule="exact"/>
        <w:ind w:firstLineChars="200" w:firstLine="643"/>
        <w:rPr>
          <w:rFonts w:ascii="仿宋_GB2312" w:eastAsia="仿宋_GB2312" w:hAnsi="仿宋_GB2312" w:cs="仿宋_GB2312"/>
          <w:sz w:val="32"/>
          <w:szCs w:val="32"/>
        </w:rPr>
      </w:pPr>
      <w:r w:rsidRPr="0084673E">
        <w:rPr>
          <w:rFonts w:ascii="楷体" w:eastAsia="楷体" w:hAnsi="楷体" w:cs="楷体_GB2312" w:hint="eastAsia"/>
          <w:b/>
          <w:sz w:val="32"/>
          <w:szCs w:val="32"/>
        </w:rPr>
        <w:t>（五）</w:t>
      </w:r>
      <w:r w:rsidRPr="0084673E">
        <w:rPr>
          <w:rFonts w:ascii="楷体" w:eastAsia="楷体" w:hAnsi="楷体" w:cs="楷体_GB2312"/>
          <w:b/>
          <w:sz w:val="32"/>
          <w:szCs w:val="32"/>
        </w:rPr>
        <w:t>严肃工作纪律。</w:t>
      </w:r>
      <w:r>
        <w:rPr>
          <w:rFonts w:ascii="仿宋_GB2312" w:eastAsia="仿宋_GB2312" w:hAnsi="仿宋_GB2312" w:cs="仿宋_GB2312" w:hint="eastAsia"/>
          <w:sz w:val="32"/>
          <w:szCs w:val="32"/>
        </w:rPr>
        <w:t>由新城监察局牵头，新城督查室及铁腕治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办抽调专人组成督查考核问责办，负责新城铁腕治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督查考核问责工作。新城治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办每季对各部门、街镇铁腕治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工作进行考核，结果纳入新城季度目标责任考核。牵头任务严</w:t>
      </w:r>
      <w:r>
        <w:rPr>
          <w:rFonts w:ascii="仿宋_GB2312" w:eastAsia="仿宋_GB2312" w:hAnsi="仿宋_GB2312" w:cs="仿宋_GB2312" w:hint="eastAsia"/>
          <w:sz w:val="32"/>
          <w:szCs w:val="32"/>
        </w:rPr>
        <w:lastRenderedPageBreak/>
        <w:t>重滞后或受到上级部门通报批评及新闻媒体曝光的，实施最严厉追责问责。</w:t>
      </w:r>
    </w:p>
    <w:p w:rsidR="009E1AC6" w:rsidRDefault="00B60A98" w:rsidP="0084673E">
      <w:pPr>
        <w:spacing w:line="576" w:lineRule="exact"/>
        <w:ind w:firstLineChars="200" w:firstLine="643"/>
        <w:rPr>
          <w:rFonts w:ascii="仿宋_GB2312" w:eastAsia="仿宋_GB2312" w:hAnsi="仿宋_GB2312" w:cs="仿宋_GB2312"/>
          <w:sz w:val="32"/>
          <w:szCs w:val="32"/>
        </w:rPr>
      </w:pPr>
      <w:r w:rsidRPr="0084673E">
        <w:rPr>
          <w:rFonts w:ascii="楷体" w:eastAsia="楷体" w:hAnsi="楷体" w:cs="楷体_GB2312" w:hint="eastAsia"/>
          <w:b/>
          <w:color w:val="000000"/>
          <w:kern w:val="0"/>
          <w:sz w:val="32"/>
          <w:szCs w:val="32"/>
        </w:rPr>
        <w:t>(</w:t>
      </w:r>
      <w:r w:rsidRPr="0084673E">
        <w:rPr>
          <w:rFonts w:ascii="楷体" w:eastAsia="楷体" w:hAnsi="楷体" w:cs="楷体_GB2312"/>
          <w:b/>
          <w:color w:val="000000"/>
          <w:kern w:val="0"/>
          <w:sz w:val="32"/>
          <w:szCs w:val="32"/>
        </w:rPr>
        <w:t>六）加强宣传教育。</w:t>
      </w:r>
      <w:r>
        <w:rPr>
          <w:rFonts w:eastAsia="仿宋_GB2312" w:hint="eastAsia"/>
          <w:spacing w:val="-4"/>
          <w:kern w:val="0"/>
          <w:sz w:val="32"/>
          <w:szCs w:val="32"/>
        </w:rPr>
        <w:t>泾河新城</w:t>
      </w:r>
      <w:r>
        <w:rPr>
          <w:rFonts w:eastAsia="仿宋_GB2312"/>
          <w:spacing w:val="-4"/>
          <w:kern w:val="0"/>
          <w:sz w:val="32"/>
          <w:szCs w:val="32"/>
        </w:rPr>
        <w:t>加强道路扬尘治理对改善人居环境和建设美丽宜居城市的重大意义的宣传</w:t>
      </w:r>
      <w:r>
        <w:rPr>
          <w:rFonts w:eastAsia="仿宋_GB2312" w:hint="eastAsia"/>
          <w:spacing w:val="-4"/>
          <w:kern w:val="0"/>
          <w:sz w:val="32"/>
          <w:szCs w:val="32"/>
        </w:rPr>
        <w:t>，</w:t>
      </w:r>
      <w:r>
        <w:rPr>
          <w:rFonts w:ascii="仿宋_GB2312" w:eastAsia="仿宋_GB2312" w:hAnsi="仿宋_GB2312" w:cs="仿宋_GB2312" w:hint="eastAsia"/>
          <w:sz w:val="32"/>
          <w:szCs w:val="32"/>
        </w:rPr>
        <w:t>以展板、显示屏、横幅标语等新式，开展“铁腕治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.保卫蓝天”道路扬尘污染等系列专题宣传活动</w:t>
      </w:r>
      <w:r>
        <w:rPr>
          <w:rFonts w:eastAsia="仿宋_GB2312"/>
          <w:spacing w:val="-4"/>
          <w:kern w:val="0"/>
          <w:sz w:val="32"/>
          <w:szCs w:val="32"/>
        </w:rPr>
        <w:t>，通过开展教育培训，进一步提高运输企业和个人支持道路扬尘专项治理工作的意识，不断提高增强道路扬尘防治的自觉性。</w:t>
      </w:r>
      <w:r>
        <w:rPr>
          <w:rFonts w:ascii="仿宋_GB2312" w:eastAsia="仿宋_GB2312" w:hAnsi="仿宋_GB2312" w:cs="仿宋_GB2312" w:hint="eastAsia"/>
          <w:sz w:val="32"/>
          <w:szCs w:val="32"/>
        </w:rPr>
        <w:t xml:space="preserve">       </w:t>
      </w:r>
    </w:p>
    <w:p w:rsidR="009E1AC6" w:rsidRDefault="009E1AC6">
      <w:pPr>
        <w:pStyle w:val="aa"/>
        <w:spacing w:before="0" w:beforeAutospacing="0" w:after="0" w:afterAutospacing="0" w:line="576" w:lineRule="exact"/>
        <w:ind w:firstLineChars="200" w:firstLine="640"/>
        <w:rPr>
          <w:rFonts w:ascii="仿宋_GB2312" w:eastAsia="仿宋_GB2312" w:hAnsi="仿宋_GB2312" w:cs="仿宋_GB2312"/>
          <w:sz w:val="32"/>
          <w:szCs w:val="32"/>
        </w:rPr>
      </w:pPr>
    </w:p>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9E1AC6" w:rsidRDefault="009E1AC6"/>
    <w:p w:rsidR="0084673E" w:rsidRDefault="0084673E"/>
    <w:p w:rsidR="009E1AC6" w:rsidRDefault="009E1AC6">
      <w:pPr>
        <w:spacing w:line="560" w:lineRule="exact"/>
        <w:jc w:val="center"/>
        <w:rPr>
          <w:rFonts w:ascii="方正小标宋简体" w:eastAsia="方正小标宋简体" w:hAnsi="方正小标宋简体" w:cs="方正小标宋简体"/>
          <w:color w:val="000000"/>
          <w:sz w:val="44"/>
          <w:szCs w:val="44"/>
        </w:rPr>
      </w:pPr>
    </w:p>
    <w:p w:rsidR="009E1AC6" w:rsidRDefault="00B60A98">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泾河新城 “铁腕治</w:t>
      </w:r>
      <w:proofErr w:type="gramStart"/>
      <w:r>
        <w:rPr>
          <w:rFonts w:ascii="方正小标宋简体" w:eastAsia="方正小标宋简体" w:hAnsi="方正小标宋简体" w:cs="方正小标宋简体" w:hint="eastAsia"/>
          <w:color w:val="000000"/>
          <w:sz w:val="44"/>
          <w:szCs w:val="44"/>
        </w:rPr>
        <w:t>霾</w:t>
      </w:r>
      <w:proofErr w:type="gramEnd"/>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保卫蓝天” 2018年</w:t>
      </w:r>
    </w:p>
    <w:p w:rsidR="009E1AC6" w:rsidRDefault="00B60A98">
      <w:pPr>
        <w:spacing w:after="100" w:afterAutospacing="1"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“三场”扬尘污染防治专项方案</w:t>
      </w:r>
    </w:p>
    <w:p w:rsidR="009E1AC6" w:rsidRDefault="00B60A98">
      <w:pPr>
        <w:spacing w:after="100" w:afterAutospacing="1"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（国土资源与房屋管理局）</w:t>
      </w:r>
    </w:p>
    <w:p w:rsidR="009E1AC6" w:rsidRDefault="00B60A98">
      <w:pPr>
        <w:spacing w:line="560" w:lineRule="exact"/>
        <w:ind w:firstLineChars="200" w:firstLine="640"/>
        <w:rPr>
          <w:rFonts w:ascii="方正小标宋简体" w:eastAsia="方正小标宋简体"/>
          <w:sz w:val="44"/>
          <w:szCs w:val="44"/>
        </w:rPr>
      </w:pPr>
      <w:r>
        <w:rPr>
          <w:rFonts w:ascii="仿宋_GB2312" w:eastAsia="仿宋_GB2312" w:hAnsi="仿宋_GB2312" w:cs="仿宋_GB2312" w:hint="eastAsia"/>
          <w:color w:val="000000"/>
          <w:sz w:val="32"/>
          <w:szCs w:val="32"/>
        </w:rPr>
        <w:t>为推进泾河新城砂石场、白灰场、黏土砖厂扬尘污染防治工作，根据</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西咸新区“铁腕治霾·保卫蓝天”2018年三场（厂）扬尘污染防治专项方案</w:t>
      </w:r>
      <w:r>
        <w:rPr>
          <w:rFonts w:ascii="仿宋_GB2312" w:eastAsia="仿宋_GB2312" w:hAnsi="仿宋_GB2312" w:cs="仿宋_GB2312" w:hint="eastAsia"/>
          <w:sz w:val="32"/>
          <w:szCs w:val="32"/>
        </w:rPr>
        <w:t>》和《泾河新城2</w:t>
      </w:r>
      <w:r>
        <w:rPr>
          <w:rFonts w:ascii="仿宋_GB2312" w:eastAsia="仿宋_GB2312" w:hAnsi="仿宋_GB2312" w:cs="仿宋_GB2312"/>
          <w:sz w:val="32"/>
          <w:szCs w:val="32"/>
        </w:rPr>
        <w:t>018</w:t>
      </w:r>
      <w:r>
        <w:rPr>
          <w:rFonts w:ascii="仿宋_GB2312" w:eastAsia="仿宋_GB2312" w:hAnsi="仿宋_GB2312" w:cs="仿宋_GB2312" w:hint="eastAsia"/>
          <w:sz w:val="32"/>
          <w:szCs w:val="32"/>
        </w:rPr>
        <w:t>年“铁腕治霾·保卫蓝天”工作实施方案》</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特制定本方案。</w:t>
      </w:r>
    </w:p>
    <w:p w:rsidR="009E1AC6" w:rsidRDefault="00B60A98">
      <w:pPr>
        <w:numPr>
          <w:ilvl w:val="0"/>
          <w:numId w:val="7"/>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工作目标</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要求，深化新城范围内有专用生产设备和经营行为、违法占用土地的“三场”扬尘污染治理，</w:t>
      </w:r>
      <w:r>
        <w:rPr>
          <w:rFonts w:ascii="仿宋_GB2312" w:eastAsia="仿宋_GB2312" w:hAnsi="仿宋_GB2312" w:cs="仿宋_GB2312" w:hint="eastAsia"/>
          <w:color w:val="000000"/>
          <w:sz w:val="32"/>
          <w:szCs w:val="32"/>
        </w:rPr>
        <w:t>凡达不到防治要求的立即停业整改，无合法经营手续的一律取缔、关停，</w:t>
      </w:r>
      <w:r>
        <w:rPr>
          <w:rFonts w:ascii="仿宋_GB2312" w:eastAsia="仿宋_GB2312" w:hAnsi="仿宋_GB2312" w:cs="仿宋_GB2312" w:hint="eastAsia"/>
          <w:sz w:val="32"/>
          <w:szCs w:val="32"/>
        </w:rPr>
        <w:t>保留的“三场”必须建设具备围挡、覆盖等防风</w:t>
      </w:r>
      <w:proofErr w:type="gramStart"/>
      <w:r>
        <w:rPr>
          <w:rFonts w:ascii="仿宋_GB2312" w:eastAsia="仿宋_GB2312" w:hAnsi="仿宋_GB2312" w:cs="仿宋_GB2312" w:hint="eastAsia"/>
          <w:sz w:val="32"/>
          <w:szCs w:val="32"/>
        </w:rPr>
        <w:t>抑尘措施</w:t>
      </w:r>
      <w:proofErr w:type="gramEnd"/>
      <w:r>
        <w:rPr>
          <w:rFonts w:ascii="仿宋_GB2312" w:eastAsia="仿宋_GB2312" w:hAnsi="仿宋_GB2312" w:cs="仿宋_GB2312" w:hint="eastAsia"/>
          <w:sz w:val="32"/>
          <w:szCs w:val="32"/>
        </w:rPr>
        <w:t>的物料仓库，严禁露天堆放，砂石场、黏土砖厂物料采集、装卸过程中必须采取湿法作业。</w:t>
      </w:r>
    </w:p>
    <w:p w:rsidR="009E1AC6" w:rsidRDefault="00B60A9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二、重点任务</w:t>
      </w:r>
    </w:p>
    <w:p w:rsidR="009E1AC6" w:rsidRPr="0084673E" w:rsidRDefault="00B60A98" w:rsidP="0084673E">
      <w:pPr>
        <w:spacing w:line="560" w:lineRule="exact"/>
        <w:ind w:firstLineChars="200" w:firstLine="643"/>
        <w:rPr>
          <w:rFonts w:ascii="楷体" w:eastAsia="楷体" w:hAnsi="楷体" w:cs="楷体_GB2312"/>
          <w:b/>
          <w:sz w:val="32"/>
          <w:szCs w:val="32"/>
        </w:rPr>
      </w:pPr>
      <w:r w:rsidRPr="0084673E">
        <w:rPr>
          <w:rFonts w:ascii="楷体" w:eastAsia="楷体" w:hAnsi="楷体" w:cs="楷体_GB2312" w:hint="eastAsia"/>
          <w:b/>
          <w:sz w:val="32"/>
          <w:szCs w:val="32"/>
        </w:rPr>
        <w:t>（一）摸清底数，制定措施</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1、对河道外“三场”开展排查摸底，切实摸清底数，实事求是反映“三场”实际情况，做到底数清、情况明，为后续工作开展打好基础。</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牵头单位：国土资源与房屋管理局</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完成时限：</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月底前</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2、对河道内砂石场开展排查摸底，切实摸清底数，实事求是反映河道内砂石场实际情况，做到底数清、情况明，为后续工作开展打好基础。</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牵头单位：城乡管理局</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月底前</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、在充分调查摸底，掌握现有“三场”分布、数量和生产现状的基础上，研究制定各街镇具体整治方案，必须落实整治目标，明确整改防护、取缔关停“三场”名单、时限、责任人、措施。</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月底前</w:t>
      </w:r>
    </w:p>
    <w:p w:rsidR="009E1AC6" w:rsidRPr="0084673E" w:rsidRDefault="00B60A98" w:rsidP="0084673E">
      <w:pPr>
        <w:spacing w:line="560" w:lineRule="exact"/>
        <w:ind w:firstLineChars="200" w:firstLine="643"/>
        <w:rPr>
          <w:rFonts w:ascii="楷体" w:eastAsia="楷体" w:hAnsi="楷体" w:cs="楷体_GB2312"/>
          <w:b/>
          <w:sz w:val="32"/>
          <w:szCs w:val="32"/>
        </w:rPr>
      </w:pPr>
      <w:r w:rsidRPr="0084673E">
        <w:rPr>
          <w:rFonts w:ascii="楷体" w:eastAsia="楷体" w:hAnsi="楷体" w:cs="楷体_GB2312" w:hint="eastAsia"/>
          <w:b/>
          <w:sz w:val="32"/>
          <w:szCs w:val="32"/>
        </w:rPr>
        <w:t>（二）整改防护</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对符合产业布局政策的、拟保留的“三场”，对照具体防治方案进行整治，对整治不到位的一律停止生产。</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牵头单位：国土资源与房屋管理局</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月底前</w:t>
      </w:r>
    </w:p>
    <w:p w:rsidR="009E1AC6" w:rsidRPr="0084673E" w:rsidRDefault="00B60A98" w:rsidP="0084673E">
      <w:pPr>
        <w:spacing w:line="560" w:lineRule="exact"/>
        <w:ind w:firstLineChars="200" w:firstLine="643"/>
        <w:rPr>
          <w:rFonts w:ascii="楷体" w:eastAsia="楷体" w:hAnsi="楷体" w:cs="楷体_GB2312"/>
          <w:b/>
          <w:sz w:val="32"/>
          <w:szCs w:val="32"/>
        </w:rPr>
      </w:pPr>
      <w:r w:rsidRPr="0084673E">
        <w:rPr>
          <w:rFonts w:ascii="楷体" w:eastAsia="楷体" w:hAnsi="楷体" w:cs="楷体_GB2312" w:hint="eastAsia"/>
          <w:b/>
          <w:sz w:val="32"/>
          <w:szCs w:val="32"/>
        </w:rPr>
        <w:t>（三）取缔关停</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对确定关停的或经整改仍达不到要求的，由所在辖区负责取缔、关停到位。具体标准为：一是停水停电，停止生产；二</w:t>
      </w:r>
      <w:r>
        <w:rPr>
          <w:rFonts w:ascii="仿宋_GB2312" w:eastAsia="仿宋_GB2312" w:hAnsi="仿宋_GB2312" w:cs="仿宋_GB2312" w:hint="eastAsia"/>
          <w:sz w:val="32"/>
          <w:szCs w:val="32"/>
        </w:rPr>
        <w:lastRenderedPageBreak/>
        <w:t>是黏土砖厂窑体，砂石场、石灰场生产及附属设施必须全部拆除；三是垃圾清理完毕；四是做好清理后的复垦或覆盖工作；五是土地交还原权利人监管。</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牵头单位：国土资源与房屋管理局</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配合单位：公安泾河新城分局、综合执法局、西咸供电分公司</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完成时限：全年</w:t>
      </w:r>
    </w:p>
    <w:p w:rsidR="009E1AC6" w:rsidRPr="0084673E" w:rsidRDefault="00B60A98" w:rsidP="0084673E">
      <w:pPr>
        <w:spacing w:line="560" w:lineRule="exact"/>
        <w:ind w:firstLineChars="200" w:firstLine="643"/>
        <w:rPr>
          <w:rFonts w:ascii="楷体" w:eastAsia="楷体" w:hAnsi="楷体" w:cs="楷体_GB2312"/>
          <w:b/>
          <w:sz w:val="32"/>
          <w:szCs w:val="32"/>
        </w:rPr>
      </w:pPr>
      <w:r w:rsidRPr="0084673E">
        <w:rPr>
          <w:rFonts w:ascii="楷体" w:eastAsia="楷体" w:hAnsi="楷体" w:cs="楷体_GB2312" w:hint="eastAsia"/>
          <w:b/>
          <w:sz w:val="32"/>
          <w:szCs w:val="32"/>
        </w:rPr>
        <w:t>（四）日常监管</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、集中整治结束后，继续坚持日常巡查，坚持信息上报，对巡查发现的“三场”扬尘污染问题，发现一例，取缔一例。</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牵头单位：国土资源与房屋管理局</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配合单位：综合执法局、城乡管理局</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完成时限：全年</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建立砂石、白灰、砖瓦倒查溯源机制，要在新城范围内重点盗采区域建立不少于3处固定检查站，对装载砂石、白灰、砖瓦等的过往车辆，进行设点盘查，调查来源，对违法设立的“三场”，依法依规予以取缔关停。</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牵头单位：国土资源与房屋管理局</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配合单位：综合执法局、公安泾河新城分局</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r>
        <w:rPr>
          <w:rFonts w:ascii="仿宋_GB2312" w:eastAsia="仿宋_GB2312" w:hint="eastAsia"/>
          <w:color w:val="000000"/>
          <w:sz w:val="32"/>
          <w:szCs w:val="32"/>
        </w:rPr>
        <w:t>各街镇</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完成时限：全年</w:t>
      </w:r>
    </w:p>
    <w:p w:rsidR="009E1AC6" w:rsidRDefault="00B60A9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三、保障措施</w:t>
      </w:r>
    </w:p>
    <w:p w:rsidR="009E1AC6" w:rsidRDefault="00B60A98" w:rsidP="0084673E">
      <w:pPr>
        <w:spacing w:line="560" w:lineRule="exact"/>
        <w:ind w:firstLineChars="200" w:firstLine="643"/>
        <w:rPr>
          <w:rFonts w:ascii="仿宋_GB2312" w:eastAsia="仿宋_GB2312" w:hAnsi="仿宋_GB2312" w:cs="仿宋_GB2312"/>
          <w:sz w:val="32"/>
          <w:szCs w:val="32"/>
        </w:rPr>
      </w:pPr>
      <w:r w:rsidRPr="0084673E">
        <w:rPr>
          <w:rFonts w:ascii="楷体" w:eastAsia="楷体" w:hAnsi="楷体" w:cs="楷体_GB2312" w:hint="eastAsia"/>
          <w:b/>
          <w:sz w:val="32"/>
          <w:szCs w:val="32"/>
        </w:rPr>
        <w:t>（一）组织领导。</w:t>
      </w:r>
      <w:r>
        <w:rPr>
          <w:rFonts w:ascii="仿宋_GB2312" w:eastAsia="仿宋_GB2312" w:hAnsi="仿宋_GB2312" w:cs="仿宋_GB2312" w:hint="eastAsia"/>
          <w:sz w:val="32"/>
          <w:szCs w:val="32"/>
        </w:rPr>
        <w:t>成</w:t>
      </w:r>
      <w:proofErr w:type="gramStart"/>
      <w:r>
        <w:rPr>
          <w:rFonts w:ascii="仿宋_GB2312" w:eastAsia="仿宋_GB2312" w:hAnsi="仿宋_GB2312" w:cs="仿宋_GB2312" w:hint="eastAsia"/>
          <w:sz w:val="32"/>
          <w:szCs w:val="32"/>
        </w:rPr>
        <w:t>立新城</w:t>
      </w:r>
      <w:proofErr w:type="gramEnd"/>
      <w:r>
        <w:rPr>
          <w:rFonts w:ascii="仿宋_GB2312" w:eastAsia="仿宋_GB2312" w:hAnsi="仿宋_GB2312" w:cs="仿宋_GB2312" w:hint="eastAsia"/>
          <w:sz w:val="32"/>
          <w:szCs w:val="32"/>
        </w:rPr>
        <w:t>“三场”整治专项工作组，办公室设在国土资源与房屋管理局，负责“三场”整治工作的统计、汇总、督导及验收工作。国土资源与房屋管理局和城乡管理局负责辖区内所有“三场”的摸排工作，乡镇政府、街办具体负责辖区内“三场”整改、取缔关停及防尘覆盖工作。各街镇要制定整治方案，逐个明确整治措施、责任单位具体责任人、整治时限，并明确专人作为“三场”整治工作联系人，全面负责辖区内“三场”整治工作的督导、协调工作，配合新城“三场”整治专项工作领导小组日常督导、验收工作。</w:t>
      </w:r>
    </w:p>
    <w:p w:rsidR="009E1AC6" w:rsidRDefault="00B60A98" w:rsidP="0084673E">
      <w:pPr>
        <w:spacing w:line="560" w:lineRule="exact"/>
        <w:ind w:firstLineChars="200" w:firstLine="643"/>
        <w:rPr>
          <w:rFonts w:ascii="仿宋_GB2312" w:eastAsia="仿宋_GB2312" w:hAnsi="仿宋_GB2312" w:cs="仿宋_GB2312"/>
          <w:sz w:val="32"/>
          <w:szCs w:val="32"/>
        </w:rPr>
      </w:pPr>
      <w:r w:rsidRPr="0084673E">
        <w:rPr>
          <w:rFonts w:ascii="楷体" w:eastAsia="楷体" w:hAnsi="楷体" w:cs="楷体_GB2312" w:hint="eastAsia"/>
          <w:b/>
          <w:sz w:val="32"/>
          <w:szCs w:val="32"/>
        </w:rPr>
        <w:t>（二）周报告制度。</w:t>
      </w:r>
      <w:r>
        <w:rPr>
          <w:rFonts w:ascii="仿宋_GB2312" w:eastAsia="仿宋_GB2312" w:hAnsi="仿宋_GB2312" w:cs="仿宋_GB2312" w:hint="eastAsia"/>
          <w:sz w:val="32"/>
          <w:szCs w:val="32"/>
        </w:rPr>
        <w:t>各街镇要每周上报整改进展情况。在本方案下发5日内上报负责该项工作的各街镇分管负责人名单、具体负责人名单。</w:t>
      </w:r>
    </w:p>
    <w:p w:rsidR="009E1AC6" w:rsidRDefault="00B60A98" w:rsidP="0084673E">
      <w:pPr>
        <w:spacing w:line="560" w:lineRule="exact"/>
        <w:ind w:firstLineChars="200" w:firstLine="643"/>
        <w:rPr>
          <w:rFonts w:ascii="仿宋_GB2312" w:eastAsia="仿宋_GB2312" w:hAnsi="仿宋_GB2312" w:cs="仿宋_GB2312"/>
          <w:sz w:val="32"/>
          <w:szCs w:val="32"/>
        </w:rPr>
      </w:pPr>
      <w:r w:rsidRPr="0084673E">
        <w:rPr>
          <w:rFonts w:ascii="楷体" w:eastAsia="楷体" w:hAnsi="楷体" w:cs="楷体_GB2312" w:hint="eastAsia"/>
          <w:b/>
          <w:sz w:val="32"/>
          <w:szCs w:val="32"/>
        </w:rPr>
        <w:t>（三）日常检查督导制度。</w:t>
      </w:r>
      <w:r>
        <w:rPr>
          <w:rFonts w:ascii="仿宋_GB2312" w:eastAsia="仿宋_GB2312" w:hAnsi="仿宋_GB2312" w:cs="仿宋_GB2312" w:hint="eastAsia"/>
          <w:sz w:val="32"/>
          <w:szCs w:val="32"/>
        </w:rPr>
        <w:t>新城“三场”整治专项工作组根据工作需要，不定期对各街镇整治工作进行督导检查。</w:t>
      </w:r>
    </w:p>
    <w:p w:rsidR="009E1AC6" w:rsidRDefault="00B60A98" w:rsidP="0084673E">
      <w:pPr>
        <w:spacing w:line="560" w:lineRule="exact"/>
        <w:ind w:firstLineChars="200" w:firstLine="643"/>
        <w:rPr>
          <w:rFonts w:ascii="仿宋_GB2312" w:eastAsia="仿宋_GB2312" w:hAnsi="仿宋_GB2312" w:cs="仿宋_GB2312"/>
          <w:sz w:val="32"/>
          <w:szCs w:val="32"/>
        </w:rPr>
      </w:pPr>
      <w:r w:rsidRPr="0084673E">
        <w:rPr>
          <w:rFonts w:ascii="楷体" w:eastAsia="楷体" w:hAnsi="楷体" w:cs="楷体_GB2312" w:hint="eastAsia"/>
          <w:b/>
          <w:sz w:val="32"/>
          <w:szCs w:val="32"/>
        </w:rPr>
        <w:t>（四）通报制度。</w:t>
      </w:r>
      <w:r>
        <w:rPr>
          <w:rFonts w:ascii="仿宋_GB2312" w:eastAsia="仿宋_GB2312" w:hAnsi="仿宋_GB2312" w:cs="仿宋_GB2312" w:hint="eastAsia"/>
          <w:bCs/>
          <w:sz w:val="32"/>
          <w:szCs w:val="32"/>
        </w:rPr>
        <w:t>新城</w:t>
      </w:r>
      <w:r>
        <w:rPr>
          <w:rFonts w:ascii="仿宋_GB2312" w:eastAsia="仿宋_GB2312" w:hAnsi="仿宋_GB2312" w:cs="仿宋_GB2312" w:hint="eastAsia"/>
          <w:sz w:val="32"/>
          <w:szCs w:val="32"/>
        </w:rPr>
        <w:t>“三场”整治专项工作组</w:t>
      </w:r>
      <w:r>
        <w:rPr>
          <w:rFonts w:ascii="仿宋_GB2312" w:eastAsia="仿宋_GB2312" w:hAnsi="仿宋_GB2312" w:cs="仿宋_GB2312" w:hint="eastAsia"/>
          <w:bCs/>
          <w:sz w:val="32"/>
          <w:szCs w:val="32"/>
        </w:rPr>
        <w:t>将整治不到位的上报</w:t>
      </w:r>
      <w:r>
        <w:rPr>
          <w:rFonts w:ascii="仿宋_GB2312" w:eastAsia="仿宋_GB2312" w:hAnsi="仿宋_GB2312" w:cs="仿宋_GB2312" w:hint="eastAsia"/>
          <w:sz w:val="32"/>
          <w:szCs w:val="32"/>
        </w:rPr>
        <w:t>新城铁腕治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办，并</w:t>
      </w:r>
      <w:r>
        <w:rPr>
          <w:rFonts w:ascii="仿宋_GB2312" w:eastAsia="仿宋_GB2312" w:hAnsi="仿宋_GB2312" w:cs="仿宋_GB2312" w:hint="eastAsia"/>
          <w:bCs/>
          <w:sz w:val="32"/>
          <w:szCs w:val="32"/>
        </w:rPr>
        <w:t>进行通报</w:t>
      </w:r>
      <w:r>
        <w:rPr>
          <w:rFonts w:ascii="仿宋_GB2312" w:eastAsia="仿宋_GB2312" w:hAnsi="仿宋_GB2312" w:cs="仿宋_GB2312" w:hint="eastAsia"/>
          <w:sz w:val="32"/>
          <w:szCs w:val="32"/>
        </w:rPr>
        <w:t>。</w:t>
      </w:r>
    </w:p>
    <w:p w:rsidR="009E1AC6" w:rsidRDefault="00B60A98" w:rsidP="0084673E">
      <w:pPr>
        <w:spacing w:line="560" w:lineRule="exact"/>
        <w:ind w:firstLineChars="200" w:firstLine="643"/>
        <w:rPr>
          <w:rFonts w:ascii="仿宋_GB2312" w:eastAsia="仿宋_GB2312" w:hAnsi="仿宋_GB2312" w:cs="仿宋_GB2312"/>
          <w:sz w:val="32"/>
          <w:szCs w:val="32"/>
        </w:rPr>
      </w:pPr>
      <w:r w:rsidRPr="0084673E">
        <w:rPr>
          <w:rFonts w:ascii="楷体" w:eastAsia="楷体" w:hAnsi="楷体" w:cs="楷体_GB2312" w:hint="eastAsia"/>
          <w:b/>
          <w:sz w:val="32"/>
          <w:szCs w:val="32"/>
        </w:rPr>
        <w:t>（五）销号制度</w:t>
      </w:r>
      <w:r>
        <w:rPr>
          <w:rFonts w:ascii="仿宋_GB2312" w:eastAsia="仿宋_GB2312" w:hAnsi="仿宋_GB2312" w:cs="仿宋_GB2312" w:hint="eastAsia"/>
          <w:sz w:val="32"/>
          <w:szCs w:val="32"/>
        </w:rPr>
        <w:t>。整改实行销号制度，各街镇对已整改到位的“三场”，经新城“三场”整治专项工作组验收达到整改标准后予以销号。</w:t>
      </w:r>
    </w:p>
    <w:p w:rsidR="009E1AC6" w:rsidRDefault="009E1AC6"/>
    <w:p w:rsidR="009E1AC6" w:rsidRDefault="00B60A98">
      <w:pPr>
        <w:spacing w:line="576"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泾河新城 “铁腕治</w:t>
      </w:r>
      <w:proofErr w:type="gramStart"/>
      <w:r>
        <w:rPr>
          <w:rFonts w:ascii="方正小标宋简体" w:eastAsia="方正小标宋简体" w:hAnsi="方正小标宋简体" w:cs="方正小标宋简体" w:hint="eastAsia"/>
          <w:sz w:val="44"/>
          <w:szCs w:val="44"/>
        </w:rPr>
        <w:t>霾</w:t>
      </w:r>
      <w:proofErr w:type="gramEnd"/>
      <w:r>
        <w:rPr>
          <w:rFonts w:ascii="方正小标宋简体" w:eastAsia="方正小标宋简体" w:hAnsi="方正小标宋简体" w:cs="方正小标宋简体" w:hint="eastAsia"/>
          <w:sz w:val="44"/>
          <w:szCs w:val="44"/>
        </w:rPr>
        <w:t>·保卫蓝天” 2018年</w:t>
      </w:r>
    </w:p>
    <w:p w:rsidR="009E1AC6" w:rsidRDefault="00B60A98">
      <w:pPr>
        <w:spacing w:line="576"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增绿扩容专项方案</w:t>
      </w:r>
    </w:p>
    <w:p w:rsidR="009E1AC6" w:rsidRDefault="00B60A98">
      <w:pPr>
        <w:spacing w:line="576" w:lineRule="exact"/>
        <w:ind w:firstLine="640"/>
        <w:jc w:val="center"/>
        <w:rPr>
          <w:rFonts w:eastAsia="仿宋_GB2312"/>
          <w:sz w:val="32"/>
          <w:szCs w:val="32"/>
        </w:rPr>
      </w:pPr>
      <w:r>
        <w:rPr>
          <w:rFonts w:eastAsia="仿宋_GB2312" w:hint="eastAsia"/>
          <w:sz w:val="32"/>
          <w:szCs w:val="32"/>
        </w:rPr>
        <w:t>（规划建设局）</w:t>
      </w:r>
    </w:p>
    <w:p w:rsidR="009E1AC6" w:rsidRDefault="009E1AC6">
      <w:pPr>
        <w:spacing w:line="576" w:lineRule="exact"/>
        <w:ind w:firstLine="640"/>
        <w:jc w:val="center"/>
        <w:rPr>
          <w:rFonts w:eastAsia="仿宋_GB2312"/>
          <w:sz w:val="32"/>
          <w:szCs w:val="32"/>
        </w:rPr>
      </w:pPr>
    </w:p>
    <w:p w:rsidR="009E1AC6" w:rsidRDefault="00B60A98">
      <w:pPr>
        <w:spacing w:line="576" w:lineRule="exact"/>
        <w:ind w:firstLine="640"/>
        <w:rPr>
          <w:rFonts w:eastAsia="仿宋_GB2312"/>
          <w:sz w:val="32"/>
          <w:szCs w:val="32"/>
        </w:rPr>
      </w:pPr>
      <w:r>
        <w:rPr>
          <w:rFonts w:eastAsia="仿宋_GB2312"/>
          <w:sz w:val="32"/>
          <w:szCs w:val="32"/>
        </w:rPr>
        <w:t>为进一步加大绿化建设力度，增加城市绿量，补齐城市生态短板，提高城市品质，着力打造绿色之城、花园之城，坚决打赢蓝天保卫战，特制定本方案。</w:t>
      </w:r>
    </w:p>
    <w:p w:rsidR="009E1AC6" w:rsidRDefault="00B60A98">
      <w:pPr>
        <w:spacing w:line="576" w:lineRule="exact"/>
        <w:ind w:firstLineChars="200" w:firstLine="640"/>
        <w:rPr>
          <w:rFonts w:eastAsia="黑体"/>
          <w:sz w:val="32"/>
          <w:szCs w:val="32"/>
        </w:rPr>
      </w:pPr>
      <w:r>
        <w:rPr>
          <w:rFonts w:eastAsia="黑体"/>
          <w:sz w:val="32"/>
          <w:szCs w:val="32"/>
        </w:rPr>
        <w:t>一、工作目标</w:t>
      </w:r>
    </w:p>
    <w:p w:rsidR="009E1AC6" w:rsidRDefault="00B60A98">
      <w:pPr>
        <w:spacing w:line="576" w:lineRule="exact"/>
        <w:ind w:firstLineChars="200" w:firstLine="640"/>
        <w:rPr>
          <w:rFonts w:eastAsia="仿宋_GB2312"/>
          <w:sz w:val="32"/>
          <w:szCs w:val="32"/>
        </w:rPr>
      </w:pPr>
      <w:r>
        <w:rPr>
          <w:rFonts w:eastAsia="仿宋_GB2312"/>
          <w:sz w:val="32"/>
          <w:szCs w:val="32"/>
        </w:rPr>
        <w:t>牢固树立</w:t>
      </w:r>
      <w:r>
        <w:rPr>
          <w:rFonts w:eastAsia="仿宋_GB2312"/>
          <w:sz w:val="32"/>
          <w:szCs w:val="32"/>
        </w:rPr>
        <w:t>“</w:t>
      </w:r>
      <w:r>
        <w:rPr>
          <w:rFonts w:eastAsia="仿宋_GB2312"/>
          <w:sz w:val="32"/>
          <w:szCs w:val="32"/>
        </w:rPr>
        <w:t>绿水青山就是金山银山</w:t>
      </w:r>
      <w:r>
        <w:rPr>
          <w:rFonts w:eastAsia="仿宋_GB2312"/>
          <w:sz w:val="32"/>
          <w:szCs w:val="32"/>
        </w:rPr>
        <w:t>”</w:t>
      </w:r>
      <w:r>
        <w:rPr>
          <w:rFonts w:eastAsia="仿宋_GB2312"/>
          <w:sz w:val="32"/>
          <w:szCs w:val="32"/>
        </w:rPr>
        <w:t>发展理念，持续增加城市绿量，大幅提高城市绿地景观效果，不断提升城市的宜居性、美誉度和竞争力，努力将</w:t>
      </w:r>
      <w:r>
        <w:rPr>
          <w:rFonts w:eastAsia="仿宋_GB2312" w:hint="eastAsia"/>
          <w:sz w:val="32"/>
          <w:szCs w:val="32"/>
        </w:rPr>
        <w:t>泾河新城</w:t>
      </w:r>
      <w:r>
        <w:rPr>
          <w:rFonts w:eastAsia="仿宋_GB2312"/>
          <w:sz w:val="32"/>
          <w:szCs w:val="32"/>
        </w:rPr>
        <w:t>建设成为绿色之城、花园之城、生态之城。</w:t>
      </w:r>
    </w:p>
    <w:p w:rsidR="009E1AC6" w:rsidRDefault="00B60A98">
      <w:pPr>
        <w:spacing w:line="576" w:lineRule="exact"/>
        <w:ind w:firstLineChars="200" w:firstLine="640"/>
        <w:rPr>
          <w:rFonts w:eastAsia="黑体"/>
          <w:sz w:val="32"/>
          <w:szCs w:val="32"/>
        </w:rPr>
      </w:pPr>
      <w:r>
        <w:rPr>
          <w:rFonts w:eastAsia="黑体"/>
          <w:sz w:val="32"/>
          <w:szCs w:val="32"/>
        </w:rPr>
        <w:t>二、重点任务</w:t>
      </w:r>
    </w:p>
    <w:p w:rsidR="009E1AC6" w:rsidRDefault="00B60A98">
      <w:pPr>
        <w:spacing w:line="576" w:lineRule="exact"/>
        <w:ind w:firstLine="640"/>
        <w:rPr>
          <w:rFonts w:eastAsia="仿宋_GB2312"/>
          <w:sz w:val="32"/>
          <w:szCs w:val="32"/>
        </w:rPr>
      </w:pPr>
      <w:r>
        <w:rPr>
          <w:rFonts w:eastAsia="仿宋_GB2312"/>
          <w:sz w:val="32"/>
          <w:szCs w:val="32"/>
        </w:rPr>
        <w:t>结合</w:t>
      </w:r>
      <w:r>
        <w:rPr>
          <w:rFonts w:eastAsia="仿宋_GB2312"/>
          <w:sz w:val="32"/>
          <w:szCs w:val="32"/>
        </w:rPr>
        <w:t>“</w:t>
      </w:r>
      <w:r>
        <w:rPr>
          <w:rFonts w:eastAsia="仿宋_GB2312"/>
          <w:sz w:val="32"/>
          <w:szCs w:val="32"/>
        </w:rPr>
        <w:t>品质西咸</w:t>
      </w:r>
      <w:r>
        <w:rPr>
          <w:rFonts w:eastAsia="仿宋_GB2312"/>
          <w:sz w:val="32"/>
          <w:szCs w:val="32"/>
        </w:rPr>
        <w:t>”</w:t>
      </w:r>
      <w:r>
        <w:rPr>
          <w:rFonts w:eastAsia="仿宋_GB2312"/>
          <w:sz w:val="32"/>
          <w:szCs w:val="32"/>
        </w:rPr>
        <w:t>建设行动，打造</w:t>
      </w:r>
      <w:r>
        <w:rPr>
          <w:rFonts w:eastAsia="仿宋_GB2312"/>
          <w:sz w:val="32"/>
          <w:szCs w:val="32"/>
        </w:rPr>
        <w:t>“</w:t>
      </w:r>
      <w:r>
        <w:rPr>
          <w:rFonts w:eastAsia="仿宋_GB2312"/>
          <w:sz w:val="32"/>
          <w:szCs w:val="32"/>
        </w:rPr>
        <w:t>美丽西咸</w:t>
      </w:r>
      <w:r>
        <w:rPr>
          <w:rFonts w:eastAsia="仿宋_GB2312"/>
          <w:sz w:val="32"/>
          <w:szCs w:val="32"/>
        </w:rPr>
        <w:t>·</w:t>
      </w:r>
      <w:r>
        <w:rPr>
          <w:rFonts w:eastAsia="仿宋_GB2312"/>
          <w:sz w:val="32"/>
          <w:szCs w:val="32"/>
        </w:rPr>
        <w:t>绿色家园</w:t>
      </w:r>
      <w:r>
        <w:rPr>
          <w:rFonts w:eastAsia="仿宋_GB2312"/>
          <w:sz w:val="32"/>
          <w:szCs w:val="32"/>
        </w:rPr>
        <w:t>”</w:t>
      </w:r>
      <w:r>
        <w:rPr>
          <w:rFonts w:eastAsia="仿宋_GB2312"/>
          <w:sz w:val="32"/>
          <w:szCs w:val="32"/>
        </w:rPr>
        <w:t>行动升级版，打造精致化园林绿化景观，全面提升城市园林绿化景观质量。围绕出入口、建成区等重点区域，以医院、商场、酒店、</w:t>
      </w:r>
      <w:r>
        <w:rPr>
          <w:rFonts w:eastAsia="仿宋_GB2312" w:hint="eastAsia"/>
          <w:sz w:val="32"/>
          <w:szCs w:val="32"/>
        </w:rPr>
        <w:t>学校</w:t>
      </w:r>
      <w:r>
        <w:rPr>
          <w:rFonts w:eastAsia="仿宋_GB2312"/>
          <w:sz w:val="32"/>
          <w:szCs w:val="32"/>
        </w:rPr>
        <w:t>、单位、汽车站、管委会驻地等区域为点，以城市主干道、高速公路、高铁线路、通</w:t>
      </w:r>
      <w:proofErr w:type="gramStart"/>
      <w:r>
        <w:rPr>
          <w:rFonts w:eastAsia="仿宋_GB2312"/>
          <w:sz w:val="32"/>
          <w:szCs w:val="32"/>
        </w:rPr>
        <w:t>景公路</w:t>
      </w:r>
      <w:proofErr w:type="gramEnd"/>
      <w:r>
        <w:rPr>
          <w:rFonts w:eastAsia="仿宋_GB2312"/>
          <w:sz w:val="32"/>
          <w:szCs w:val="32"/>
        </w:rPr>
        <w:t>和绕城公路等</w:t>
      </w:r>
      <w:r>
        <w:rPr>
          <w:rFonts w:eastAsia="仿宋_GB2312"/>
          <w:sz w:val="32"/>
          <w:szCs w:val="32"/>
        </w:rPr>
        <w:t>“</w:t>
      </w:r>
      <w:r>
        <w:rPr>
          <w:rFonts w:eastAsia="仿宋_GB2312"/>
          <w:sz w:val="32"/>
          <w:szCs w:val="32"/>
        </w:rPr>
        <w:t>五路</w:t>
      </w:r>
      <w:r>
        <w:rPr>
          <w:rFonts w:eastAsia="仿宋_GB2312"/>
          <w:sz w:val="32"/>
          <w:szCs w:val="32"/>
        </w:rPr>
        <w:t>”</w:t>
      </w:r>
      <w:r>
        <w:rPr>
          <w:rFonts w:eastAsia="仿宋_GB2312"/>
          <w:sz w:val="32"/>
          <w:szCs w:val="32"/>
        </w:rPr>
        <w:t>两侧为线，以</w:t>
      </w:r>
      <w:r>
        <w:rPr>
          <w:rFonts w:eastAsia="仿宋_GB2312"/>
          <w:sz w:val="32"/>
          <w:szCs w:val="32"/>
        </w:rPr>
        <w:t>“</w:t>
      </w:r>
      <w:r>
        <w:rPr>
          <w:rFonts w:eastAsia="仿宋_GB2312"/>
          <w:sz w:val="32"/>
          <w:szCs w:val="32"/>
        </w:rPr>
        <w:t>五路四桥</w:t>
      </w:r>
      <w:r>
        <w:rPr>
          <w:rFonts w:eastAsia="仿宋_GB2312"/>
          <w:sz w:val="32"/>
          <w:szCs w:val="32"/>
        </w:rPr>
        <w:t>”</w:t>
      </w:r>
      <w:r>
        <w:rPr>
          <w:rFonts w:eastAsia="仿宋_GB2312"/>
          <w:sz w:val="32"/>
          <w:szCs w:val="32"/>
        </w:rPr>
        <w:t>为环，全面增加城市绿量，丰富植物色彩，提升绿化水平。在新</w:t>
      </w:r>
      <w:r>
        <w:rPr>
          <w:rFonts w:eastAsia="仿宋_GB2312" w:hint="eastAsia"/>
          <w:sz w:val="32"/>
          <w:szCs w:val="32"/>
        </w:rPr>
        <w:t>城</w:t>
      </w:r>
      <w:r>
        <w:rPr>
          <w:rFonts w:eastAsia="仿宋_GB2312"/>
          <w:sz w:val="32"/>
          <w:szCs w:val="32"/>
        </w:rPr>
        <w:t>实施全域建绿、见缝插绿、立体增绿，全面消除黄土裸露、植被枯败、缺株断垄等问题，形成点、线、环、面相结合，平面与立体相融合的城市园林绿化新格局。</w:t>
      </w:r>
      <w:r>
        <w:rPr>
          <w:rFonts w:eastAsia="仿宋_GB2312"/>
          <w:sz w:val="32"/>
          <w:szCs w:val="32"/>
        </w:rPr>
        <w:lastRenderedPageBreak/>
        <w:t>年内新增绿地面积</w:t>
      </w:r>
      <w:r>
        <w:rPr>
          <w:rFonts w:eastAsia="仿宋_GB2312" w:hint="eastAsia"/>
          <w:sz w:val="32"/>
          <w:szCs w:val="32"/>
        </w:rPr>
        <w:t>50</w:t>
      </w:r>
      <w:r>
        <w:rPr>
          <w:rFonts w:eastAsia="仿宋_GB2312"/>
          <w:sz w:val="32"/>
          <w:szCs w:val="32"/>
        </w:rPr>
        <w:t>万</w:t>
      </w:r>
      <w:r>
        <w:rPr>
          <w:sz w:val="32"/>
          <w:szCs w:val="32"/>
        </w:rPr>
        <w:t>㎡</w:t>
      </w:r>
      <w:r>
        <w:rPr>
          <w:rFonts w:eastAsia="仿宋_GB2312"/>
          <w:sz w:val="32"/>
          <w:szCs w:val="32"/>
        </w:rPr>
        <w:t>，立体绿化面积</w:t>
      </w:r>
      <w:r>
        <w:rPr>
          <w:rFonts w:eastAsia="仿宋_GB2312" w:hint="eastAsia"/>
          <w:sz w:val="32"/>
          <w:szCs w:val="32"/>
        </w:rPr>
        <w:t>0.4</w:t>
      </w:r>
      <w:r>
        <w:rPr>
          <w:rFonts w:eastAsia="仿宋_GB2312"/>
          <w:sz w:val="32"/>
          <w:szCs w:val="32"/>
        </w:rPr>
        <w:t>万</w:t>
      </w:r>
      <w:r>
        <w:rPr>
          <w:sz w:val="32"/>
          <w:szCs w:val="32"/>
        </w:rPr>
        <w:t>㎡</w:t>
      </w:r>
      <w:r>
        <w:rPr>
          <w:rFonts w:eastAsia="仿宋_GB2312"/>
          <w:sz w:val="32"/>
          <w:szCs w:val="32"/>
        </w:rPr>
        <w:t>，植树造林</w:t>
      </w:r>
      <w:r>
        <w:rPr>
          <w:rFonts w:eastAsia="仿宋_GB2312" w:hint="eastAsia"/>
          <w:sz w:val="32"/>
          <w:szCs w:val="32"/>
        </w:rPr>
        <w:t>400</w:t>
      </w:r>
      <w:r>
        <w:rPr>
          <w:rFonts w:eastAsia="仿宋_GB2312"/>
          <w:sz w:val="32"/>
          <w:szCs w:val="32"/>
        </w:rPr>
        <w:t>亩。</w:t>
      </w:r>
    </w:p>
    <w:p w:rsidR="009E1AC6" w:rsidRPr="0084673E" w:rsidRDefault="00B60A98" w:rsidP="0084673E">
      <w:pPr>
        <w:spacing w:line="576" w:lineRule="exact"/>
        <w:ind w:firstLineChars="200" w:firstLine="643"/>
        <w:rPr>
          <w:rFonts w:ascii="楷体" w:eastAsia="楷体" w:hAnsi="楷体" w:cs="楷体_GB2312"/>
          <w:b/>
          <w:sz w:val="32"/>
          <w:szCs w:val="32"/>
        </w:rPr>
      </w:pPr>
      <w:r w:rsidRPr="0084673E">
        <w:rPr>
          <w:rFonts w:ascii="楷体" w:eastAsia="楷体" w:hAnsi="楷体" w:cs="楷体_GB2312"/>
          <w:b/>
          <w:sz w:val="32"/>
          <w:szCs w:val="32"/>
        </w:rPr>
        <w:t>（一）公园广场增绿</w:t>
      </w:r>
    </w:p>
    <w:p w:rsidR="009E1AC6" w:rsidRDefault="00B60A98">
      <w:pPr>
        <w:spacing w:line="576" w:lineRule="exact"/>
        <w:ind w:firstLine="640"/>
        <w:rPr>
          <w:rFonts w:eastAsia="仿宋_GB2312"/>
          <w:color w:val="C00000"/>
          <w:sz w:val="32"/>
          <w:szCs w:val="32"/>
        </w:rPr>
      </w:pPr>
      <w:r>
        <w:rPr>
          <w:rFonts w:eastAsia="仿宋_GB2312"/>
          <w:sz w:val="32"/>
          <w:szCs w:val="32"/>
        </w:rPr>
        <w:t>1</w:t>
      </w:r>
      <w:r>
        <w:rPr>
          <w:rFonts w:eastAsia="仿宋_GB2312"/>
          <w:sz w:val="32"/>
          <w:szCs w:val="32"/>
        </w:rPr>
        <w:t>．新改扩建一批城市综合性公园、湿地公园、郊野公园、小游园、微绿地，全力贯彻绿色发展理念。形成布局均衡、级配合理、功能完善、特色鲜明的公园绿地体系。年内</w:t>
      </w:r>
      <w:r>
        <w:rPr>
          <w:rFonts w:eastAsia="仿宋_GB2312" w:hint="eastAsia"/>
          <w:sz w:val="32"/>
          <w:szCs w:val="32"/>
        </w:rPr>
        <w:t>新建街头</w:t>
      </w:r>
      <w:r>
        <w:rPr>
          <w:rFonts w:eastAsia="仿宋_GB2312"/>
          <w:sz w:val="32"/>
          <w:szCs w:val="32"/>
        </w:rPr>
        <w:t>绿地</w:t>
      </w:r>
      <w:r>
        <w:rPr>
          <w:rFonts w:eastAsia="仿宋_GB2312" w:hint="eastAsia"/>
          <w:sz w:val="32"/>
          <w:szCs w:val="32"/>
        </w:rPr>
        <w:t>2</w:t>
      </w:r>
      <w:r>
        <w:rPr>
          <w:rFonts w:eastAsia="仿宋_GB2312"/>
          <w:sz w:val="32"/>
          <w:szCs w:val="32"/>
        </w:rPr>
        <w:t>个。</w:t>
      </w:r>
    </w:p>
    <w:p w:rsidR="009E1AC6" w:rsidRDefault="00B60A98">
      <w:pPr>
        <w:spacing w:line="576" w:lineRule="exact"/>
        <w:ind w:firstLine="640"/>
        <w:rPr>
          <w:rFonts w:eastAsia="仿宋_GB2312"/>
          <w:sz w:val="32"/>
          <w:szCs w:val="32"/>
        </w:rPr>
      </w:pPr>
      <w:r>
        <w:rPr>
          <w:rFonts w:eastAsia="仿宋_GB2312" w:hint="eastAsia"/>
          <w:sz w:val="32"/>
          <w:szCs w:val="32"/>
        </w:rPr>
        <w:t>牵头单位：规划建设局</w:t>
      </w:r>
    </w:p>
    <w:p w:rsidR="009E1AC6" w:rsidRDefault="00B60A98">
      <w:pPr>
        <w:spacing w:line="576" w:lineRule="exact"/>
        <w:ind w:firstLine="640"/>
        <w:rPr>
          <w:rFonts w:eastAsia="仿宋_GB2312"/>
          <w:sz w:val="32"/>
          <w:szCs w:val="32"/>
        </w:rPr>
      </w:pPr>
      <w:r>
        <w:rPr>
          <w:rFonts w:eastAsia="仿宋_GB2312" w:hint="eastAsia"/>
          <w:sz w:val="32"/>
          <w:szCs w:val="32"/>
        </w:rPr>
        <w:t>配合</w:t>
      </w:r>
      <w:r>
        <w:rPr>
          <w:rFonts w:eastAsia="仿宋_GB2312"/>
          <w:sz w:val="32"/>
          <w:szCs w:val="32"/>
        </w:rPr>
        <w:t>单位：</w:t>
      </w:r>
      <w:r>
        <w:rPr>
          <w:rFonts w:eastAsia="仿宋_GB2312" w:hint="eastAsia"/>
          <w:sz w:val="32"/>
          <w:szCs w:val="32"/>
        </w:rPr>
        <w:t>泾河集团</w:t>
      </w:r>
    </w:p>
    <w:p w:rsidR="009E1AC6" w:rsidRDefault="00B60A98">
      <w:pPr>
        <w:spacing w:line="576" w:lineRule="exact"/>
        <w:ind w:firstLine="640"/>
        <w:rPr>
          <w:rFonts w:eastAsia="仿宋_GB2312"/>
          <w:sz w:val="32"/>
          <w:szCs w:val="32"/>
        </w:rPr>
      </w:pPr>
      <w:r>
        <w:rPr>
          <w:rFonts w:eastAsia="仿宋_GB2312"/>
          <w:sz w:val="32"/>
          <w:szCs w:val="32"/>
        </w:rPr>
        <w:t>完成时限：全年</w:t>
      </w:r>
    </w:p>
    <w:p w:rsidR="009E1AC6" w:rsidRPr="0084673E" w:rsidRDefault="00B60A98" w:rsidP="0084673E">
      <w:pPr>
        <w:spacing w:line="576" w:lineRule="exact"/>
        <w:ind w:firstLineChars="200" w:firstLine="643"/>
        <w:rPr>
          <w:rFonts w:ascii="楷体" w:eastAsia="楷体" w:hAnsi="楷体" w:cs="楷体_GB2312"/>
          <w:b/>
          <w:sz w:val="32"/>
          <w:szCs w:val="32"/>
        </w:rPr>
      </w:pPr>
      <w:r w:rsidRPr="0084673E">
        <w:rPr>
          <w:rFonts w:ascii="楷体" w:eastAsia="楷体" w:hAnsi="楷体" w:cs="楷体_GB2312"/>
          <w:b/>
          <w:sz w:val="32"/>
          <w:szCs w:val="32"/>
        </w:rPr>
        <w:t>（二）“五路”两侧增绿美化</w:t>
      </w:r>
    </w:p>
    <w:p w:rsidR="009E1AC6" w:rsidRDefault="00B60A98">
      <w:pPr>
        <w:spacing w:line="576" w:lineRule="exact"/>
        <w:ind w:firstLine="640"/>
        <w:rPr>
          <w:rFonts w:eastAsia="仿宋_GB2312"/>
          <w:sz w:val="32"/>
          <w:szCs w:val="32"/>
        </w:rPr>
      </w:pPr>
      <w:r>
        <w:rPr>
          <w:rFonts w:eastAsia="仿宋_GB2312"/>
          <w:sz w:val="32"/>
          <w:szCs w:val="32"/>
        </w:rPr>
        <w:t>2.</w:t>
      </w:r>
      <w:r>
        <w:rPr>
          <w:rFonts w:eastAsia="仿宋_GB2312"/>
          <w:sz w:val="32"/>
          <w:szCs w:val="32"/>
        </w:rPr>
        <w:t>道路中央隔车带、机非</w:t>
      </w:r>
      <w:proofErr w:type="gramStart"/>
      <w:r>
        <w:rPr>
          <w:rFonts w:eastAsia="仿宋_GB2312"/>
          <w:sz w:val="32"/>
          <w:szCs w:val="32"/>
        </w:rPr>
        <w:t>分离带凡宽度</w:t>
      </w:r>
      <w:proofErr w:type="gramEnd"/>
      <w:r>
        <w:rPr>
          <w:rFonts w:eastAsia="仿宋_GB2312"/>
          <w:sz w:val="32"/>
          <w:szCs w:val="32"/>
        </w:rPr>
        <w:t>大于三米的道路，全部按照</w:t>
      </w:r>
      <w:r>
        <w:rPr>
          <w:rFonts w:eastAsia="仿宋_GB2312"/>
          <w:sz w:val="32"/>
          <w:szCs w:val="32"/>
        </w:rPr>
        <w:t>“</w:t>
      </w:r>
      <w:r>
        <w:rPr>
          <w:rFonts w:eastAsia="仿宋_GB2312"/>
          <w:sz w:val="32"/>
          <w:szCs w:val="32"/>
        </w:rPr>
        <w:t>大树</w:t>
      </w:r>
      <w:r>
        <w:rPr>
          <w:rFonts w:eastAsia="仿宋_GB2312"/>
          <w:sz w:val="32"/>
          <w:szCs w:val="32"/>
        </w:rPr>
        <w:t>+</w:t>
      </w:r>
      <w:r>
        <w:rPr>
          <w:rFonts w:eastAsia="仿宋_GB2312"/>
          <w:sz w:val="32"/>
          <w:szCs w:val="32"/>
        </w:rPr>
        <w:t>草坪</w:t>
      </w:r>
      <w:r>
        <w:rPr>
          <w:rFonts w:eastAsia="仿宋_GB2312"/>
          <w:sz w:val="32"/>
          <w:szCs w:val="32"/>
        </w:rPr>
        <w:t>+</w:t>
      </w:r>
      <w:r>
        <w:rPr>
          <w:rFonts w:eastAsia="仿宋_GB2312"/>
          <w:sz w:val="32"/>
          <w:szCs w:val="32"/>
        </w:rPr>
        <w:t>花卉</w:t>
      </w:r>
      <w:r>
        <w:rPr>
          <w:rFonts w:eastAsia="仿宋_GB2312"/>
          <w:sz w:val="32"/>
          <w:szCs w:val="32"/>
        </w:rPr>
        <w:t>”</w:t>
      </w:r>
      <w:r>
        <w:rPr>
          <w:rFonts w:eastAsia="仿宋_GB2312"/>
          <w:sz w:val="32"/>
          <w:szCs w:val="32"/>
        </w:rPr>
        <w:t>模式实施。原则上项目数量只增不减。</w:t>
      </w:r>
    </w:p>
    <w:p w:rsidR="009E1AC6" w:rsidRDefault="00B60A98">
      <w:pPr>
        <w:spacing w:line="576" w:lineRule="exact"/>
        <w:ind w:firstLine="640"/>
        <w:rPr>
          <w:rFonts w:eastAsia="仿宋_GB2312"/>
          <w:sz w:val="32"/>
          <w:szCs w:val="32"/>
        </w:rPr>
      </w:pPr>
      <w:r>
        <w:rPr>
          <w:rFonts w:eastAsia="仿宋_GB2312"/>
          <w:sz w:val="32"/>
          <w:szCs w:val="32"/>
        </w:rPr>
        <w:t>3.</w:t>
      </w:r>
      <w:r>
        <w:rPr>
          <w:rFonts w:eastAsia="仿宋_GB2312"/>
          <w:sz w:val="32"/>
          <w:szCs w:val="32"/>
        </w:rPr>
        <w:t>道路绿化提升工程。按照</w:t>
      </w:r>
      <w:r>
        <w:rPr>
          <w:rFonts w:eastAsia="仿宋_GB2312"/>
          <w:sz w:val="32"/>
          <w:szCs w:val="32"/>
        </w:rPr>
        <w:t>“</w:t>
      </w:r>
      <w:r>
        <w:rPr>
          <w:rFonts w:eastAsia="仿宋_GB2312"/>
          <w:sz w:val="32"/>
          <w:szCs w:val="32"/>
        </w:rPr>
        <w:t>四季常绿</w:t>
      </w:r>
      <w:r>
        <w:rPr>
          <w:rFonts w:eastAsia="仿宋_GB2312"/>
          <w:sz w:val="32"/>
          <w:szCs w:val="32"/>
        </w:rPr>
        <w:t>·</w:t>
      </w:r>
      <w:r>
        <w:rPr>
          <w:rFonts w:eastAsia="仿宋_GB2312"/>
          <w:sz w:val="32"/>
          <w:szCs w:val="32"/>
        </w:rPr>
        <w:t>一路一景</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多栽树、栽大树、栽常绿树</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多建林荫路</w:t>
      </w:r>
      <w:r>
        <w:rPr>
          <w:rFonts w:eastAsia="仿宋_GB2312"/>
          <w:sz w:val="32"/>
          <w:szCs w:val="32"/>
        </w:rPr>
        <w:t>”</w:t>
      </w:r>
      <w:r>
        <w:rPr>
          <w:rFonts w:eastAsia="仿宋_GB2312"/>
          <w:sz w:val="32"/>
          <w:szCs w:val="32"/>
        </w:rPr>
        <w:t>的思路，提升城市主干道绿化景观。绿化隔车带宽度大于</w:t>
      </w:r>
      <w:r>
        <w:rPr>
          <w:rFonts w:eastAsia="仿宋_GB2312"/>
          <w:sz w:val="32"/>
          <w:szCs w:val="32"/>
        </w:rPr>
        <w:t>3</w:t>
      </w:r>
      <w:r>
        <w:rPr>
          <w:rFonts w:eastAsia="仿宋_GB2312"/>
          <w:sz w:val="32"/>
          <w:szCs w:val="32"/>
        </w:rPr>
        <w:t>米的路段，严格按照</w:t>
      </w:r>
      <w:r>
        <w:rPr>
          <w:rFonts w:eastAsia="仿宋_GB2312"/>
          <w:sz w:val="32"/>
          <w:szCs w:val="32"/>
        </w:rPr>
        <w:t>“</w:t>
      </w:r>
      <w:r>
        <w:rPr>
          <w:rFonts w:eastAsia="仿宋_GB2312"/>
          <w:sz w:val="32"/>
          <w:szCs w:val="32"/>
        </w:rPr>
        <w:t>大树</w:t>
      </w:r>
      <w:r>
        <w:rPr>
          <w:rFonts w:eastAsia="仿宋_GB2312"/>
          <w:sz w:val="32"/>
          <w:szCs w:val="32"/>
        </w:rPr>
        <w:t>+</w:t>
      </w:r>
      <w:r>
        <w:rPr>
          <w:rFonts w:eastAsia="仿宋_GB2312"/>
          <w:sz w:val="32"/>
          <w:szCs w:val="32"/>
        </w:rPr>
        <w:t>草坪</w:t>
      </w:r>
      <w:r>
        <w:rPr>
          <w:rFonts w:eastAsia="仿宋_GB2312"/>
          <w:sz w:val="32"/>
          <w:szCs w:val="32"/>
        </w:rPr>
        <w:t>+</w:t>
      </w:r>
      <w:r>
        <w:rPr>
          <w:rFonts w:eastAsia="仿宋_GB2312"/>
          <w:sz w:val="32"/>
          <w:szCs w:val="32"/>
        </w:rPr>
        <w:t>草花</w:t>
      </w:r>
      <w:r>
        <w:rPr>
          <w:rFonts w:eastAsia="仿宋_GB2312"/>
          <w:sz w:val="32"/>
          <w:szCs w:val="32"/>
        </w:rPr>
        <w:t>”</w:t>
      </w:r>
      <w:r>
        <w:rPr>
          <w:rFonts w:eastAsia="仿宋_GB2312"/>
          <w:sz w:val="32"/>
          <w:szCs w:val="32"/>
        </w:rPr>
        <w:t>的城市道路绿化建设理念进行设计、施工。补齐一、二类城市道路行道树，对具备条件的区域，尽可能按照双排行道树进行改造提升，同时提高常绿乔木、彩叶乔木栽植比例，打造色彩丰富、层次鲜明的林荫路景观，扎实解决市民出行遮阳困难。以主要道路为重点提升路段，在现状绿化基础</w:t>
      </w:r>
      <w:r>
        <w:rPr>
          <w:rFonts w:eastAsia="仿宋_GB2312"/>
          <w:sz w:val="32"/>
          <w:szCs w:val="32"/>
        </w:rPr>
        <w:lastRenderedPageBreak/>
        <w:t>上，增加独干石楠、小叶</w:t>
      </w:r>
      <w:proofErr w:type="gramStart"/>
      <w:r>
        <w:rPr>
          <w:rFonts w:eastAsia="仿宋_GB2312"/>
          <w:sz w:val="32"/>
          <w:szCs w:val="32"/>
        </w:rPr>
        <w:t>樟</w:t>
      </w:r>
      <w:proofErr w:type="gramEnd"/>
      <w:r>
        <w:rPr>
          <w:rFonts w:eastAsia="仿宋_GB2312"/>
          <w:sz w:val="32"/>
          <w:szCs w:val="32"/>
        </w:rPr>
        <w:t>、广玉兰、红叶石楠、白皮松、大叶女贞和雪松等常绿乔木的栽植数量。</w:t>
      </w:r>
    </w:p>
    <w:p w:rsidR="009E1AC6" w:rsidRDefault="00B60A98">
      <w:pPr>
        <w:spacing w:line="576" w:lineRule="exact"/>
        <w:ind w:firstLine="640"/>
        <w:rPr>
          <w:rFonts w:eastAsia="仿宋_GB2312"/>
          <w:sz w:val="32"/>
          <w:szCs w:val="32"/>
        </w:rPr>
      </w:pPr>
      <w:r>
        <w:rPr>
          <w:rFonts w:eastAsia="仿宋_GB2312"/>
          <w:sz w:val="32"/>
          <w:szCs w:val="32"/>
        </w:rPr>
        <w:t>4</w:t>
      </w:r>
      <w:r>
        <w:rPr>
          <w:rFonts w:eastAsia="仿宋_GB2312"/>
          <w:sz w:val="32"/>
          <w:szCs w:val="32"/>
        </w:rPr>
        <w:t>．新建道路绿化工程。按照林荫路的标准进行规划设计，严格落实</w:t>
      </w:r>
      <w:r>
        <w:rPr>
          <w:rFonts w:eastAsia="仿宋_GB2312"/>
          <w:sz w:val="32"/>
          <w:szCs w:val="32"/>
        </w:rPr>
        <w:t>“</w:t>
      </w:r>
      <w:r>
        <w:rPr>
          <w:rFonts w:eastAsia="仿宋_GB2312"/>
          <w:sz w:val="32"/>
          <w:szCs w:val="32"/>
        </w:rPr>
        <w:t>四季常绿</w:t>
      </w:r>
      <w:r>
        <w:rPr>
          <w:rFonts w:eastAsia="仿宋_GB2312"/>
          <w:sz w:val="32"/>
          <w:szCs w:val="32"/>
        </w:rPr>
        <w:t>·</w:t>
      </w:r>
      <w:r>
        <w:rPr>
          <w:rFonts w:eastAsia="仿宋_GB2312"/>
          <w:sz w:val="32"/>
          <w:szCs w:val="32"/>
        </w:rPr>
        <w:t>一路一景</w:t>
      </w:r>
      <w:r>
        <w:rPr>
          <w:rFonts w:eastAsia="仿宋_GB2312"/>
          <w:sz w:val="32"/>
          <w:szCs w:val="32"/>
        </w:rPr>
        <w:t>”</w:t>
      </w:r>
      <w:r>
        <w:rPr>
          <w:rFonts w:eastAsia="仿宋_GB2312"/>
          <w:sz w:val="32"/>
          <w:szCs w:val="32"/>
        </w:rPr>
        <w:t>的绿化原则。城市主干道在条件许可的情况按照林荫路进行打造；绿化隔车带宽度大于</w:t>
      </w:r>
      <w:r>
        <w:rPr>
          <w:rFonts w:eastAsia="仿宋_GB2312"/>
          <w:sz w:val="32"/>
          <w:szCs w:val="32"/>
        </w:rPr>
        <w:t>3</w:t>
      </w:r>
      <w:r>
        <w:rPr>
          <w:rFonts w:eastAsia="仿宋_GB2312"/>
          <w:sz w:val="32"/>
          <w:szCs w:val="32"/>
        </w:rPr>
        <w:t>米的道路，按照</w:t>
      </w:r>
      <w:r>
        <w:rPr>
          <w:rFonts w:eastAsia="仿宋_GB2312"/>
          <w:sz w:val="32"/>
          <w:szCs w:val="32"/>
        </w:rPr>
        <w:t>“</w:t>
      </w:r>
      <w:r>
        <w:rPr>
          <w:rFonts w:eastAsia="仿宋_GB2312"/>
          <w:sz w:val="32"/>
          <w:szCs w:val="32"/>
        </w:rPr>
        <w:t>大树</w:t>
      </w:r>
      <w:r>
        <w:rPr>
          <w:rFonts w:eastAsia="仿宋_GB2312"/>
          <w:sz w:val="32"/>
          <w:szCs w:val="32"/>
        </w:rPr>
        <w:t>+</w:t>
      </w:r>
      <w:r>
        <w:rPr>
          <w:rFonts w:eastAsia="仿宋_GB2312"/>
          <w:sz w:val="32"/>
          <w:szCs w:val="32"/>
        </w:rPr>
        <w:t>草坪</w:t>
      </w:r>
      <w:r>
        <w:rPr>
          <w:rFonts w:eastAsia="仿宋_GB2312"/>
          <w:sz w:val="32"/>
          <w:szCs w:val="32"/>
        </w:rPr>
        <w:t>+</w:t>
      </w:r>
      <w:r>
        <w:rPr>
          <w:rFonts w:eastAsia="仿宋_GB2312"/>
          <w:sz w:val="32"/>
          <w:szCs w:val="32"/>
        </w:rPr>
        <w:t>草花</w:t>
      </w:r>
      <w:r>
        <w:rPr>
          <w:rFonts w:eastAsia="仿宋_GB2312"/>
          <w:sz w:val="32"/>
          <w:szCs w:val="32"/>
        </w:rPr>
        <w:t>”</w:t>
      </w:r>
      <w:r>
        <w:rPr>
          <w:rFonts w:eastAsia="仿宋_GB2312"/>
          <w:sz w:val="32"/>
          <w:szCs w:val="32"/>
        </w:rPr>
        <w:t>的城市道路绿化建设理念进行设计施工；具备条件的区域，尽可能按照双排行</w:t>
      </w:r>
      <w:r>
        <w:rPr>
          <w:rFonts w:eastAsia="仿宋_GB2312" w:hint="eastAsia"/>
          <w:sz w:val="32"/>
          <w:szCs w:val="32"/>
        </w:rPr>
        <w:t>道</w:t>
      </w:r>
      <w:r>
        <w:rPr>
          <w:rFonts w:eastAsia="仿宋_GB2312"/>
          <w:sz w:val="32"/>
          <w:szCs w:val="32"/>
        </w:rPr>
        <w:t>树进行规划建设；提高常绿和彩色叶乔木栽植比例，打造色彩丰富、层次鲜明的林荫路景观。</w:t>
      </w:r>
    </w:p>
    <w:p w:rsidR="009E1AC6" w:rsidRDefault="00B60A98">
      <w:pPr>
        <w:spacing w:line="576" w:lineRule="exact"/>
        <w:ind w:firstLine="640"/>
        <w:rPr>
          <w:rFonts w:eastAsia="仿宋_GB2312"/>
          <w:sz w:val="32"/>
          <w:szCs w:val="32"/>
        </w:rPr>
      </w:pPr>
      <w:r>
        <w:rPr>
          <w:rFonts w:eastAsia="仿宋_GB2312"/>
          <w:sz w:val="32"/>
          <w:szCs w:val="32"/>
        </w:rPr>
        <w:t>5.</w:t>
      </w:r>
      <w:r>
        <w:rPr>
          <w:rFonts w:eastAsia="仿宋_GB2312"/>
          <w:sz w:val="32"/>
          <w:szCs w:val="32"/>
        </w:rPr>
        <w:t>铁路两侧增绿工程。以增植常绿乔木为主，增加绿视率，提高吸尘、减</w:t>
      </w:r>
      <w:proofErr w:type="gramStart"/>
      <w:r>
        <w:rPr>
          <w:rFonts w:eastAsia="仿宋_GB2312"/>
          <w:sz w:val="32"/>
          <w:szCs w:val="32"/>
        </w:rPr>
        <w:t>霾</w:t>
      </w:r>
      <w:proofErr w:type="gramEnd"/>
      <w:r>
        <w:rPr>
          <w:rFonts w:eastAsia="仿宋_GB2312"/>
          <w:sz w:val="32"/>
          <w:szCs w:val="32"/>
        </w:rPr>
        <w:t>、降噪效应；在重要节点布置立体造型植物。</w:t>
      </w:r>
    </w:p>
    <w:p w:rsidR="009E1AC6" w:rsidRDefault="00B60A98">
      <w:pPr>
        <w:spacing w:line="576" w:lineRule="exact"/>
        <w:ind w:firstLine="640"/>
        <w:rPr>
          <w:rFonts w:eastAsia="仿宋_GB2312"/>
          <w:sz w:val="32"/>
          <w:szCs w:val="32"/>
        </w:rPr>
      </w:pPr>
      <w:r>
        <w:rPr>
          <w:rFonts w:eastAsia="仿宋_GB2312" w:hint="eastAsia"/>
          <w:sz w:val="32"/>
          <w:szCs w:val="32"/>
        </w:rPr>
        <w:t>6</w:t>
      </w:r>
      <w:r>
        <w:rPr>
          <w:rFonts w:eastAsia="仿宋_GB2312"/>
          <w:sz w:val="32"/>
          <w:szCs w:val="32"/>
        </w:rPr>
        <w:t>．植树造林。加大造林绿化宣传力度，扩大林业生态建设的效果和影响，进一步激发社会各界参与造林绿化的积极性，持续推进</w:t>
      </w:r>
      <w:r>
        <w:rPr>
          <w:rFonts w:eastAsia="仿宋_GB2312"/>
          <w:sz w:val="32"/>
          <w:szCs w:val="32"/>
        </w:rPr>
        <w:t>“</w:t>
      </w:r>
      <w:r>
        <w:rPr>
          <w:rFonts w:eastAsia="仿宋_GB2312"/>
          <w:sz w:val="32"/>
          <w:szCs w:val="32"/>
        </w:rPr>
        <w:t>五路</w:t>
      </w:r>
      <w:r>
        <w:rPr>
          <w:rFonts w:eastAsia="仿宋_GB2312"/>
          <w:sz w:val="32"/>
          <w:szCs w:val="32"/>
        </w:rPr>
        <w:t>”</w:t>
      </w:r>
      <w:r>
        <w:rPr>
          <w:rFonts w:eastAsia="仿宋_GB2312"/>
          <w:sz w:val="32"/>
          <w:szCs w:val="32"/>
        </w:rPr>
        <w:t>两侧绿化工作，采取多种形式，广泛开展义务植树活动。全年，完成造林绿化</w:t>
      </w:r>
      <w:r>
        <w:rPr>
          <w:rFonts w:eastAsia="仿宋_GB2312"/>
          <w:sz w:val="32"/>
          <w:szCs w:val="32"/>
        </w:rPr>
        <w:t>400</w:t>
      </w:r>
      <w:r>
        <w:rPr>
          <w:rFonts w:eastAsia="仿宋_GB2312"/>
          <w:sz w:val="32"/>
          <w:szCs w:val="32"/>
        </w:rPr>
        <w:t>亩。</w:t>
      </w:r>
    </w:p>
    <w:p w:rsidR="009E1AC6" w:rsidRDefault="00B60A98">
      <w:pPr>
        <w:spacing w:line="576" w:lineRule="exact"/>
        <w:ind w:firstLine="640"/>
        <w:rPr>
          <w:rFonts w:eastAsia="仿宋_GB2312"/>
          <w:sz w:val="32"/>
          <w:szCs w:val="32"/>
        </w:rPr>
      </w:pPr>
      <w:r>
        <w:rPr>
          <w:rFonts w:eastAsia="仿宋_GB2312"/>
          <w:sz w:val="32"/>
          <w:szCs w:val="32"/>
        </w:rPr>
        <w:t>牵头单位：规划建设</w:t>
      </w:r>
      <w:r>
        <w:rPr>
          <w:rFonts w:eastAsia="仿宋_GB2312" w:hint="eastAsia"/>
          <w:sz w:val="32"/>
          <w:szCs w:val="32"/>
        </w:rPr>
        <w:t>局</w:t>
      </w:r>
    </w:p>
    <w:p w:rsidR="009E1AC6" w:rsidRDefault="00B60A98">
      <w:pPr>
        <w:spacing w:line="576" w:lineRule="exact"/>
        <w:ind w:firstLine="640"/>
        <w:rPr>
          <w:rFonts w:eastAsia="仿宋_GB2312"/>
          <w:sz w:val="32"/>
          <w:szCs w:val="32"/>
        </w:rPr>
      </w:pPr>
      <w:r>
        <w:rPr>
          <w:rFonts w:eastAsia="仿宋_GB2312"/>
          <w:sz w:val="32"/>
          <w:szCs w:val="32"/>
        </w:rPr>
        <w:t>配合单位：</w:t>
      </w:r>
      <w:r>
        <w:rPr>
          <w:rFonts w:eastAsia="仿宋_GB2312" w:hint="eastAsia"/>
          <w:sz w:val="32"/>
          <w:szCs w:val="32"/>
        </w:rPr>
        <w:t>各镇（街道）、</w:t>
      </w:r>
      <w:r>
        <w:rPr>
          <w:rFonts w:eastAsia="仿宋_GB2312"/>
          <w:sz w:val="32"/>
          <w:szCs w:val="32"/>
        </w:rPr>
        <w:t>城乡管理局</w:t>
      </w:r>
      <w:r>
        <w:rPr>
          <w:rFonts w:eastAsia="仿宋_GB2312" w:hint="eastAsia"/>
          <w:sz w:val="32"/>
          <w:szCs w:val="32"/>
        </w:rPr>
        <w:t>、泾河集团、</w:t>
      </w:r>
    </w:p>
    <w:p w:rsidR="009E1AC6" w:rsidRDefault="00B60A98">
      <w:pPr>
        <w:spacing w:line="576" w:lineRule="exact"/>
        <w:ind w:firstLine="640"/>
        <w:rPr>
          <w:rFonts w:eastAsia="仿宋_GB2312"/>
          <w:sz w:val="32"/>
          <w:szCs w:val="32"/>
        </w:rPr>
      </w:pPr>
      <w:r>
        <w:rPr>
          <w:rFonts w:eastAsia="仿宋_GB2312"/>
          <w:sz w:val="32"/>
          <w:szCs w:val="32"/>
        </w:rPr>
        <w:t>完成时限：全年</w:t>
      </w:r>
    </w:p>
    <w:p w:rsidR="009E1AC6" w:rsidRPr="0084673E" w:rsidRDefault="00B60A98" w:rsidP="0084673E">
      <w:pPr>
        <w:spacing w:line="576" w:lineRule="exact"/>
        <w:ind w:firstLineChars="200" w:firstLine="643"/>
        <w:rPr>
          <w:rFonts w:ascii="楷体" w:eastAsia="楷体" w:hAnsi="楷体" w:cs="楷体_GB2312"/>
          <w:b/>
          <w:sz w:val="32"/>
          <w:szCs w:val="32"/>
        </w:rPr>
      </w:pPr>
      <w:r w:rsidRPr="0084673E">
        <w:rPr>
          <w:rFonts w:ascii="楷体" w:eastAsia="楷体" w:hAnsi="楷体" w:cs="楷体_GB2312"/>
          <w:b/>
          <w:sz w:val="32"/>
          <w:szCs w:val="32"/>
        </w:rPr>
        <w:t>（三）着力实施重点部位增绿工作</w:t>
      </w:r>
    </w:p>
    <w:p w:rsidR="009E1AC6" w:rsidRDefault="00B60A98">
      <w:pPr>
        <w:spacing w:line="576" w:lineRule="exact"/>
        <w:ind w:firstLine="640"/>
        <w:rPr>
          <w:rFonts w:eastAsia="仿宋_GB2312"/>
          <w:sz w:val="32"/>
          <w:szCs w:val="32"/>
        </w:rPr>
      </w:pPr>
      <w:r>
        <w:rPr>
          <w:rFonts w:eastAsia="仿宋_GB2312" w:hint="eastAsia"/>
          <w:sz w:val="32"/>
          <w:szCs w:val="32"/>
        </w:rPr>
        <w:t>7</w:t>
      </w:r>
      <w:r>
        <w:rPr>
          <w:rFonts w:eastAsia="仿宋_GB2312"/>
          <w:sz w:val="32"/>
          <w:szCs w:val="32"/>
        </w:rPr>
        <w:t>.</w:t>
      </w:r>
      <w:r>
        <w:rPr>
          <w:rFonts w:eastAsia="仿宋_GB2312"/>
          <w:sz w:val="32"/>
          <w:szCs w:val="32"/>
        </w:rPr>
        <w:t>以医院、商场、酒店、</w:t>
      </w:r>
      <w:r>
        <w:rPr>
          <w:rFonts w:eastAsia="仿宋_GB2312" w:hint="eastAsia"/>
          <w:sz w:val="32"/>
          <w:szCs w:val="32"/>
        </w:rPr>
        <w:t>学校</w:t>
      </w:r>
      <w:r>
        <w:rPr>
          <w:rFonts w:eastAsia="仿宋_GB2312"/>
          <w:sz w:val="32"/>
          <w:szCs w:val="32"/>
        </w:rPr>
        <w:t>、单位、汽车站，管委会驻地等区域为重点，提高窗口单位内部及周边的绿化档次景观效果，其内部绿化提升由各产权单位自行实施，园林绿化主管部</w:t>
      </w:r>
      <w:r>
        <w:rPr>
          <w:rFonts w:eastAsia="仿宋_GB2312"/>
          <w:sz w:val="32"/>
          <w:szCs w:val="32"/>
        </w:rPr>
        <w:lastRenderedPageBreak/>
        <w:t>门及时跟进技术指导把关；窗口单位门前、周边地域的绿化提升由驻地辖区园林绿化主管部门负责实施。要借鉴南京大学的外墙绿化模式，使用爬藤类、攀缘类植物进行垂直绿化；结合新城实际，对城（棚）改项目、</w:t>
      </w:r>
      <w:proofErr w:type="gramStart"/>
      <w:r>
        <w:rPr>
          <w:rFonts w:eastAsia="仿宋_GB2312"/>
          <w:sz w:val="32"/>
          <w:szCs w:val="32"/>
        </w:rPr>
        <w:t>违建拆除</w:t>
      </w:r>
      <w:proofErr w:type="gramEnd"/>
      <w:r>
        <w:rPr>
          <w:rFonts w:eastAsia="仿宋_GB2312"/>
          <w:sz w:val="32"/>
          <w:szCs w:val="32"/>
        </w:rPr>
        <w:t>项目实施后形成的边角地、夹角地、裸露空地全面实施绿化，不留死角。在组织实施时，应本着节约成本，</w:t>
      </w:r>
      <w:r>
        <w:rPr>
          <w:rFonts w:eastAsia="仿宋_GB2312"/>
          <w:sz w:val="32"/>
          <w:szCs w:val="32"/>
        </w:rPr>
        <w:t>“</w:t>
      </w:r>
      <w:r>
        <w:rPr>
          <w:rFonts w:eastAsia="仿宋_GB2312"/>
          <w:sz w:val="32"/>
          <w:szCs w:val="32"/>
        </w:rPr>
        <w:t>尽可能保留原有树木，保护乡土树种，提高常绿树种使用比例</w:t>
      </w:r>
      <w:r>
        <w:rPr>
          <w:rFonts w:eastAsia="仿宋_GB2312"/>
          <w:sz w:val="32"/>
          <w:szCs w:val="32"/>
        </w:rPr>
        <w:t>”</w:t>
      </w:r>
      <w:r>
        <w:rPr>
          <w:rFonts w:eastAsia="仿宋_GB2312"/>
          <w:sz w:val="32"/>
          <w:szCs w:val="32"/>
        </w:rPr>
        <w:t>的原则，多栽乡土树、常绿树木，逐渐形成四季常绿的景观效果。对区域内铁路沿线特别是与城市道路的交叉口，在保证行人行车安全的情况下实施绿化，确保景观效果与城市大环境协调一致。</w:t>
      </w:r>
    </w:p>
    <w:p w:rsidR="009E1AC6" w:rsidRDefault="00B60A98">
      <w:pPr>
        <w:spacing w:line="576" w:lineRule="exact"/>
        <w:ind w:firstLine="640"/>
        <w:rPr>
          <w:rFonts w:eastAsia="仿宋_GB2312"/>
          <w:sz w:val="32"/>
          <w:szCs w:val="32"/>
        </w:rPr>
      </w:pPr>
      <w:r>
        <w:rPr>
          <w:rFonts w:eastAsia="仿宋_GB2312" w:hint="eastAsia"/>
          <w:sz w:val="32"/>
          <w:szCs w:val="32"/>
        </w:rPr>
        <w:t>牵头部门：</w:t>
      </w:r>
      <w:r>
        <w:rPr>
          <w:rFonts w:eastAsia="仿宋_GB2312"/>
          <w:sz w:val="32"/>
          <w:szCs w:val="32"/>
        </w:rPr>
        <w:t>规划建设局</w:t>
      </w:r>
    </w:p>
    <w:p w:rsidR="009E1AC6" w:rsidRDefault="00B60A98">
      <w:pPr>
        <w:spacing w:line="576" w:lineRule="exact"/>
        <w:ind w:firstLine="640"/>
        <w:rPr>
          <w:rFonts w:eastAsia="仿宋_GB2312"/>
          <w:sz w:val="32"/>
          <w:szCs w:val="32"/>
        </w:rPr>
      </w:pPr>
      <w:r>
        <w:rPr>
          <w:rFonts w:eastAsia="仿宋_GB2312"/>
          <w:sz w:val="32"/>
          <w:szCs w:val="32"/>
        </w:rPr>
        <w:t>配合单位：</w:t>
      </w:r>
      <w:r>
        <w:rPr>
          <w:rFonts w:eastAsia="仿宋_GB2312" w:hint="eastAsia"/>
          <w:sz w:val="32"/>
          <w:szCs w:val="32"/>
        </w:rPr>
        <w:t>党委管委会各相关部门，各镇（街道），泾河集团</w:t>
      </w:r>
    </w:p>
    <w:p w:rsidR="009E1AC6" w:rsidRDefault="00B60A98">
      <w:pPr>
        <w:spacing w:line="576" w:lineRule="exact"/>
        <w:ind w:firstLineChars="200" w:firstLine="640"/>
        <w:rPr>
          <w:rFonts w:eastAsia="仿宋_GB2312"/>
          <w:sz w:val="32"/>
          <w:szCs w:val="32"/>
        </w:rPr>
      </w:pPr>
      <w:r>
        <w:rPr>
          <w:rFonts w:eastAsia="仿宋_GB2312"/>
          <w:sz w:val="32"/>
          <w:szCs w:val="32"/>
        </w:rPr>
        <w:t>完成时限：全年</w:t>
      </w:r>
    </w:p>
    <w:p w:rsidR="009E1AC6" w:rsidRPr="0084673E" w:rsidRDefault="0084673E" w:rsidP="0084673E">
      <w:pPr>
        <w:spacing w:line="576" w:lineRule="exact"/>
        <w:ind w:firstLineChars="200" w:firstLine="643"/>
        <w:rPr>
          <w:rFonts w:ascii="楷体" w:eastAsia="楷体" w:hAnsi="楷体" w:cs="楷体_GB2312"/>
          <w:b/>
          <w:sz w:val="32"/>
          <w:szCs w:val="32"/>
        </w:rPr>
      </w:pPr>
      <w:r>
        <w:rPr>
          <w:rFonts w:ascii="楷体" w:eastAsia="楷体" w:hAnsi="楷体" w:cs="楷体_GB2312"/>
          <w:b/>
          <w:sz w:val="32"/>
          <w:szCs w:val="32"/>
        </w:rPr>
        <w:t>（</w:t>
      </w:r>
      <w:r>
        <w:rPr>
          <w:rFonts w:ascii="楷体" w:eastAsia="楷体" w:hAnsi="楷体" w:cs="楷体_GB2312" w:hint="eastAsia"/>
          <w:b/>
          <w:sz w:val="32"/>
          <w:szCs w:val="32"/>
        </w:rPr>
        <w:t>四</w:t>
      </w:r>
      <w:r w:rsidR="00B60A98" w:rsidRPr="0084673E">
        <w:rPr>
          <w:rFonts w:ascii="楷体" w:eastAsia="楷体" w:hAnsi="楷体" w:cs="楷体_GB2312"/>
          <w:b/>
          <w:sz w:val="32"/>
          <w:szCs w:val="32"/>
        </w:rPr>
        <w:t>）扎实推进城市空间立体绿化美化工作</w:t>
      </w:r>
    </w:p>
    <w:p w:rsidR="009E1AC6" w:rsidRDefault="00B60A98">
      <w:pPr>
        <w:spacing w:line="576" w:lineRule="exact"/>
        <w:ind w:firstLine="640"/>
        <w:rPr>
          <w:rFonts w:eastAsia="仿宋_GB2312"/>
          <w:sz w:val="32"/>
          <w:szCs w:val="32"/>
        </w:rPr>
      </w:pPr>
      <w:r>
        <w:rPr>
          <w:rFonts w:eastAsia="仿宋_GB2312" w:hint="eastAsia"/>
          <w:sz w:val="32"/>
          <w:szCs w:val="32"/>
        </w:rPr>
        <w:t>8</w:t>
      </w:r>
      <w:r>
        <w:rPr>
          <w:rFonts w:eastAsia="仿宋_GB2312"/>
          <w:sz w:val="32"/>
          <w:szCs w:val="32"/>
        </w:rPr>
        <w:t>．对主干道、重要交通节点、广场已经设置绿化护栏护网的路段，通过栽植藤本月季、五叶地锦、金银花等爬藤类开花植物进行垂直绿化。同时，对可以开辟绿化空间且对车辆通行影响不大的人行过街天桥的桥</w:t>
      </w:r>
      <w:proofErr w:type="gramStart"/>
      <w:r>
        <w:rPr>
          <w:rFonts w:eastAsia="仿宋_GB2312"/>
          <w:sz w:val="32"/>
          <w:szCs w:val="32"/>
        </w:rPr>
        <w:t>柱实施</w:t>
      </w:r>
      <w:proofErr w:type="gramEnd"/>
      <w:r>
        <w:rPr>
          <w:rFonts w:eastAsia="仿宋_GB2312"/>
          <w:sz w:val="32"/>
          <w:szCs w:val="32"/>
        </w:rPr>
        <w:t>垂直绿化，增加绿视率，提高吸尘、减</w:t>
      </w:r>
      <w:proofErr w:type="gramStart"/>
      <w:r>
        <w:rPr>
          <w:rFonts w:eastAsia="仿宋_GB2312"/>
          <w:sz w:val="32"/>
          <w:szCs w:val="32"/>
        </w:rPr>
        <w:t>霾</w:t>
      </w:r>
      <w:proofErr w:type="gramEnd"/>
      <w:r>
        <w:rPr>
          <w:rFonts w:eastAsia="仿宋_GB2312"/>
          <w:sz w:val="32"/>
          <w:szCs w:val="32"/>
        </w:rPr>
        <w:t>、降噪效应。对沿街、沿路视线可及范围内的公共建筑外墙实施立体绿化，使建筑生硬的轮廓线得到软化并与周边城市绿化景观融为一体。以新城管委会重点地域为</w:t>
      </w:r>
      <w:r>
        <w:rPr>
          <w:rFonts w:eastAsia="仿宋_GB2312"/>
          <w:sz w:val="32"/>
          <w:szCs w:val="32"/>
        </w:rPr>
        <w:lastRenderedPageBreak/>
        <w:t>主，采取布放盆栽花草或者挂设绢花、干花等措施，连线成片实施沿街单位和住宅楼阳台、窗台、露台绿化美化。新城管委会带头实施办公楼立体绿化；根据建筑物不同的外墙材质，多</w:t>
      </w:r>
      <w:proofErr w:type="gramStart"/>
      <w:r>
        <w:rPr>
          <w:rFonts w:eastAsia="仿宋_GB2312"/>
          <w:sz w:val="32"/>
          <w:szCs w:val="32"/>
        </w:rPr>
        <w:t>措</w:t>
      </w:r>
      <w:proofErr w:type="gramEnd"/>
      <w:r>
        <w:rPr>
          <w:rFonts w:eastAsia="仿宋_GB2312"/>
          <w:sz w:val="32"/>
          <w:szCs w:val="32"/>
        </w:rPr>
        <w:t>并举、大力实施沿街建筑的屋顶绿化和外立面绿化增加城市空中绿化面积提升城市立体美化水平。</w:t>
      </w:r>
    </w:p>
    <w:p w:rsidR="009E1AC6" w:rsidRDefault="00B60A98">
      <w:pPr>
        <w:spacing w:line="576" w:lineRule="exact"/>
        <w:ind w:firstLineChars="200" w:firstLine="640"/>
        <w:rPr>
          <w:rFonts w:eastAsia="仿宋_GB2312"/>
          <w:sz w:val="32"/>
          <w:szCs w:val="32"/>
        </w:rPr>
      </w:pPr>
      <w:r>
        <w:rPr>
          <w:rFonts w:eastAsia="仿宋_GB2312"/>
          <w:sz w:val="32"/>
          <w:szCs w:val="32"/>
        </w:rPr>
        <w:t>责任单位：</w:t>
      </w:r>
      <w:r>
        <w:rPr>
          <w:rFonts w:eastAsia="仿宋_GB2312" w:hint="eastAsia"/>
          <w:sz w:val="32"/>
          <w:szCs w:val="32"/>
        </w:rPr>
        <w:t>规划建设局</w:t>
      </w:r>
    </w:p>
    <w:p w:rsidR="009E1AC6" w:rsidRDefault="00B60A98">
      <w:pPr>
        <w:spacing w:line="576" w:lineRule="exact"/>
        <w:ind w:firstLine="640"/>
        <w:rPr>
          <w:rFonts w:eastAsia="仿宋_GB2312"/>
          <w:sz w:val="32"/>
          <w:szCs w:val="32"/>
        </w:rPr>
      </w:pPr>
      <w:r>
        <w:rPr>
          <w:rFonts w:eastAsia="仿宋_GB2312"/>
          <w:sz w:val="32"/>
          <w:szCs w:val="32"/>
        </w:rPr>
        <w:t>配合单位：</w:t>
      </w:r>
      <w:r>
        <w:rPr>
          <w:rFonts w:eastAsia="仿宋_GB2312" w:hint="eastAsia"/>
          <w:sz w:val="32"/>
          <w:szCs w:val="32"/>
        </w:rPr>
        <w:t>党委管委会各相关部门，各镇（街道），泾河集团</w:t>
      </w:r>
    </w:p>
    <w:p w:rsidR="009E1AC6" w:rsidRDefault="00B60A98">
      <w:pPr>
        <w:spacing w:line="576" w:lineRule="exact"/>
        <w:ind w:firstLineChars="200" w:firstLine="640"/>
        <w:rPr>
          <w:rFonts w:eastAsia="仿宋_GB2312"/>
          <w:sz w:val="32"/>
          <w:szCs w:val="32"/>
        </w:rPr>
      </w:pPr>
      <w:r>
        <w:rPr>
          <w:rFonts w:eastAsia="仿宋_GB2312"/>
          <w:sz w:val="32"/>
          <w:szCs w:val="32"/>
        </w:rPr>
        <w:t>完成时限：全年</w:t>
      </w:r>
    </w:p>
    <w:p w:rsidR="009E1AC6" w:rsidRPr="0084673E" w:rsidRDefault="0084673E">
      <w:pPr>
        <w:spacing w:line="576" w:lineRule="exact"/>
        <w:ind w:firstLine="640"/>
        <w:rPr>
          <w:rFonts w:ascii="楷体" w:eastAsia="楷体" w:hAnsi="楷体"/>
          <w:b/>
          <w:bCs/>
          <w:sz w:val="32"/>
          <w:szCs w:val="32"/>
        </w:rPr>
      </w:pPr>
      <w:r w:rsidRPr="0084673E">
        <w:rPr>
          <w:rFonts w:ascii="楷体" w:eastAsia="楷体" w:hAnsi="楷体"/>
          <w:b/>
          <w:bCs/>
          <w:sz w:val="32"/>
          <w:szCs w:val="32"/>
        </w:rPr>
        <w:t>（</w:t>
      </w:r>
      <w:r w:rsidRPr="0084673E">
        <w:rPr>
          <w:rFonts w:ascii="楷体" w:eastAsia="楷体" w:hAnsi="楷体" w:hint="eastAsia"/>
          <w:b/>
          <w:bCs/>
          <w:sz w:val="32"/>
          <w:szCs w:val="32"/>
        </w:rPr>
        <w:t>五</w:t>
      </w:r>
      <w:r w:rsidR="00B60A98" w:rsidRPr="0084673E">
        <w:rPr>
          <w:rFonts w:ascii="楷体" w:eastAsia="楷体" w:hAnsi="楷体"/>
          <w:b/>
          <w:bCs/>
          <w:sz w:val="32"/>
          <w:szCs w:val="32"/>
        </w:rPr>
        <w:t>）加快花街、花廊、花道、花桥建设</w:t>
      </w:r>
    </w:p>
    <w:p w:rsidR="009E1AC6" w:rsidRPr="0084673E" w:rsidRDefault="00B60A98">
      <w:pPr>
        <w:spacing w:line="576" w:lineRule="exact"/>
        <w:ind w:firstLine="640"/>
        <w:rPr>
          <w:rFonts w:ascii="仿宋_GB2312" w:eastAsia="仿宋_GB2312"/>
          <w:sz w:val="32"/>
          <w:szCs w:val="32"/>
        </w:rPr>
      </w:pPr>
      <w:r>
        <w:rPr>
          <w:rFonts w:eastAsia="仿宋_GB2312" w:hint="eastAsia"/>
          <w:sz w:val="32"/>
          <w:szCs w:val="32"/>
        </w:rPr>
        <w:t>9</w:t>
      </w:r>
      <w:r>
        <w:rPr>
          <w:rFonts w:eastAsia="仿宋_GB2312"/>
          <w:sz w:val="32"/>
          <w:szCs w:val="32"/>
        </w:rPr>
        <w:t>．</w:t>
      </w:r>
      <w:r w:rsidRPr="0084673E">
        <w:rPr>
          <w:rFonts w:ascii="仿宋_GB2312" w:eastAsia="仿宋_GB2312" w:hint="eastAsia"/>
          <w:sz w:val="32"/>
          <w:szCs w:val="32"/>
        </w:rPr>
        <w:t>以主干道为主，通过交通隔离栏挂花、设置立体花坛、布设容器花箱，栽植木本花卉、多年生宿根花卉以及常绿植物配置必要的造型苗木打造城市花廊。按照“见缝插绿、填空种花”的思路，采取布设花钵容器、开挖种植槽、安装种植箱等手段，通过栽植木本花卉或宿根花卉，对背街小巷、老旧小区单位周边等进行绿化美化。充分利用垂直空间，依托围墙、围栏栽植攀援类开花植物，也可建设绿墙、花墙，全方位进行绿化美化，实现鲜花覆盖的目标。按照区域管理原则，对新区范围内的人行过街天桥采用挂设花篮的办法进行美化、彩化装点，打造花桥。以城市出入口为主，通过栽植木本、藤本花卉，改造护栏，建设城市大型花道。</w:t>
      </w:r>
    </w:p>
    <w:p w:rsidR="009E1AC6" w:rsidRPr="0084673E" w:rsidRDefault="00B60A98">
      <w:pPr>
        <w:spacing w:line="576" w:lineRule="exact"/>
        <w:ind w:firstLine="640"/>
        <w:rPr>
          <w:rFonts w:ascii="仿宋_GB2312" w:eastAsia="仿宋_GB2312"/>
          <w:sz w:val="32"/>
          <w:szCs w:val="32"/>
        </w:rPr>
      </w:pPr>
      <w:r w:rsidRPr="0084673E">
        <w:rPr>
          <w:rFonts w:ascii="仿宋_GB2312" w:eastAsia="仿宋_GB2312" w:hint="eastAsia"/>
          <w:sz w:val="32"/>
          <w:szCs w:val="32"/>
        </w:rPr>
        <w:t>责任单位：规划建设局</w:t>
      </w:r>
    </w:p>
    <w:p w:rsidR="009E1AC6" w:rsidRDefault="00B60A98">
      <w:pPr>
        <w:spacing w:line="576" w:lineRule="exact"/>
        <w:ind w:firstLine="640"/>
        <w:rPr>
          <w:rFonts w:eastAsia="仿宋_GB2312"/>
          <w:sz w:val="32"/>
          <w:szCs w:val="32"/>
        </w:rPr>
      </w:pPr>
      <w:r>
        <w:rPr>
          <w:rFonts w:eastAsia="仿宋_GB2312"/>
          <w:sz w:val="32"/>
          <w:szCs w:val="32"/>
        </w:rPr>
        <w:lastRenderedPageBreak/>
        <w:t>配合单位：</w:t>
      </w:r>
      <w:r>
        <w:rPr>
          <w:rFonts w:eastAsia="仿宋_GB2312" w:hint="eastAsia"/>
          <w:sz w:val="32"/>
          <w:szCs w:val="32"/>
        </w:rPr>
        <w:t>党委管委会各相关部门，各镇（街道），泾河集团</w:t>
      </w:r>
    </w:p>
    <w:p w:rsidR="009E1AC6" w:rsidRDefault="00B60A98">
      <w:pPr>
        <w:spacing w:line="576" w:lineRule="exact"/>
        <w:ind w:firstLine="640"/>
        <w:rPr>
          <w:rFonts w:eastAsia="仿宋_GB2312"/>
          <w:sz w:val="32"/>
          <w:szCs w:val="32"/>
        </w:rPr>
      </w:pPr>
      <w:r>
        <w:rPr>
          <w:rFonts w:eastAsia="仿宋_GB2312"/>
          <w:sz w:val="32"/>
          <w:szCs w:val="32"/>
        </w:rPr>
        <w:t>完成时限：全年</w:t>
      </w:r>
    </w:p>
    <w:p w:rsidR="009E1AC6" w:rsidRPr="0084673E" w:rsidRDefault="0084673E">
      <w:pPr>
        <w:spacing w:line="576" w:lineRule="exact"/>
        <w:ind w:firstLine="640"/>
        <w:rPr>
          <w:rFonts w:ascii="楷体" w:eastAsia="楷体" w:hAnsi="楷体"/>
          <w:b/>
          <w:bCs/>
          <w:sz w:val="32"/>
          <w:szCs w:val="32"/>
        </w:rPr>
      </w:pPr>
      <w:r w:rsidRPr="0084673E">
        <w:rPr>
          <w:rFonts w:ascii="楷体" w:eastAsia="楷体" w:hAnsi="楷体"/>
          <w:b/>
          <w:bCs/>
          <w:sz w:val="32"/>
          <w:szCs w:val="32"/>
        </w:rPr>
        <w:t>（</w:t>
      </w:r>
      <w:r w:rsidRPr="0084673E">
        <w:rPr>
          <w:rFonts w:ascii="楷体" w:eastAsia="楷体" w:hAnsi="楷体" w:hint="eastAsia"/>
          <w:b/>
          <w:bCs/>
          <w:sz w:val="32"/>
          <w:szCs w:val="32"/>
        </w:rPr>
        <w:t>六</w:t>
      </w:r>
      <w:r w:rsidR="00B60A98" w:rsidRPr="0084673E">
        <w:rPr>
          <w:rFonts w:ascii="楷体" w:eastAsia="楷体" w:hAnsi="楷体"/>
          <w:b/>
          <w:bCs/>
          <w:sz w:val="32"/>
          <w:szCs w:val="32"/>
        </w:rPr>
        <w:t>）实施街景布置工程，建设美丽</w:t>
      </w:r>
      <w:r w:rsidR="00B60A98" w:rsidRPr="0084673E">
        <w:rPr>
          <w:rFonts w:ascii="楷体" w:eastAsia="楷体" w:hAnsi="楷体" w:hint="eastAsia"/>
          <w:b/>
          <w:bCs/>
          <w:sz w:val="32"/>
          <w:szCs w:val="32"/>
        </w:rPr>
        <w:t>泾河</w:t>
      </w:r>
    </w:p>
    <w:p w:rsidR="009E1AC6" w:rsidRPr="0084673E" w:rsidRDefault="00B60A98">
      <w:pPr>
        <w:spacing w:line="576" w:lineRule="exact"/>
        <w:ind w:firstLine="640"/>
        <w:rPr>
          <w:rFonts w:ascii="仿宋_GB2312" w:eastAsia="仿宋_GB2312"/>
          <w:sz w:val="32"/>
          <w:szCs w:val="32"/>
        </w:rPr>
      </w:pPr>
      <w:r>
        <w:rPr>
          <w:rFonts w:eastAsia="仿宋_GB2312"/>
          <w:sz w:val="32"/>
          <w:szCs w:val="32"/>
        </w:rPr>
        <w:t>1</w:t>
      </w:r>
      <w:r>
        <w:rPr>
          <w:rFonts w:eastAsia="仿宋_GB2312" w:hint="eastAsia"/>
          <w:sz w:val="32"/>
          <w:szCs w:val="32"/>
        </w:rPr>
        <w:t>0</w:t>
      </w:r>
      <w:r>
        <w:rPr>
          <w:rFonts w:eastAsia="仿宋_GB2312"/>
          <w:sz w:val="32"/>
          <w:szCs w:val="32"/>
        </w:rPr>
        <w:t>．</w:t>
      </w:r>
      <w:r w:rsidRPr="0084673E">
        <w:rPr>
          <w:rFonts w:ascii="仿宋_GB2312" w:eastAsia="仿宋_GB2312" w:hint="eastAsia"/>
          <w:sz w:val="32"/>
          <w:szCs w:val="32"/>
        </w:rPr>
        <w:t>按照“高标准、有亮点，重特色、有创新”的思路，遵循“主题鲜明、景境和谐、隆重热烈、庄重大气”的原则，邀请国内顶级设计师，高水平设计大型花坛、立体绿雕、花卉布放等方案，着力突出重点区域景观布置，力求展现改革发展成果，彰显新区特有风貌，充分展示新区新形象和创新发展活力。</w:t>
      </w:r>
    </w:p>
    <w:p w:rsidR="009E1AC6" w:rsidRDefault="00B60A98">
      <w:pPr>
        <w:spacing w:line="576" w:lineRule="exact"/>
        <w:ind w:firstLine="640"/>
        <w:rPr>
          <w:rFonts w:eastAsia="仿宋_GB2312"/>
          <w:sz w:val="32"/>
          <w:szCs w:val="32"/>
        </w:rPr>
      </w:pPr>
      <w:r w:rsidRPr="0084673E">
        <w:rPr>
          <w:rFonts w:ascii="仿宋_GB2312" w:eastAsia="仿宋_GB2312" w:hint="eastAsia"/>
          <w:sz w:val="32"/>
          <w:szCs w:val="32"/>
        </w:rPr>
        <w:t>重点区域街景布置主要采取花坛、花箱、花柱、花球、花带、花廊、广告门头牌匾等布置营造景观。道路周边悬挂灯杆旗、设置立体造型、布置花卉花钵营造景观。主要立交桥、人行过街桥体布置硬质横幅、摆放花卉。嘉宾驻地及主要活动</w:t>
      </w:r>
      <w:r>
        <w:rPr>
          <w:rFonts w:eastAsia="仿宋_GB2312"/>
          <w:sz w:val="32"/>
          <w:szCs w:val="32"/>
        </w:rPr>
        <w:t>区域周边设置灯杆旗，布置地栽花卉、容器花卉及花卉造型。</w:t>
      </w:r>
    </w:p>
    <w:p w:rsidR="009E1AC6" w:rsidRDefault="00B60A98">
      <w:pPr>
        <w:spacing w:line="576" w:lineRule="exact"/>
        <w:ind w:firstLine="640"/>
        <w:rPr>
          <w:rFonts w:eastAsia="仿宋_GB2312"/>
          <w:sz w:val="32"/>
          <w:szCs w:val="32"/>
        </w:rPr>
      </w:pPr>
      <w:r>
        <w:rPr>
          <w:rFonts w:eastAsia="仿宋_GB2312"/>
          <w:sz w:val="32"/>
          <w:szCs w:val="32"/>
        </w:rPr>
        <w:t>年底前完成方案审查、工程招标工作。</w:t>
      </w:r>
      <w:r>
        <w:rPr>
          <w:rFonts w:eastAsia="仿宋_GB2312"/>
          <w:sz w:val="32"/>
          <w:szCs w:val="32"/>
        </w:rPr>
        <w:t>2019</w:t>
      </w:r>
      <w:r>
        <w:rPr>
          <w:rFonts w:eastAsia="仿宋_GB2312"/>
          <w:sz w:val="32"/>
          <w:szCs w:val="32"/>
        </w:rPr>
        <w:t>年初启动构架制安和苗木养育工作。根据具体时间安排提前</w:t>
      </w:r>
      <w:r>
        <w:rPr>
          <w:rFonts w:eastAsia="仿宋_GB2312"/>
          <w:sz w:val="32"/>
          <w:szCs w:val="32"/>
        </w:rPr>
        <w:t>20</w:t>
      </w:r>
      <w:r>
        <w:rPr>
          <w:rFonts w:eastAsia="仿宋_GB2312"/>
          <w:sz w:val="32"/>
          <w:szCs w:val="32"/>
        </w:rPr>
        <w:t>天布设到位。</w:t>
      </w:r>
    </w:p>
    <w:p w:rsidR="009E1AC6" w:rsidRDefault="00B60A98">
      <w:pPr>
        <w:spacing w:line="576" w:lineRule="exact"/>
        <w:ind w:firstLine="640"/>
        <w:rPr>
          <w:rFonts w:eastAsia="仿宋_GB2312"/>
          <w:sz w:val="32"/>
          <w:szCs w:val="32"/>
        </w:rPr>
      </w:pPr>
      <w:r>
        <w:rPr>
          <w:rFonts w:eastAsia="仿宋_GB2312"/>
          <w:sz w:val="32"/>
          <w:szCs w:val="32"/>
        </w:rPr>
        <w:t>责任单位：规划建设局</w:t>
      </w:r>
    </w:p>
    <w:p w:rsidR="009E1AC6" w:rsidRDefault="00B60A98">
      <w:pPr>
        <w:spacing w:line="576" w:lineRule="exact"/>
        <w:ind w:firstLine="640"/>
        <w:rPr>
          <w:rFonts w:eastAsia="仿宋_GB2312"/>
          <w:color w:val="C00000"/>
          <w:sz w:val="32"/>
          <w:szCs w:val="32"/>
        </w:rPr>
      </w:pPr>
      <w:r>
        <w:rPr>
          <w:rFonts w:eastAsia="仿宋_GB2312"/>
          <w:sz w:val="32"/>
          <w:szCs w:val="32"/>
        </w:rPr>
        <w:t>配合单位：</w:t>
      </w:r>
      <w:r>
        <w:rPr>
          <w:rFonts w:eastAsia="仿宋_GB2312" w:hint="eastAsia"/>
          <w:sz w:val="32"/>
          <w:szCs w:val="32"/>
        </w:rPr>
        <w:t>各镇（街道）、综合执法局、泾河集团</w:t>
      </w:r>
    </w:p>
    <w:p w:rsidR="009E1AC6" w:rsidRDefault="00B60A98">
      <w:pPr>
        <w:spacing w:line="576" w:lineRule="exact"/>
        <w:ind w:firstLine="640"/>
        <w:rPr>
          <w:rFonts w:eastAsia="仿宋_GB2312"/>
          <w:sz w:val="32"/>
          <w:szCs w:val="32"/>
        </w:rPr>
      </w:pPr>
      <w:r>
        <w:rPr>
          <w:rFonts w:eastAsia="仿宋_GB2312"/>
          <w:sz w:val="32"/>
          <w:szCs w:val="32"/>
        </w:rPr>
        <w:t>完成时限：全年</w:t>
      </w:r>
    </w:p>
    <w:p w:rsidR="009E1AC6" w:rsidRDefault="00B60A98">
      <w:pPr>
        <w:pStyle w:val="10"/>
        <w:spacing w:after="0" w:line="576"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三、保障措施</w:t>
      </w:r>
    </w:p>
    <w:p w:rsidR="009E1AC6" w:rsidRDefault="00B60A98">
      <w:pPr>
        <w:spacing w:line="576" w:lineRule="exact"/>
        <w:ind w:firstLine="640"/>
        <w:rPr>
          <w:rFonts w:eastAsia="仿宋_GB2312"/>
          <w:sz w:val="32"/>
          <w:szCs w:val="32"/>
        </w:rPr>
      </w:pPr>
      <w:r w:rsidRPr="0084673E">
        <w:rPr>
          <w:rFonts w:ascii="楷体" w:eastAsia="楷体" w:hAnsi="楷体"/>
          <w:b/>
          <w:sz w:val="32"/>
          <w:szCs w:val="32"/>
        </w:rPr>
        <w:t>（一）加强领导，齐抓共管。</w:t>
      </w:r>
      <w:r>
        <w:rPr>
          <w:rFonts w:eastAsia="仿宋_GB2312"/>
          <w:sz w:val="32"/>
          <w:szCs w:val="32"/>
        </w:rPr>
        <w:t>“</w:t>
      </w:r>
      <w:r>
        <w:rPr>
          <w:rFonts w:eastAsia="仿宋_GB2312"/>
          <w:sz w:val="32"/>
          <w:szCs w:val="32"/>
        </w:rPr>
        <w:t>铁腕治</w:t>
      </w:r>
      <w:proofErr w:type="gramStart"/>
      <w:r>
        <w:rPr>
          <w:rFonts w:eastAsia="仿宋_GB2312"/>
          <w:sz w:val="32"/>
          <w:szCs w:val="32"/>
        </w:rPr>
        <w:t>霾</w:t>
      </w:r>
      <w:proofErr w:type="gramEnd"/>
      <w:r>
        <w:rPr>
          <w:rFonts w:eastAsia="仿宋_GB2312"/>
          <w:sz w:val="32"/>
          <w:szCs w:val="32"/>
        </w:rPr>
        <w:t>·</w:t>
      </w:r>
      <w:r>
        <w:rPr>
          <w:rFonts w:eastAsia="仿宋_GB2312"/>
          <w:sz w:val="32"/>
          <w:szCs w:val="32"/>
        </w:rPr>
        <w:t>保卫蓝天</w:t>
      </w:r>
      <w:r>
        <w:rPr>
          <w:rFonts w:eastAsia="仿宋_GB2312"/>
          <w:sz w:val="32"/>
          <w:szCs w:val="32"/>
        </w:rPr>
        <w:t>”</w:t>
      </w:r>
      <w:r>
        <w:rPr>
          <w:rFonts w:eastAsia="仿宋_GB2312"/>
          <w:sz w:val="32"/>
          <w:szCs w:val="32"/>
        </w:rPr>
        <w:t>增绿行</w:t>
      </w:r>
      <w:r>
        <w:rPr>
          <w:rFonts w:eastAsia="仿宋_GB2312"/>
          <w:sz w:val="32"/>
          <w:szCs w:val="32"/>
        </w:rPr>
        <w:lastRenderedPageBreak/>
        <w:t>动，既要坚持统一组织领导，又要各部门、各单位分工负责，部门联动，齐抓共管。由</w:t>
      </w:r>
      <w:r>
        <w:rPr>
          <w:rFonts w:eastAsia="仿宋_GB2312" w:hint="eastAsia"/>
          <w:sz w:val="32"/>
          <w:szCs w:val="32"/>
        </w:rPr>
        <w:t>规划建设</w:t>
      </w:r>
      <w:r>
        <w:rPr>
          <w:rFonts w:eastAsia="仿宋_GB2312"/>
          <w:sz w:val="32"/>
          <w:szCs w:val="32"/>
        </w:rPr>
        <w:t>局牵头，相关部门各负其责，进一步分解任务、细化责任，确保工作有序开展。各单位、各部门要采取多种形式，大力宣传绿色之城花园之城建设，动员社会、集体、个人共同参与，营造全域建绿立体增绿的浓厚氛围，提高居民建绿、增绿、爱绿、护绿意识。</w:t>
      </w:r>
    </w:p>
    <w:p w:rsidR="009E1AC6" w:rsidRPr="002B455B" w:rsidRDefault="00B60A98">
      <w:pPr>
        <w:spacing w:line="576" w:lineRule="exact"/>
        <w:ind w:firstLine="640"/>
        <w:rPr>
          <w:rFonts w:ascii="仿宋_GB2312" w:eastAsia="仿宋_GB2312"/>
          <w:sz w:val="32"/>
          <w:szCs w:val="32"/>
        </w:rPr>
      </w:pPr>
      <w:r w:rsidRPr="0084673E">
        <w:rPr>
          <w:rFonts w:ascii="楷体" w:eastAsia="楷体" w:hAnsi="楷体"/>
          <w:b/>
          <w:sz w:val="32"/>
          <w:szCs w:val="32"/>
        </w:rPr>
        <w:t>（二）各司其职，共同推进。</w:t>
      </w:r>
      <w:r w:rsidRPr="002B455B">
        <w:rPr>
          <w:rFonts w:ascii="仿宋_GB2312" w:eastAsia="仿宋_GB2312" w:hint="eastAsia"/>
          <w:sz w:val="32"/>
          <w:szCs w:val="32"/>
        </w:rPr>
        <w:t>新城规划建设局负责“铁腕治</w:t>
      </w:r>
      <w:proofErr w:type="gramStart"/>
      <w:r w:rsidRPr="002B455B">
        <w:rPr>
          <w:rFonts w:ascii="仿宋_GB2312" w:eastAsia="仿宋_GB2312" w:hint="eastAsia"/>
          <w:sz w:val="32"/>
          <w:szCs w:val="32"/>
        </w:rPr>
        <w:t>霾</w:t>
      </w:r>
      <w:proofErr w:type="gramEnd"/>
      <w:r w:rsidRPr="002B455B">
        <w:rPr>
          <w:rFonts w:ascii="仿宋_GB2312" w:eastAsia="仿宋_GB2312" w:hint="eastAsia"/>
          <w:sz w:val="32"/>
          <w:szCs w:val="32"/>
        </w:rPr>
        <w:t>·保卫蓝天”增绿行动，组织协调、技术指导，配合新城考核办做好考核有关工作；新城财政局负责资金的保障，新城规划建设局负责做好道路护栏、桥梁实施绿化建设，新城教育卫体局负责新城范围内教育、卫生系统的绿化建设和协调工作，新城管委会办公室负责辖区内单位和小区增绿工作的组织和协调工作，新城宣传部负责“铁腕治</w:t>
      </w:r>
      <w:proofErr w:type="gramStart"/>
      <w:r w:rsidRPr="002B455B">
        <w:rPr>
          <w:rFonts w:ascii="仿宋_GB2312" w:eastAsia="仿宋_GB2312" w:hint="eastAsia"/>
          <w:sz w:val="32"/>
          <w:szCs w:val="32"/>
        </w:rPr>
        <w:t>霾</w:t>
      </w:r>
      <w:proofErr w:type="gramEnd"/>
      <w:r w:rsidRPr="002B455B">
        <w:rPr>
          <w:rFonts w:ascii="仿宋_GB2312" w:eastAsia="仿宋_GB2312" w:hint="eastAsia"/>
          <w:sz w:val="32"/>
          <w:szCs w:val="32"/>
        </w:rPr>
        <w:t>·保卫蓝天”增绿行动的宣传报道，新城督查室负责督查工作。新城管委会负责组织实施本区域的建设任务，要在新区方案的基础下，制定各自工作实施方案，并安排专项资金。新城有关部门按各自职责负责相关工作的指导和协调。</w:t>
      </w:r>
    </w:p>
    <w:p w:rsidR="009E1AC6" w:rsidRDefault="00B60A98">
      <w:pPr>
        <w:spacing w:line="576" w:lineRule="exact"/>
        <w:ind w:firstLine="640"/>
        <w:rPr>
          <w:rFonts w:eastAsia="仿宋_GB2312"/>
          <w:sz w:val="32"/>
          <w:szCs w:val="32"/>
        </w:rPr>
      </w:pPr>
      <w:r w:rsidRPr="0084673E">
        <w:rPr>
          <w:rFonts w:ascii="楷体" w:eastAsia="楷体" w:hAnsi="楷体"/>
          <w:b/>
          <w:sz w:val="32"/>
          <w:szCs w:val="32"/>
        </w:rPr>
        <w:t>（三）抓好重点，示范联动。</w:t>
      </w:r>
      <w:r w:rsidRPr="002B455B">
        <w:rPr>
          <w:rFonts w:ascii="仿宋_GB2312" w:eastAsia="仿宋_GB2312"/>
          <w:sz w:val="32"/>
          <w:szCs w:val="32"/>
        </w:rPr>
        <w:t>新城管委会要抓好3个重点部位增绿示范点、1个鲜（干）花绿化美化示范街、10个鲜（干）花绿化美化示范楼、4000㎡以上的临街建筑屋顶绿化建设重点示范工程，带动周边建筑群的屋顶绿化，建成一批以屋顶绿化、墙体绿化、桥体绿化为特色的立体绿化示范街道和示范小区。</w:t>
      </w:r>
    </w:p>
    <w:p w:rsidR="009E1AC6" w:rsidRPr="002B455B" w:rsidRDefault="00B60A98">
      <w:pPr>
        <w:spacing w:line="576" w:lineRule="exact"/>
        <w:ind w:firstLine="640"/>
        <w:rPr>
          <w:rFonts w:ascii="仿宋_GB2312" w:eastAsia="仿宋_GB2312"/>
          <w:sz w:val="32"/>
          <w:szCs w:val="32"/>
        </w:rPr>
      </w:pPr>
      <w:r w:rsidRPr="0084673E">
        <w:rPr>
          <w:rFonts w:ascii="楷体" w:eastAsia="楷体" w:hAnsi="楷体"/>
          <w:b/>
          <w:sz w:val="32"/>
          <w:szCs w:val="32"/>
        </w:rPr>
        <w:lastRenderedPageBreak/>
        <w:t>（四）着眼长远，健全机制。</w:t>
      </w:r>
      <w:r w:rsidRPr="002B455B">
        <w:rPr>
          <w:rFonts w:ascii="仿宋_GB2312" w:eastAsia="仿宋_GB2312"/>
          <w:sz w:val="32"/>
          <w:szCs w:val="32"/>
        </w:rPr>
        <w:t>各</w:t>
      </w:r>
      <w:r w:rsidRPr="002B455B">
        <w:rPr>
          <w:rFonts w:ascii="仿宋_GB2312" w:eastAsia="仿宋_GB2312" w:hint="eastAsia"/>
          <w:sz w:val="32"/>
          <w:szCs w:val="32"/>
        </w:rPr>
        <w:t>街镇</w:t>
      </w:r>
      <w:r w:rsidRPr="002B455B">
        <w:rPr>
          <w:rFonts w:ascii="仿宋_GB2312" w:eastAsia="仿宋_GB2312"/>
          <w:sz w:val="32"/>
          <w:szCs w:val="32"/>
        </w:rPr>
        <w:t>、各部门要牢固树立</w:t>
      </w:r>
      <w:r w:rsidRPr="002B455B">
        <w:rPr>
          <w:rFonts w:ascii="仿宋_GB2312" w:eastAsia="仿宋_GB2312"/>
          <w:sz w:val="32"/>
          <w:szCs w:val="32"/>
        </w:rPr>
        <w:t>“</w:t>
      </w:r>
      <w:r w:rsidRPr="002B455B">
        <w:rPr>
          <w:rFonts w:ascii="仿宋_GB2312" w:eastAsia="仿宋_GB2312"/>
          <w:sz w:val="32"/>
          <w:szCs w:val="32"/>
        </w:rPr>
        <w:t>三分建、七分养</w:t>
      </w:r>
      <w:r w:rsidRPr="002B455B">
        <w:rPr>
          <w:rFonts w:ascii="仿宋_GB2312" w:eastAsia="仿宋_GB2312"/>
          <w:sz w:val="32"/>
          <w:szCs w:val="32"/>
        </w:rPr>
        <w:t>”</w:t>
      </w:r>
      <w:r w:rsidRPr="002B455B">
        <w:rPr>
          <w:rFonts w:ascii="仿宋_GB2312" w:eastAsia="仿宋_GB2312"/>
          <w:sz w:val="32"/>
          <w:szCs w:val="32"/>
        </w:rPr>
        <w:t>的思想，建立健全长效管理机制，切实抓好增绿美化项目的管理和维护，巩固全域建绿、立体增绿成果。新建的机关单位、学校、医院、酒店、住宅小区必须配套立体绿化建设，与主体工程同步设计、同步实施、同步验收。无立体绿化建设方案的，相关部门对工程建设项目不予竣工验收，强力推进立体绿化工程的顺利开展。</w:t>
      </w:r>
    </w:p>
    <w:p w:rsidR="009E1AC6" w:rsidRDefault="00B60A98">
      <w:pPr>
        <w:spacing w:line="540" w:lineRule="exact"/>
        <w:rPr>
          <w:rFonts w:eastAsia="仿宋_GB2312"/>
          <w:sz w:val="32"/>
          <w:szCs w:val="32"/>
        </w:rPr>
      </w:pPr>
      <w:r>
        <w:rPr>
          <w:rFonts w:eastAsia="仿宋_GB2312"/>
          <w:sz w:val="32"/>
          <w:szCs w:val="32"/>
        </w:rPr>
        <w:t xml:space="preserve">       </w:t>
      </w:r>
    </w:p>
    <w:p w:rsidR="009E1AC6" w:rsidRDefault="009E1AC6">
      <w:pPr>
        <w:spacing w:line="540" w:lineRule="atLeast"/>
        <w:jc w:val="center"/>
        <w:rPr>
          <w:color w:val="FF0000"/>
          <w:sz w:val="44"/>
          <w:szCs w:val="44"/>
        </w:rPr>
      </w:pPr>
    </w:p>
    <w:p w:rsidR="009E1AC6" w:rsidRDefault="009E1AC6">
      <w:pPr>
        <w:spacing w:line="540" w:lineRule="exact"/>
        <w:rPr>
          <w:rFonts w:eastAsia="仿宋_GB2312"/>
          <w:color w:val="FF0000"/>
          <w:sz w:val="32"/>
          <w:szCs w:val="32"/>
        </w:rPr>
        <w:sectPr w:rsidR="009E1AC6">
          <w:headerReference w:type="even" r:id="rId13"/>
          <w:headerReference w:type="default" r:id="rId14"/>
          <w:footerReference w:type="even" r:id="rId15"/>
          <w:footerReference w:type="default" r:id="rId16"/>
          <w:headerReference w:type="first" r:id="rId17"/>
          <w:pgSz w:w="11906" w:h="16838"/>
          <w:pgMar w:top="2098" w:right="1588" w:bottom="1985" w:left="1588" w:header="885" w:footer="1361" w:gutter="0"/>
          <w:pgNumType w:fmt="numberInDash"/>
          <w:cols w:space="720"/>
          <w:docGrid w:type="linesAndChars" w:linePitch="634"/>
        </w:sectPr>
      </w:pPr>
    </w:p>
    <w:p w:rsidR="009E1AC6" w:rsidRDefault="00B60A98">
      <w:pPr>
        <w:spacing w:line="580" w:lineRule="exact"/>
        <w:rPr>
          <w:rFonts w:eastAsia="黑体"/>
          <w:szCs w:val="32"/>
        </w:rPr>
      </w:pPr>
      <w:r>
        <w:rPr>
          <w:rFonts w:eastAsia="黑体"/>
          <w:szCs w:val="32"/>
        </w:rPr>
        <w:lastRenderedPageBreak/>
        <w:t>附件</w:t>
      </w:r>
    </w:p>
    <w:p w:rsidR="009E1AC6" w:rsidRDefault="00B60A98">
      <w:pPr>
        <w:spacing w:line="580" w:lineRule="exact"/>
        <w:jc w:val="center"/>
        <w:rPr>
          <w:rFonts w:eastAsia="方正小标宋简体"/>
          <w:sz w:val="32"/>
          <w:szCs w:val="32"/>
        </w:rPr>
      </w:pPr>
      <w:r>
        <w:rPr>
          <w:rFonts w:eastAsia="方正小标宋简体" w:hint="eastAsia"/>
          <w:sz w:val="32"/>
          <w:szCs w:val="32"/>
        </w:rPr>
        <w:t>泾河新城</w:t>
      </w:r>
      <w:r>
        <w:rPr>
          <w:rFonts w:eastAsia="方正小标宋简体"/>
          <w:sz w:val="32"/>
          <w:szCs w:val="32"/>
        </w:rPr>
        <w:t>2018</w:t>
      </w:r>
      <w:r>
        <w:rPr>
          <w:rFonts w:eastAsia="方正小标宋简体"/>
          <w:sz w:val="32"/>
          <w:szCs w:val="32"/>
        </w:rPr>
        <w:t>年增绿扩容任务分解表</w:t>
      </w:r>
    </w:p>
    <w:tbl>
      <w:tblPr>
        <w:tblW w:w="1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602"/>
        <w:gridCol w:w="731"/>
        <w:gridCol w:w="577"/>
        <w:gridCol w:w="736"/>
        <w:gridCol w:w="585"/>
        <w:gridCol w:w="736"/>
        <w:gridCol w:w="736"/>
        <w:gridCol w:w="736"/>
        <w:gridCol w:w="577"/>
        <w:gridCol w:w="602"/>
        <w:gridCol w:w="602"/>
        <w:gridCol w:w="736"/>
        <w:gridCol w:w="736"/>
        <w:gridCol w:w="736"/>
        <w:gridCol w:w="933"/>
        <w:gridCol w:w="690"/>
        <w:gridCol w:w="780"/>
      </w:tblGrid>
      <w:tr w:rsidR="009E1AC6">
        <w:trPr>
          <w:tblHeader/>
        </w:trPr>
        <w:tc>
          <w:tcPr>
            <w:tcW w:w="989" w:type="dxa"/>
            <w:vMerge w:val="restart"/>
            <w:vAlign w:val="center"/>
          </w:tcPr>
          <w:p w:rsidR="009E1AC6" w:rsidRDefault="00B60A98">
            <w:pPr>
              <w:spacing w:line="260" w:lineRule="exact"/>
              <w:jc w:val="center"/>
              <w:rPr>
                <w:rFonts w:eastAsia="黑体"/>
                <w:sz w:val="18"/>
                <w:szCs w:val="18"/>
              </w:rPr>
            </w:pPr>
            <w:r>
              <w:rPr>
                <w:rFonts w:eastAsia="黑体"/>
                <w:sz w:val="18"/>
                <w:szCs w:val="18"/>
              </w:rPr>
              <w:t>单位</w:t>
            </w:r>
          </w:p>
        </w:tc>
        <w:tc>
          <w:tcPr>
            <w:tcW w:w="3231" w:type="dxa"/>
            <w:gridSpan w:val="5"/>
            <w:vAlign w:val="center"/>
          </w:tcPr>
          <w:p w:rsidR="009E1AC6" w:rsidRDefault="00B60A98">
            <w:pPr>
              <w:spacing w:line="260" w:lineRule="exact"/>
              <w:jc w:val="center"/>
              <w:rPr>
                <w:rFonts w:eastAsia="黑体"/>
                <w:sz w:val="18"/>
                <w:szCs w:val="18"/>
              </w:rPr>
            </w:pPr>
            <w:r>
              <w:rPr>
                <w:rFonts w:eastAsia="黑体"/>
                <w:sz w:val="18"/>
                <w:szCs w:val="18"/>
              </w:rPr>
              <w:t>"</w:t>
            </w:r>
            <w:r>
              <w:rPr>
                <w:rFonts w:eastAsia="黑体"/>
                <w:sz w:val="18"/>
                <w:szCs w:val="18"/>
              </w:rPr>
              <w:t>五路</w:t>
            </w:r>
            <w:proofErr w:type="gramStart"/>
            <w:r>
              <w:rPr>
                <w:rFonts w:eastAsia="黑体"/>
                <w:sz w:val="18"/>
                <w:szCs w:val="18"/>
              </w:rPr>
              <w:t>”</w:t>
            </w:r>
            <w:proofErr w:type="gramEnd"/>
            <w:r>
              <w:rPr>
                <w:rFonts w:eastAsia="黑体"/>
                <w:sz w:val="18"/>
                <w:szCs w:val="18"/>
              </w:rPr>
              <w:t>两侧增绿美化</w:t>
            </w:r>
          </w:p>
        </w:tc>
        <w:tc>
          <w:tcPr>
            <w:tcW w:w="2208" w:type="dxa"/>
            <w:gridSpan w:val="3"/>
            <w:vAlign w:val="center"/>
          </w:tcPr>
          <w:p w:rsidR="009E1AC6" w:rsidRDefault="00B60A98">
            <w:pPr>
              <w:spacing w:line="260" w:lineRule="exact"/>
              <w:jc w:val="center"/>
              <w:rPr>
                <w:rFonts w:eastAsia="黑体"/>
                <w:sz w:val="18"/>
                <w:szCs w:val="18"/>
              </w:rPr>
            </w:pPr>
            <w:r>
              <w:rPr>
                <w:rFonts w:eastAsia="黑体"/>
                <w:sz w:val="18"/>
                <w:szCs w:val="18"/>
              </w:rPr>
              <w:t>重点部位增绿</w:t>
            </w:r>
          </w:p>
        </w:tc>
        <w:tc>
          <w:tcPr>
            <w:tcW w:w="1179" w:type="dxa"/>
            <w:gridSpan w:val="2"/>
            <w:vAlign w:val="center"/>
          </w:tcPr>
          <w:p w:rsidR="009E1AC6" w:rsidRDefault="00B60A98">
            <w:pPr>
              <w:spacing w:line="260" w:lineRule="exact"/>
              <w:jc w:val="center"/>
              <w:rPr>
                <w:rFonts w:eastAsia="黑体"/>
                <w:sz w:val="18"/>
                <w:szCs w:val="18"/>
              </w:rPr>
            </w:pPr>
            <w:r>
              <w:rPr>
                <w:rFonts w:eastAsia="黑体"/>
                <w:sz w:val="18"/>
                <w:szCs w:val="18"/>
              </w:rPr>
              <w:t>立体绿化</w:t>
            </w:r>
          </w:p>
        </w:tc>
        <w:tc>
          <w:tcPr>
            <w:tcW w:w="3743" w:type="dxa"/>
            <w:gridSpan w:val="5"/>
            <w:vAlign w:val="center"/>
          </w:tcPr>
          <w:p w:rsidR="009E1AC6" w:rsidRDefault="00B60A98">
            <w:pPr>
              <w:spacing w:line="260" w:lineRule="exact"/>
              <w:jc w:val="center"/>
              <w:rPr>
                <w:rFonts w:eastAsia="黑体"/>
                <w:sz w:val="18"/>
                <w:szCs w:val="18"/>
              </w:rPr>
            </w:pPr>
            <w:r>
              <w:rPr>
                <w:rFonts w:eastAsia="黑体"/>
                <w:sz w:val="18"/>
                <w:szCs w:val="18"/>
              </w:rPr>
              <w:t>花园之城建设</w:t>
            </w:r>
          </w:p>
        </w:tc>
        <w:tc>
          <w:tcPr>
            <w:tcW w:w="1470" w:type="dxa"/>
            <w:gridSpan w:val="2"/>
            <w:vAlign w:val="center"/>
          </w:tcPr>
          <w:p w:rsidR="009E1AC6" w:rsidRDefault="00B60A98">
            <w:pPr>
              <w:spacing w:line="260" w:lineRule="exact"/>
              <w:jc w:val="center"/>
              <w:rPr>
                <w:rFonts w:eastAsia="黑体"/>
                <w:sz w:val="18"/>
                <w:szCs w:val="18"/>
              </w:rPr>
            </w:pPr>
            <w:r>
              <w:rPr>
                <w:rFonts w:eastAsia="黑体"/>
                <w:sz w:val="18"/>
                <w:szCs w:val="18"/>
              </w:rPr>
              <w:t>街景布置</w:t>
            </w:r>
          </w:p>
        </w:tc>
      </w:tr>
      <w:tr w:rsidR="009E1AC6">
        <w:trPr>
          <w:tblHeader/>
        </w:trPr>
        <w:tc>
          <w:tcPr>
            <w:tcW w:w="989" w:type="dxa"/>
            <w:vMerge/>
            <w:vAlign w:val="center"/>
          </w:tcPr>
          <w:p w:rsidR="009E1AC6" w:rsidRDefault="009E1AC6">
            <w:pPr>
              <w:spacing w:line="260" w:lineRule="exact"/>
              <w:jc w:val="center"/>
              <w:rPr>
                <w:rFonts w:eastAsia="黑体"/>
                <w:sz w:val="18"/>
                <w:szCs w:val="18"/>
              </w:rPr>
            </w:pPr>
          </w:p>
        </w:tc>
        <w:tc>
          <w:tcPr>
            <w:tcW w:w="602" w:type="dxa"/>
            <w:vAlign w:val="center"/>
          </w:tcPr>
          <w:p w:rsidR="009E1AC6" w:rsidRDefault="00B60A98">
            <w:pPr>
              <w:spacing w:line="260" w:lineRule="exact"/>
              <w:jc w:val="center"/>
              <w:rPr>
                <w:rFonts w:eastAsia="黑体"/>
                <w:bCs/>
                <w:sz w:val="18"/>
                <w:szCs w:val="18"/>
              </w:rPr>
            </w:pPr>
            <w:r>
              <w:rPr>
                <w:rFonts w:eastAsia="黑体"/>
                <w:bCs/>
                <w:sz w:val="18"/>
                <w:szCs w:val="18"/>
              </w:rPr>
              <w:t>新增绿地面积（</w:t>
            </w:r>
            <w:proofErr w:type="gramStart"/>
            <w:r>
              <w:rPr>
                <w:rFonts w:eastAsia="黑体"/>
                <w:bCs/>
                <w:sz w:val="18"/>
                <w:szCs w:val="18"/>
              </w:rPr>
              <w:t>万平方米</w:t>
            </w:r>
            <w:proofErr w:type="gramEnd"/>
            <w:r>
              <w:rPr>
                <w:rFonts w:eastAsia="黑体"/>
                <w:bCs/>
                <w:sz w:val="18"/>
                <w:szCs w:val="18"/>
              </w:rPr>
              <w:t>）</w:t>
            </w:r>
          </w:p>
        </w:tc>
        <w:tc>
          <w:tcPr>
            <w:tcW w:w="731" w:type="dxa"/>
            <w:vAlign w:val="center"/>
          </w:tcPr>
          <w:p w:rsidR="009E1AC6" w:rsidRDefault="00B60A98">
            <w:pPr>
              <w:spacing w:line="260" w:lineRule="exact"/>
              <w:jc w:val="center"/>
              <w:rPr>
                <w:rFonts w:eastAsia="黑体"/>
                <w:sz w:val="18"/>
                <w:szCs w:val="18"/>
              </w:rPr>
            </w:pPr>
            <w:r>
              <w:rPr>
                <w:rFonts w:eastAsia="黑体"/>
                <w:sz w:val="18"/>
                <w:szCs w:val="18"/>
              </w:rPr>
              <w:t>改造提升绿地面积（</w:t>
            </w:r>
            <w:proofErr w:type="gramStart"/>
            <w:r>
              <w:rPr>
                <w:rFonts w:eastAsia="黑体"/>
                <w:sz w:val="18"/>
                <w:szCs w:val="18"/>
              </w:rPr>
              <w:t>万平方米</w:t>
            </w:r>
            <w:proofErr w:type="gramEnd"/>
            <w:r>
              <w:rPr>
                <w:rFonts w:eastAsia="黑体"/>
                <w:sz w:val="18"/>
                <w:szCs w:val="18"/>
              </w:rPr>
              <w:t>）</w:t>
            </w:r>
          </w:p>
        </w:tc>
        <w:tc>
          <w:tcPr>
            <w:tcW w:w="577" w:type="dxa"/>
            <w:vAlign w:val="center"/>
          </w:tcPr>
          <w:p w:rsidR="009E1AC6" w:rsidRDefault="00B60A98">
            <w:pPr>
              <w:spacing w:line="260" w:lineRule="exact"/>
              <w:jc w:val="center"/>
              <w:rPr>
                <w:rFonts w:eastAsia="黑体"/>
                <w:sz w:val="18"/>
                <w:szCs w:val="18"/>
              </w:rPr>
            </w:pPr>
            <w:r>
              <w:rPr>
                <w:rFonts w:eastAsia="黑体"/>
                <w:sz w:val="18"/>
                <w:szCs w:val="18"/>
              </w:rPr>
              <w:t>绿道建设（千米）</w:t>
            </w:r>
          </w:p>
        </w:tc>
        <w:tc>
          <w:tcPr>
            <w:tcW w:w="736" w:type="dxa"/>
            <w:vAlign w:val="center"/>
          </w:tcPr>
          <w:p w:rsidR="009E1AC6" w:rsidRDefault="00B60A98">
            <w:pPr>
              <w:spacing w:line="260" w:lineRule="exact"/>
              <w:jc w:val="center"/>
              <w:rPr>
                <w:rFonts w:eastAsia="黑体"/>
                <w:sz w:val="18"/>
                <w:szCs w:val="18"/>
              </w:rPr>
            </w:pPr>
            <w:r>
              <w:rPr>
                <w:rFonts w:eastAsia="黑体"/>
                <w:sz w:val="18"/>
                <w:szCs w:val="18"/>
              </w:rPr>
              <w:t>增绿美化示范路（条）</w:t>
            </w:r>
          </w:p>
        </w:tc>
        <w:tc>
          <w:tcPr>
            <w:tcW w:w="585" w:type="dxa"/>
            <w:vAlign w:val="center"/>
          </w:tcPr>
          <w:p w:rsidR="009E1AC6" w:rsidRDefault="00B60A98">
            <w:pPr>
              <w:spacing w:line="260" w:lineRule="exact"/>
              <w:jc w:val="center"/>
              <w:rPr>
                <w:rFonts w:eastAsia="黑体"/>
                <w:bCs/>
                <w:sz w:val="18"/>
                <w:szCs w:val="18"/>
              </w:rPr>
            </w:pPr>
            <w:r>
              <w:rPr>
                <w:rFonts w:eastAsia="黑体"/>
                <w:bCs/>
                <w:sz w:val="18"/>
                <w:szCs w:val="18"/>
              </w:rPr>
              <w:t>栽植乔木数量（万株）</w:t>
            </w:r>
          </w:p>
        </w:tc>
        <w:tc>
          <w:tcPr>
            <w:tcW w:w="736" w:type="dxa"/>
            <w:vAlign w:val="center"/>
          </w:tcPr>
          <w:p w:rsidR="009E1AC6" w:rsidRDefault="00B60A98">
            <w:pPr>
              <w:spacing w:line="260" w:lineRule="exact"/>
              <w:jc w:val="center"/>
              <w:rPr>
                <w:rFonts w:eastAsia="黑体"/>
                <w:sz w:val="18"/>
                <w:szCs w:val="18"/>
              </w:rPr>
            </w:pPr>
            <w:r>
              <w:rPr>
                <w:rFonts w:eastAsia="黑体"/>
                <w:sz w:val="18"/>
                <w:szCs w:val="18"/>
              </w:rPr>
              <w:t>城市出入口（</w:t>
            </w:r>
            <w:proofErr w:type="gramStart"/>
            <w:r>
              <w:rPr>
                <w:rFonts w:eastAsia="黑体"/>
                <w:sz w:val="18"/>
                <w:szCs w:val="18"/>
              </w:rPr>
              <w:t>个</w:t>
            </w:r>
            <w:proofErr w:type="gramEnd"/>
            <w:r>
              <w:rPr>
                <w:rFonts w:eastAsia="黑体"/>
                <w:sz w:val="18"/>
                <w:szCs w:val="18"/>
              </w:rPr>
              <w:t>）</w:t>
            </w:r>
          </w:p>
        </w:tc>
        <w:tc>
          <w:tcPr>
            <w:tcW w:w="736" w:type="dxa"/>
            <w:vAlign w:val="center"/>
          </w:tcPr>
          <w:p w:rsidR="009E1AC6" w:rsidRDefault="00B60A98">
            <w:pPr>
              <w:spacing w:line="260" w:lineRule="exact"/>
              <w:jc w:val="center"/>
              <w:rPr>
                <w:rFonts w:eastAsia="黑体"/>
                <w:bCs/>
                <w:sz w:val="18"/>
                <w:szCs w:val="18"/>
              </w:rPr>
            </w:pPr>
            <w:r>
              <w:rPr>
                <w:rFonts w:eastAsia="黑体"/>
                <w:bCs/>
                <w:sz w:val="18"/>
                <w:szCs w:val="18"/>
              </w:rPr>
              <w:t>交通枢纽</w:t>
            </w:r>
            <w:r>
              <w:rPr>
                <w:rFonts w:eastAsia="黑体"/>
                <w:bCs/>
                <w:sz w:val="18"/>
                <w:szCs w:val="18"/>
              </w:rPr>
              <w:t xml:space="preserve">  </w:t>
            </w:r>
            <w:r>
              <w:rPr>
                <w:rFonts w:eastAsia="黑体"/>
                <w:bCs/>
                <w:sz w:val="18"/>
                <w:szCs w:val="18"/>
              </w:rPr>
              <w:t>重点单位（</w:t>
            </w:r>
            <w:proofErr w:type="gramStart"/>
            <w:r>
              <w:rPr>
                <w:rFonts w:eastAsia="黑体"/>
                <w:bCs/>
                <w:sz w:val="18"/>
                <w:szCs w:val="18"/>
              </w:rPr>
              <w:t>个</w:t>
            </w:r>
            <w:proofErr w:type="gramEnd"/>
            <w:r>
              <w:rPr>
                <w:rFonts w:eastAsia="黑体"/>
                <w:bCs/>
                <w:sz w:val="18"/>
                <w:szCs w:val="18"/>
              </w:rPr>
              <w:t>）</w:t>
            </w:r>
          </w:p>
        </w:tc>
        <w:tc>
          <w:tcPr>
            <w:tcW w:w="736" w:type="dxa"/>
            <w:vAlign w:val="center"/>
          </w:tcPr>
          <w:p w:rsidR="009E1AC6" w:rsidRDefault="00B60A98">
            <w:pPr>
              <w:spacing w:line="260" w:lineRule="exact"/>
              <w:jc w:val="center"/>
              <w:rPr>
                <w:rFonts w:eastAsia="黑体"/>
                <w:sz w:val="18"/>
                <w:szCs w:val="18"/>
              </w:rPr>
            </w:pPr>
            <w:r>
              <w:rPr>
                <w:rFonts w:eastAsia="黑体"/>
                <w:sz w:val="18"/>
                <w:szCs w:val="18"/>
              </w:rPr>
              <w:t>生态园林式单位（</w:t>
            </w:r>
            <w:proofErr w:type="gramStart"/>
            <w:r>
              <w:rPr>
                <w:rFonts w:eastAsia="黑体"/>
                <w:sz w:val="18"/>
                <w:szCs w:val="18"/>
              </w:rPr>
              <w:t>个</w:t>
            </w:r>
            <w:proofErr w:type="gramEnd"/>
            <w:r>
              <w:rPr>
                <w:rFonts w:eastAsia="黑体"/>
                <w:sz w:val="18"/>
                <w:szCs w:val="18"/>
              </w:rPr>
              <w:t>）</w:t>
            </w:r>
          </w:p>
        </w:tc>
        <w:tc>
          <w:tcPr>
            <w:tcW w:w="577" w:type="dxa"/>
            <w:vAlign w:val="center"/>
          </w:tcPr>
          <w:p w:rsidR="009E1AC6" w:rsidRDefault="00B60A98">
            <w:pPr>
              <w:spacing w:line="260" w:lineRule="exact"/>
              <w:jc w:val="center"/>
              <w:rPr>
                <w:rFonts w:eastAsia="黑体"/>
                <w:bCs/>
                <w:sz w:val="18"/>
                <w:szCs w:val="18"/>
              </w:rPr>
            </w:pPr>
            <w:r>
              <w:rPr>
                <w:rFonts w:eastAsia="黑体"/>
                <w:bCs/>
                <w:sz w:val="18"/>
                <w:szCs w:val="18"/>
              </w:rPr>
              <w:t>屋顶绿化（</w:t>
            </w:r>
            <w:proofErr w:type="gramStart"/>
            <w:r>
              <w:rPr>
                <w:rFonts w:eastAsia="黑体"/>
                <w:bCs/>
                <w:sz w:val="18"/>
                <w:szCs w:val="18"/>
              </w:rPr>
              <w:t>万平方米</w:t>
            </w:r>
            <w:proofErr w:type="gramEnd"/>
            <w:r>
              <w:rPr>
                <w:rFonts w:eastAsia="黑体"/>
                <w:bCs/>
                <w:sz w:val="18"/>
                <w:szCs w:val="18"/>
              </w:rPr>
              <w:t>）</w:t>
            </w:r>
          </w:p>
        </w:tc>
        <w:tc>
          <w:tcPr>
            <w:tcW w:w="602" w:type="dxa"/>
            <w:vAlign w:val="center"/>
          </w:tcPr>
          <w:p w:rsidR="009E1AC6" w:rsidRDefault="00B60A98">
            <w:pPr>
              <w:spacing w:line="260" w:lineRule="exact"/>
              <w:jc w:val="center"/>
              <w:rPr>
                <w:rFonts w:eastAsia="黑体"/>
                <w:bCs/>
                <w:sz w:val="18"/>
                <w:szCs w:val="18"/>
              </w:rPr>
            </w:pPr>
            <w:r>
              <w:rPr>
                <w:rFonts w:eastAsia="黑体"/>
                <w:bCs/>
                <w:sz w:val="18"/>
                <w:szCs w:val="18"/>
              </w:rPr>
              <w:t>垂直绿化（延米）</w:t>
            </w:r>
          </w:p>
        </w:tc>
        <w:tc>
          <w:tcPr>
            <w:tcW w:w="602" w:type="dxa"/>
            <w:vAlign w:val="center"/>
          </w:tcPr>
          <w:p w:rsidR="009E1AC6" w:rsidRDefault="00B60A98">
            <w:pPr>
              <w:spacing w:line="260" w:lineRule="exact"/>
              <w:jc w:val="center"/>
              <w:rPr>
                <w:rFonts w:eastAsia="黑体"/>
                <w:bCs/>
                <w:sz w:val="18"/>
                <w:szCs w:val="18"/>
              </w:rPr>
            </w:pPr>
            <w:r>
              <w:rPr>
                <w:rFonts w:eastAsia="黑体"/>
                <w:bCs/>
                <w:sz w:val="18"/>
                <w:szCs w:val="18"/>
              </w:rPr>
              <w:t>花墙绿墙（平方米）</w:t>
            </w:r>
          </w:p>
        </w:tc>
        <w:tc>
          <w:tcPr>
            <w:tcW w:w="736" w:type="dxa"/>
            <w:vAlign w:val="center"/>
          </w:tcPr>
          <w:p w:rsidR="009E1AC6" w:rsidRDefault="00B60A98">
            <w:pPr>
              <w:spacing w:line="260" w:lineRule="exact"/>
              <w:jc w:val="center"/>
              <w:rPr>
                <w:rFonts w:eastAsia="黑体"/>
                <w:sz w:val="18"/>
                <w:szCs w:val="18"/>
              </w:rPr>
            </w:pPr>
            <w:r>
              <w:rPr>
                <w:rFonts w:eastAsia="黑体"/>
                <w:sz w:val="18"/>
                <w:szCs w:val="18"/>
              </w:rPr>
              <w:t>楼宇挂花示范街（条）</w:t>
            </w:r>
          </w:p>
        </w:tc>
        <w:tc>
          <w:tcPr>
            <w:tcW w:w="736" w:type="dxa"/>
            <w:vAlign w:val="center"/>
          </w:tcPr>
          <w:p w:rsidR="009E1AC6" w:rsidRDefault="00B60A98">
            <w:pPr>
              <w:spacing w:line="260" w:lineRule="exact"/>
              <w:jc w:val="center"/>
              <w:rPr>
                <w:rFonts w:eastAsia="黑体"/>
                <w:sz w:val="18"/>
                <w:szCs w:val="18"/>
              </w:rPr>
            </w:pPr>
            <w:r>
              <w:rPr>
                <w:rFonts w:eastAsia="黑体"/>
                <w:sz w:val="18"/>
                <w:szCs w:val="18"/>
              </w:rPr>
              <w:t>楼宇挂花（处）</w:t>
            </w:r>
          </w:p>
        </w:tc>
        <w:tc>
          <w:tcPr>
            <w:tcW w:w="736" w:type="dxa"/>
            <w:vAlign w:val="center"/>
          </w:tcPr>
          <w:p w:rsidR="009E1AC6" w:rsidRDefault="00B60A98">
            <w:pPr>
              <w:spacing w:line="260" w:lineRule="exact"/>
              <w:jc w:val="center"/>
              <w:rPr>
                <w:rFonts w:eastAsia="黑体"/>
                <w:sz w:val="18"/>
                <w:szCs w:val="18"/>
              </w:rPr>
            </w:pPr>
            <w:r>
              <w:rPr>
                <w:rFonts w:eastAsia="黑体"/>
                <w:sz w:val="18"/>
                <w:szCs w:val="18"/>
              </w:rPr>
              <w:t>鲜花大道（条）</w:t>
            </w:r>
          </w:p>
        </w:tc>
        <w:tc>
          <w:tcPr>
            <w:tcW w:w="933" w:type="dxa"/>
            <w:vAlign w:val="center"/>
          </w:tcPr>
          <w:p w:rsidR="009E1AC6" w:rsidRDefault="00B60A98">
            <w:pPr>
              <w:spacing w:line="260" w:lineRule="exact"/>
              <w:jc w:val="center"/>
              <w:rPr>
                <w:rFonts w:eastAsia="黑体"/>
                <w:sz w:val="18"/>
                <w:szCs w:val="18"/>
              </w:rPr>
            </w:pPr>
            <w:r>
              <w:rPr>
                <w:rFonts w:eastAsia="黑体"/>
                <w:sz w:val="18"/>
                <w:szCs w:val="18"/>
              </w:rPr>
              <w:t>人行天桥立交桥（座）</w:t>
            </w:r>
          </w:p>
        </w:tc>
        <w:tc>
          <w:tcPr>
            <w:tcW w:w="690" w:type="dxa"/>
            <w:vAlign w:val="center"/>
          </w:tcPr>
          <w:p w:rsidR="009E1AC6" w:rsidRDefault="00B60A98">
            <w:pPr>
              <w:spacing w:line="260" w:lineRule="exact"/>
              <w:jc w:val="center"/>
              <w:rPr>
                <w:rFonts w:eastAsia="黑体"/>
                <w:sz w:val="18"/>
                <w:szCs w:val="18"/>
              </w:rPr>
            </w:pPr>
            <w:r>
              <w:rPr>
                <w:rFonts w:eastAsia="黑体"/>
                <w:sz w:val="18"/>
                <w:szCs w:val="18"/>
              </w:rPr>
              <w:t>立体绿雕（座）</w:t>
            </w:r>
          </w:p>
        </w:tc>
        <w:tc>
          <w:tcPr>
            <w:tcW w:w="780" w:type="dxa"/>
            <w:vAlign w:val="center"/>
          </w:tcPr>
          <w:p w:rsidR="009E1AC6" w:rsidRDefault="00B60A98">
            <w:pPr>
              <w:spacing w:line="260" w:lineRule="exact"/>
              <w:jc w:val="center"/>
              <w:rPr>
                <w:rFonts w:eastAsia="黑体"/>
                <w:sz w:val="18"/>
                <w:szCs w:val="18"/>
              </w:rPr>
            </w:pPr>
            <w:r>
              <w:rPr>
                <w:rFonts w:eastAsia="黑体"/>
                <w:sz w:val="18"/>
                <w:szCs w:val="18"/>
              </w:rPr>
              <w:t>摆花数量（万盆）</w:t>
            </w:r>
          </w:p>
        </w:tc>
      </w:tr>
      <w:tr w:rsidR="009E1AC6">
        <w:trPr>
          <w:trHeight w:val="298"/>
        </w:trPr>
        <w:tc>
          <w:tcPr>
            <w:tcW w:w="989" w:type="dxa"/>
            <w:shd w:val="clear" w:color="auto" w:fill="FFFFFF" w:themeFill="background1"/>
            <w:vAlign w:val="center"/>
          </w:tcPr>
          <w:p w:rsidR="009E1AC6" w:rsidRDefault="00B60A98">
            <w:pPr>
              <w:spacing w:line="260" w:lineRule="exact"/>
              <w:jc w:val="center"/>
              <w:rPr>
                <w:rFonts w:eastAsia="仿宋_GB2312"/>
                <w:sz w:val="18"/>
                <w:szCs w:val="18"/>
              </w:rPr>
            </w:pPr>
            <w:r>
              <w:rPr>
                <w:rFonts w:eastAsia="仿宋_GB2312"/>
                <w:sz w:val="18"/>
                <w:szCs w:val="18"/>
              </w:rPr>
              <w:t>泾河新城</w:t>
            </w:r>
          </w:p>
        </w:tc>
        <w:tc>
          <w:tcPr>
            <w:tcW w:w="602" w:type="dxa"/>
            <w:shd w:val="clear" w:color="auto" w:fill="FFFFFF" w:themeFill="background1"/>
            <w:vAlign w:val="center"/>
          </w:tcPr>
          <w:p w:rsidR="009E1AC6" w:rsidRDefault="00B60A98">
            <w:pPr>
              <w:spacing w:line="260" w:lineRule="exact"/>
              <w:jc w:val="center"/>
              <w:rPr>
                <w:rFonts w:eastAsia="仿宋_GB2312"/>
                <w:bCs/>
                <w:sz w:val="18"/>
                <w:szCs w:val="18"/>
              </w:rPr>
            </w:pPr>
            <w:r>
              <w:rPr>
                <w:rFonts w:eastAsia="仿宋_GB2312"/>
                <w:bCs/>
                <w:sz w:val="18"/>
                <w:szCs w:val="18"/>
              </w:rPr>
              <w:t>16</w:t>
            </w:r>
          </w:p>
        </w:tc>
        <w:tc>
          <w:tcPr>
            <w:tcW w:w="731" w:type="dxa"/>
            <w:shd w:val="clear" w:color="auto" w:fill="FFFFFF" w:themeFill="background1"/>
            <w:vAlign w:val="center"/>
          </w:tcPr>
          <w:p w:rsidR="009E1AC6" w:rsidRDefault="00B60A98">
            <w:pPr>
              <w:spacing w:line="260" w:lineRule="exact"/>
              <w:jc w:val="center"/>
              <w:rPr>
                <w:rFonts w:eastAsia="仿宋_GB2312"/>
                <w:sz w:val="18"/>
                <w:szCs w:val="18"/>
              </w:rPr>
            </w:pPr>
            <w:r>
              <w:rPr>
                <w:rFonts w:eastAsia="仿宋_GB2312"/>
                <w:sz w:val="18"/>
                <w:szCs w:val="18"/>
              </w:rPr>
              <w:t>10</w:t>
            </w:r>
          </w:p>
        </w:tc>
        <w:tc>
          <w:tcPr>
            <w:tcW w:w="577" w:type="dxa"/>
            <w:shd w:val="clear" w:color="auto" w:fill="FFFFFF" w:themeFill="background1"/>
            <w:vAlign w:val="center"/>
          </w:tcPr>
          <w:p w:rsidR="009E1AC6" w:rsidRDefault="009E1AC6">
            <w:pPr>
              <w:spacing w:line="260" w:lineRule="exact"/>
              <w:jc w:val="center"/>
              <w:rPr>
                <w:rFonts w:eastAsia="仿宋_GB2312"/>
                <w:sz w:val="18"/>
                <w:szCs w:val="18"/>
              </w:rPr>
            </w:pPr>
          </w:p>
        </w:tc>
        <w:tc>
          <w:tcPr>
            <w:tcW w:w="736" w:type="dxa"/>
            <w:shd w:val="clear" w:color="auto" w:fill="FFFFFF" w:themeFill="background1"/>
            <w:vAlign w:val="center"/>
          </w:tcPr>
          <w:p w:rsidR="009E1AC6" w:rsidRDefault="00B60A98">
            <w:pPr>
              <w:spacing w:line="260" w:lineRule="exact"/>
              <w:jc w:val="center"/>
              <w:rPr>
                <w:rFonts w:eastAsia="仿宋_GB2312"/>
                <w:sz w:val="18"/>
                <w:szCs w:val="18"/>
              </w:rPr>
            </w:pPr>
            <w:r>
              <w:rPr>
                <w:rFonts w:eastAsia="仿宋_GB2312"/>
                <w:sz w:val="18"/>
                <w:szCs w:val="18"/>
              </w:rPr>
              <w:t>6</w:t>
            </w:r>
          </w:p>
        </w:tc>
        <w:tc>
          <w:tcPr>
            <w:tcW w:w="585" w:type="dxa"/>
            <w:shd w:val="clear" w:color="auto" w:fill="FFFFFF" w:themeFill="background1"/>
            <w:vAlign w:val="center"/>
          </w:tcPr>
          <w:p w:rsidR="009E1AC6" w:rsidRDefault="00B60A98">
            <w:pPr>
              <w:spacing w:line="260" w:lineRule="exact"/>
              <w:jc w:val="center"/>
              <w:rPr>
                <w:rFonts w:eastAsia="仿宋_GB2312"/>
                <w:bCs/>
                <w:sz w:val="18"/>
                <w:szCs w:val="18"/>
              </w:rPr>
            </w:pPr>
            <w:r>
              <w:rPr>
                <w:rFonts w:eastAsia="仿宋_GB2312" w:hint="eastAsia"/>
                <w:bCs/>
                <w:sz w:val="18"/>
                <w:szCs w:val="18"/>
              </w:rPr>
              <w:t>1.2</w:t>
            </w:r>
          </w:p>
        </w:tc>
        <w:tc>
          <w:tcPr>
            <w:tcW w:w="736" w:type="dxa"/>
            <w:shd w:val="clear" w:color="auto" w:fill="FFFFFF" w:themeFill="background1"/>
            <w:vAlign w:val="center"/>
          </w:tcPr>
          <w:p w:rsidR="009E1AC6" w:rsidRDefault="009E1AC6">
            <w:pPr>
              <w:spacing w:line="260" w:lineRule="exact"/>
              <w:jc w:val="center"/>
              <w:rPr>
                <w:rFonts w:eastAsia="仿宋_GB2312"/>
                <w:sz w:val="18"/>
                <w:szCs w:val="18"/>
              </w:rPr>
            </w:pPr>
          </w:p>
        </w:tc>
        <w:tc>
          <w:tcPr>
            <w:tcW w:w="736" w:type="dxa"/>
            <w:shd w:val="clear" w:color="auto" w:fill="FFFFFF" w:themeFill="background1"/>
            <w:vAlign w:val="center"/>
          </w:tcPr>
          <w:p w:rsidR="009E1AC6" w:rsidRDefault="00B60A98">
            <w:pPr>
              <w:spacing w:line="260" w:lineRule="exact"/>
              <w:jc w:val="center"/>
              <w:rPr>
                <w:rFonts w:eastAsia="仿宋_GB2312"/>
                <w:bCs/>
                <w:sz w:val="18"/>
                <w:szCs w:val="18"/>
              </w:rPr>
            </w:pPr>
            <w:r>
              <w:rPr>
                <w:rFonts w:eastAsia="仿宋_GB2312"/>
                <w:bCs/>
                <w:sz w:val="18"/>
                <w:szCs w:val="18"/>
              </w:rPr>
              <w:t>2</w:t>
            </w:r>
          </w:p>
        </w:tc>
        <w:tc>
          <w:tcPr>
            <w:tcW w:w="736" w:type="dxa"/>
            <w:shd w:val="clear" w:color="auto" w:fill="FFFFFF" w:themeFill="background1"/>
            <w:vAlign w:val="center"/>
          </w:tcPr>
          <w:p w:rsidR="009E1AC6" w:rsidRDefault="00B60A98">
            <w:pPr>
              <w:spacing w:line="260" w:lineRule="exact"/>
              <w:jc w:val="center"/>
              <w:rPr>
                <w:rFonts w:eastAsia="仿宋_GB2312"/>
                <w:sz w:val="18"/>
                <w:szCs w:val="18"/>
              </w:rPr>
            </w:pPr>
            <w:r>
              <w:rPr>
                <w:rFonts w:eastAsia="仿宋_GB2312"/>
                <w:sz w:val="18"/>
                <w:szCs w:val="18"/>
              </w:rPr>
              <w:t>1</w:t>
            </w:r>
          </w:p>
        </w:tc>
        <w:tc>
          <w:tcPr>
            <w:tcW w:w="577" w:type="dxa"/>
            <w:shd w:val="clear" w:color="auto" w:fill="FFFFFF" w:themeFill="background1"/>
            <w:vAlign w:val="center"/>
          </w:tcPr>
          <w:p w:rsidR="009E1AC6" w:rsidRDefault="00B60A98">
            <w:pPr>
              <w:spacing w:line="260" w:lineRule="exact"/>
              <w:jc w:val="center"/>
              <w:rPr>
                <w:rFonts w:eastAsia="仿宋_GB2312"/>
                <w:bCs/>
                <w:sz w:val="18"/>
                <w:szCs w:val="18"/>
              </w:rPr>
            </w:pPr>
            <w:r>
              <w:rPr>
                <w:rFonts w:eastAsia="仿宋_GB2312"/>
                <w:bCs/>
                <w:sz w:val="18"/>
                <w:szCs w:val="18"/>
              </w:rPr>
              <w:t>0.4</w:t>
            </w:r>
          </w:p>
        </w:tc>
        <w:tc>
          <w:tcPr>
            <w:tcW w:w="602" w:type="dxa"/>
            <w:shd w:val="clear" w:color="auto" w:fill="FFFFFF" w:themeFill="background1"/>
            <w:vAlign w:val="center"/>
          </w:tcPr>
          <w:p w:rsidR="009E1AC6" w:rsidRDefault="00B60A98">
            <w:pPr>
              <w:spacing w:line="260" w:lineRule="exact"/>
              <w:jc w:val="center"/>
              <w:rPr>
                <w:rFonts w:eastAsia="仿宋_GB2312"/>
                <w:bCs/>
                <w:sz w:val="18"/>
                <w:szCs w:val="18"/>
              </w:rPr>
            </w:pPr>
            <w:r>
              <w:rPr>
                <w:rFonts w:eastAsia="仿宋_GB2312"/>
                <w:bCs/>
                <w:sz w:val="18"/>
                <w:szCs w:val="18"/>
              </w:rPr>
              <w:t>720</w:t>
            </w:r>
          </w:p>
        </w:tc>
        <w:tc>
          <w:tcPr>
            <w:tcW w:w="602" w:type="dxa"/>
            <w:shd w:val="clear" w:color="auto" w:fill="FFFFFF" w:themeFill="background1"/>
            <w:vAlign w:val="center"/>
          </w:tcPr>
          <w:p w:rsidR="009E1AC6" w:rsidRDefault="00B60A98">
            <w:pPr>
              <w:spacing w:line="260" w:lineRule="exact"/>
              <w:jc w:val="center"/>
              <w:rPr>
                <w:rFonts w:eastAsia="仿宋_GB2312"/>
                <w:bCs/>
                <w:sz w:val="18"/>
                <w:szCs w:val="18"/>
              </w:rPr>
            </w:pPr>
            <w:r>
              <w:rPr>
                <w:rFonts w:eastAsia="仿宋_GB2312"/>
                <w:bCs/>
                <w:sz w:val="18"/>
                <w:szCs w:val="18"/>
              </w:rPr>
              <w:t>240</w:t>
            </w:r>
          </w:p>
        </w:tc>
        <w:tc>
          <w:tcPr>
            <w:tcW w:w="736" w:type="dxa"/>
            <w:shd w:val="clear" w:color="auto" w:fill="FFFFFF" w:themeFill="background1"/>
            <w:vAlign w:val="center"/>
          </w:tcPr>
          <w:p w:rsidR="009E1AC6" w:rsidRDefault="00B60A98">
            <w:pPr>
              <w:spacing w:line="260" w:lineRule="exact"/>
              <w:jc w:val="center"/>
              <w:rPr>
                <w:rFonts w:eastAsia="仿宋_GB2312"/>
                <w:sz w:val="18"/>
                <w:szCs w:val="18"/>
              </w:rPr>
            </w:pPr>
            <w:r>
              <w:rPr>
                <w:rFonts w:eastAsia="仿宋_GB2312"/>
                <w:sz w:val="18"/>
                <w:szCs w:val="18"/>
              </w:rPr>
              <w:t>1</w:t>
            </w:r>
          </w:p>
        </w:tc>
        <w:tc>
          <w:tcPr>
            <w:tcW w:w="736" w:type="dxa"/>
            <w:shd w:val="clear" w:color="auto" w:fill="FFFFFF" w:themeFill="background1"/>
            <w:vAlign w:val="center"/>
          </w:tcPr>
          <w:p w:rsidR="009E1AC6" w:rsidRDefault="00B60A98">
            <w:pPr>
              <w:spacing w:line="260" w:lineRule="exact"/>
              <w:jc w:val="center"/>
              <w:rPr>
                <w:rFonts w:eastAsia="仿宋_GB2312"/>
                <w:sz w:val="18"/>
                <w:szCs w:val="18"/>
              </w:rPr>
            </w:pPr>
            <w:r>
              <w:rPr>
                <w:rFonts w:eastAsia="仿宋_GB2312"/>
                <w:sz w:val="18"/>
                <w:szCs w:val="18"/>
              </w:rPr>
              <w:t>10</w:t>
            </w:r>
          </w:p>
        </w:tc>
        <w:tc>
          <w:tcPr>
            <w:tcW w:w="736" w:type="dxa"/>
            <w:shd w:val="clear" w:color="auto" w:fill="FFFFFF" w:themeFill="background1"/>
            <w:vAlign w:val="center"/>
          </w:tcPr>
          <w:p w:rsidR="009E1AC6" w:rsidRDefault="00B60A98">
            <w:pPr>
              <w:spacing w:line="260" w:lineRule="exact"/>
              <w:jc w:val="center"/>
              <w:rPr>
                <w:rFonts w:eastAsia="仿宋_GB2312"/>
                <w:sz w:val="18"/>
                <w:szCs w:val="18"/>
              </w:rPr>
            </w:pPr>
            <w:r>
              <w:rPr>
                <w:rFonts w:eastAsia="仿宋_GB2312"/>
                <w:sz w:val="18"/>
                <w:szCs w:val="18"/>
              </w:rPr>
              <w:t>1</w:t>
            </w:r>
          </w:p>
        </w:tc>
        <w:tc>
          <w:tcPr>
            <w:tcW w:w="933" w:type="dxa"/>
            <w:shd w:val="clear" w:color="auto" w:fill="FFFFFF" w:themeFill="background1"/>
            <w:vAlign w:val="center"/>
          </w:tcPr>
          <w:p w:rsidR="009E1AC6" w:rsidRDefault="009E1AC6">
            <w:pPr>
              <w:spacing w:line="260" w:lineRule="exact"/>
              <w:jc w:val="center"/>
              <w:rPr>
                <w:rFonts w:eastAsia="仿宋_GB2312"/>
                <w:sz w:val="18"/>
                <w:szCs w:val="18"/>
              </w:rPr>
            </w:pPr>
          </w:p>
        </w:tc>
        <w:tc>
          <w:tcPr>
            <w:tcW w:w="690" w:type="dxa"/>
            <w:shd w:val="clear" w:color="auto" w:fill="FFFFFF" w:themeFill="background1"/>
            <w:vAlign w:val="center"/>
          </w:tcPr>
          <w:p w:rsidR="009E1AC6" w:rsidRDefault="00B60A98">
            <w:pPr>
              <w:spacing w:line="260" w:lineRule="exact"/>
              <w:jc w:val="center"/>
              <w:rPr>
                <w:rFonts w:eastAsia="仿宋_GB2312"/>
                <w:sz w:val="18"/>
                <w:szCs w:val="18"/>
              </w:rPr>
            </w:pPr>
            <w:r>
              <w:rPr>
                <w:rFonts w:eastAsia="仿宋_GB2312"/>
                <w:sz w:val="18"/>
                <w:szCs w:val="18"/>
              </w:rPr>
              <w:t>3</w:t>
            </w:r>
          </w:p>
        </w:tc>
        <w:tc>
          <w:tcPr>
            <w:tcW w:w="780" w:type="dxa"/>
            <w:shd w:val="clear" w:color="auto" w:fill="FFFFFF" w:themeFill="background1"/>
            <w:vAlign w:val="center"/>
          </w:tcPr>
          <w:p w:rsidR="009E1AC6" w:rsidRDefault="009E1AC6">
            <w:pPr>
              <w:spacing w:line="260" w:lineRule="exact"/>
              <w:jc w:val="center"/>
              <w:rPr>
                <w:rFonts w:eastAsia="仿宋_GB2312"/>
                <w:sz w:val="18"/>
                <w:szCs w:val="18"/>
              </w:rPr>
            </w:pPr>
          </w:p>
        </w:tc>
      </w:tr>
      <w:tr w:rsidR="009E1AC6">
        <w:tc>
          <w:tcPr>
            <w:tcW w:w="989" w:type="dxa"/>
            <w:vAlign w:val="center"/>
          </w:tcPr>
          <w:p w:rsidR="009E1AC6" w:rsidRDefault="00B60A98">
            <w:pPr>
              <w:spacing w:line="260" w:lineRule="exact"/>
              <w:jc w:val="center"/>
              <w:rPr>
                <w:sz w:val="18"/>
                <w:szCs w:val="18"/>
              </w:rPr>
            </w:pPr>
            <w:r>
              <w:rPr>
                <w:sz w:val="18"/>
                <w:szCs w:val="18"/>
              </w:rPr>
              <w:t>备注</w:t>
            </w:r>
          </w:p>
        </w:tc>
        <w:tc>
          <w:tcPr>
            <w:tcW w:w="11831" w:type="dxa"/>
            <w:gridSpan w:val="17"/>
            <w:vAlign w:val="center"/>
          </w:tcPr>
          <w:p w:rsidR="009E1AC6" w:rsidRDefault="00B60A98">
            <w:pPr>
              <w:spacing w:line="260" w:lineRule="exact"/>
              <w:jc w:val="left"/>
              <w:rPr>
                <w:rFonts w:eastAsia="楷体_GB2312"/>
                <w:sz w:val="18"/>
                <w:szCs w:val="18"/>
              </w:rPr>
            </w:pPr>
            <w:r>
              <w:rPr>
                <w:rFonts w:eastAsia="楷体_GB2312"/>
                <w:sz w:val="18"/>
                <w:szCs w:val="18"/>
              </w:rPr>
              <w:t xml:space="preserve">    1</w:t>
            </w:r>
            <w:r>
              <w:rPr>
                <w:rFonts w:eastAsia="仿宋_GB2312"/>
                <w:sz w:val="18"/>
                <w:szCs w:val="18"/>
              </w:rPr>
              <w:t>.</w:t>
            </w:r>
            <w:r>
              <w:rPr>
                <w:rFonts w:eastAsia="楷体_GB2312"/>
                <w:sz w:val="18"/>
                <w:szCs w:val="18"/>
              </w:rPr>
              <w:t>此任务分配表是根据《西安市</w:t>
            </w:r>
            <w:r>
              <w:rPr>
                <w:rFonts w:eastAsia="楷体_GB2312"/>
                <w:sz w:val="18"/>
                <w:szCs w:val="18"/>
              </w:rPr>
              <w:t>2018</w:t>
            </w:r>
            <w:r>
              <w:rPr>
                <w:rFonts w:eastAsia="楷体_GB2312"/>
                <w:sz w:val="18"/>
                <w:szCs w:val="18"/>
              </w:rPr>
              <w:t>年</w:t>
            </w:r>
            <w:r>
              <w:rPr>
                <w:rFonts w:eastAsia="楷体_GB2312"/>
                <w:sz w:val="18"/>
                <w:szCs w:val="18"/>
              </w:rPr>
              <w:t>“</w:t>
            </w:r>
            <w:r>
              <w:rPr>
                <w:rFonts w:eastAsia="楷体_GB2312"/>
                <w:sz w:val="18"/>
                <w:szCs w:val="18"/>
              </w:rPr>
              <w:t>铁腕治霾</w:t>
            </w:r>
            <w:r>
              <w:rPr>
                <w:rFonts w:eastAsia="楷体_GB2312"/>
                <w:sz w:val="18"/>
                <w:szCs w:val="18"/>
              </w:rPr>
              <w:t>·</w:t>
            </w:r>
            <w:r>
              <w:rPr>
                <w:rFonts w:eastAsia="楷体_GB2312"/>
                <w:sz w:val="18"/>
                <w:szCs w:val="18"/>
              </w:rPr>
              <w:t>保卫蓝天</w:t>
            </w:r>
            <w:r>
              <w:rPr>
                <w:rFonts w:eastAsia="楷体_GB2312"/>
                <w:sz w:val="18"/>
                <w:szCs w:val="18"/>
              </w:rPr>
              <w:t>”</w:t>
            </w:r>
            <w:r>
              <w:rPr>
                <w:rFonts w:eastAsia="楷体_GB2312"/>
                <w:sz w:val="18"/>
                <w:szCs w:val="18"/>
              </w:rPr>
              <w:t>增绿扩容专项方案》而确定；</w:t>
            </w:r>
          </w:p>
          <w:p w:rsidR="009E1AC6" w:rsidRDefault="00B60A98">
            <w:pPr>
              <w:spacing w:line="260" w:lineRule="exact"/>
              <w:jc w:val="left"/>
              <w:rPr>
                <w:rFonts w:eastAsia="楷体_GB2312"/>
                <w:sz w:val="18"/>
                <w:szCs w:val="18"/>
              </w:rPr>
            </w:pPr>
            <w:r>
              <w:rPr>
                <w:rFonts w:eastAsia="楷体_GB2312"/>
                <w:sz w:val="18"/>
                <w:szCs w:val="18"/>
              </w:rPr>
              <w:t xml:space="preserve">    2.</w:t>
            </w:r>
            <w:r>
              <w:rPr>
                <w:rFonts w:eastAsia="楷体_GB2312"/>
                <w:sz w:val="18"/>
                <w:szCs w:val="18"/>
              </w:rPr>
              <w:t>城市出入口任务中重点明确主城区的出入口任务。</w:t>
            </w:r>
          </w:p>
          <w:p w:rsidR="009E1AC6" w:rsidRDefault="00B60A98">
            <w:pPr>
              <w:spacing w:line="260" w:lineRule="exact"/>
              <w:jc w:val="left"/>
              <w:rPr>
                <w:rFonts w:eastAsia="楷体_GB2312"/>
                <w:sz w:val="18"/>
                <w:szCs w:val="18"/>
              </w:rPr>
            </w:pPr>
            <w:r>
              <w:rPr>
                <w:rFonts w:eastAsia="楷体_GB2312"/>
                <w:sz w:val="18"/>
                <w:szCs w:val="18"/>
              </w:rPr>
              <w:t xml:space="preserve">    3</w:t>
            </w:r>
            <w:r>
              <w:rPr>
                <w:rFonts w:eastAsia="楷体_GB2312"/>
                <w:sz w:val="18"/>
                <w:szCs w:val="18"/>
              </w:rPr>
              <w:t>重点部位增绿</w:t>
            </w:r>
            <w:proofErr w:type="gramStart"/>
            <w:r>
              <w:rPr>
                <w:rFonts w:eastAsia="楷体_GB2312"/>
                <w:sz w:val="18"/>
                <w:szCs w:val="18"/>
              </w:rPr>
              <w:t>指重要</w:t>
            </w:r>
            <w:proofErr w:type="gramEnd"/>
            <w:r>
              <w:rPr>
                <w:rFonts w:eastAsia="楷体_GB2312"/>
                <w:sz w:val="18"/>
                <w:szCs w:val="18"/>
              </w:rPr>
              <w:t>交通枢纽、行政单位办公院、院校及医院、商业街区等人员密集场所周边增绿。</w:t>
            </w:r>
          </w:p>
          <w:p w:rsidR="009E1AC6" w:rsidRDefault="00B60A98">
            <w:pPr>
              <w:spacing w:line="260" w:lineRule="exact"/>
              <w:jc w:val="left"/>
              <w:rPr>
                <w:rFonts w:eastAsia="楷体_GB2312"/>
                <w:sz w:val="18"/>
                <w:szCs w:val="18"/>
              </w:rPr>
            </w:pPr>
            <w:r>
              <w:rPr>
                <w:rFonts w:eastAsia="楷体_GB2312"/>
                <w:sz w:val="18"/>
                <w:szCs w:val="18"/>
              </w:rPr>
              <w:t xml:space="preserve">    4</w:t>
            </w:r>
            <w:r>
              <w:rPr>
                <w:rFonts w:eastAsia="仿宋_GB2312"/>
                <w:sz w:val="18"/>
                <w:szCs w:val="18"/>
              </w:rPr>
              <w:t>.</w:t>
            </w:r>
            <w:r>
              <w:rPr>
                <w:rFonts w:eastAsia="楷体_GB2312"/>
                <w:sz w:val="18"/>
                <w:szCs w:val="18"/>
              </w:rPr>
              <w:t>立体绿化重点在各新城管委会、各园办建成区，同时作为年终考核加分项。</w:t>
            </w:r>
          </w:p>
          <w:p w:rsidR="009E1AC6" w:rsidRDefault="00B60A98">
            <w:pPr>
              <w:spacing w:line="260" w:lineRule="exact"/>
              <w:ind w:left="360" w:hangingChars="200" w:hanging="360"/>
              <w:jc w:val="left"/>
              <w:rPr>
                <w:rFonts w:eastAsia="楷体_GB2312"/>
                <w:sz w:val="18"/>
                <w:szCs w:val="18"/>
              </w:rPr>
            </w:pPr>
            <w:r>
              <w:rPr>
                <w:rFonts w:eastAsia="楷体_GB2312"/>
                <w:sz w:val="18"/>
                <w:szCs w:val="18"/>
              </w:rPr>
              <w:t xml:space="preserve">    5</w:t>
            </w:r>
            <w:r>
              <w:rPr>
                <w:rFonts w:eastAsia="仿宋_GB2312"/>
                <w:sz w:val="18"/>
                <w:szCs w:val="18"/>
              </w:rPr>
              <w:t>.</w:t>
            </w:r>
            <w:r>
              <w:rPr>
                <w:rFonts w:eastAsia="楷体_GB2312"/>
                <w:sz w:val="18"/>
                <w:szCs w:val="18"/>
              </w:rPr>
              <w:t>花墙绿墙建设主要对无法实施拆墙透绿的城区主干道、因周边环境限制无法进行现地栽植的街道和重要交通枢纽周边围墙上实施，其它区域不提倡。</w:t>
            </w:r>
          </w:p>
          <w:p w:rsidR="009E1AC6" w:rsidRDefault="00B60A98">
            <w:pPr>
              <w:spacing w:line="260" w:lineRule="exact"/>
              <w:ind w:leftChars="200" w:left="420"/>
              <w:jc w:val="left"/>
              <w:rPr>
                <w:rFonts w:eastAsia="楷体_GB2312"/>
                <w:sz w:val="18"/>
                <w:szCs w:val="18"/>
              </w:rPr>
            </w:pPr>
            <w:r>
              <w:rPr>
                <w:rFonts w:eastAsia="楷体_GB2312"/>
                <w:sz w:val="18"/>
                <w:szCs w:val="18"/>
              </w:rPr>
              <w:t>6</w:t>
            </w:r>
            <w:r>
              <w:rPr>
                <w:rFonts w:eastAsia="楷体_GB2312"/>
                <w:sz w:val="18"/>
                <w:szCs w:val="18"/>
              </w:rPr>
              <w:t>、建筑楼宇挂花主要各新城管委会、各园办建成区内实施。</w:t>
            </w:r>
          </w:p>
          <w:p w:rsidR="009E1AC6" w:rsidRDefault="00B60A98">
            <w:pPr>
              <w:spacing w:line="260" w:lineRule="exact"/>
              <w:jc w:val="left"/>
              <w:rPr>
                <w:rFonts w:eastAsia="楷体_GB2312"/>
                <w:sz w:val="18"/>
                <w:szCs w:val="18"/>
              </w:rPr>
            </w:pPr>
            <w:r>
              <w:rPr>
                <w:rFonts w:eastAsia="楷体_GB2312"/>
                <w:sz w:val="18"/>
                <w:szCs w:val="18"/>
              </w:rPr>
              <w:t xml:space="preserve">    7</w:t>
            </w:r>
            <w:r>
              <w:rPr>
                <w:rFonts w:eastAsia="仿宋_GB2312"/>
                <w:sz w:val="18"/>
                <w:szCs w:val="18"/>
              </w:rPr>
              <w:t>.</w:t>
            </w:r>
            <w:r>
              <w:rPr>
                <w:rFonts w:eastAsia="楷体_GB2312"/>
                <w:sz w:val="18"/>
                <w:szCs w:val="18"/>
              </w:rPr>
              <w:t>鲜花大道主要是采取栽植开花植物的方式进行，确实不具备栽植条件的可利用其它绿化形式进行建设。</w:t>
            </w:r>
          </w:p>
          <w:p w:rsidR="009E1AC6" w:rsidRDefault="00B60A98">
            <w:pPr>
              <w:spacing w:line="260" w:lineRule="exact"/>
              <w:jc w:val="left"/>
              <w:rPr>
                <w:rFonts w:eastAsia="楷体_GB2312"/>
                <w:sz w:val="18"/>
                <w:szCs w:val="18"/>
              </w:rPr>
            </w:pPr>
            <w:r>
              <w:rPr>
                <w:rFonts w:eastAsia="楷体_GB2312"/>
                <w:sz w:val="18"/>
                <w:szCs w:val="18"/>
              </w:rPr>
              <w:t xml:space="preserve">    8</w:t>
            </w:r>
            <w:r>
              <w:rPr>
                <w:rFonts w:eastAsia="仿宋_GB2312"/>
                <w:sz w:val="18"/>
                <w:szCs w:val="18"/>
              </w:rPr>
              <w:t>．</w:t>
            </w:r>
            <w:r>
              <w:rPr>
                <w:rFonts w:eastAsia="楷体_GB2312"/>
                <w:sz w:val="18"/>
                <w:szCs w:val="18"/>
              </w:rPr>
              <w:t>人行天桥和立交桥的绿化美化按照城区所有人行天桥、立交桥和桥墩都要进行绿化美化的要求，根据区域内数量确定并报送任务量。</w:t>
            </w:r>
          </w:p>
        </w:tc>
      </w:tr>
    </w:tbl>
    <w:p w:rsidR="009E1AC6" w:rsidRDefault="009E1AC6">
      <w:pPr>
        <w:spacing w:line="540" w:lineRule="exact"/>
        <w:rPr>
          <w:rFonts w:eastAsia="仿宋_GB2312"/>
          <w:color w:val="FF0000"/>
          <w:sz w:val="32"/>
          <w:szCs w:val="32"/>
        </w:rPr>
        <w:sectPr w:rsidR="009E1AC6">
          <w:pgSz w:w="16838" w:h="11906" w:orient="landscape"/>
          <w:pgMar w:top="1588" w:right="1985" w:bottom="1588" w:left="2098" w:header="885" w:footer="1361" w:gutter="0"/>
          <w:pgNumType w:fmt="numberInDash"/>
          <w:cols w:space="720"/>
          <w:docGrid w:type="linesAndChars" w:linePitch="634"/>
        </w:sectPr>
      </w:pPr>
    </w:p>
    <w:p w:rsidR="009E1AC6" w:rsidRDefault="00B60A98">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泾河新城 “铁腕治</w:t>
      </w:r>
      <w:proofErr w:type="gramStart"/>
      <w:r>
        <w:rPr>
          <w:rFonts w:ascii="方正小标宋简体" w:eastAsia="方正小标宋简体" w:hAnsi="仿宋" w:hint="eastAsia"/>
          <w:sz w:val="44"/>
          <w:szCs w:val="44"/>
        </w:rPr>
        <w:t>霾</w:t>
      </w:r>
      <w:proofErr w:type="gramEnd"/>
      <w:r>
        <w:rPr>
          <w:rFonts w:ascii="方正小标宋简体" w:eastAsia="方正小标宋简体" w:hAnsi="仿宋" w:hint="eastAsia"/>
          <w:sz w:val="44"/>
          <w:szCs w:val="44"/>
        </w:rPr>
        <w:t>·保卫蓝天” 2018年烟花爆竹禁燃</w:t>
      </w:r>
      <w:proofErr w:type="gramStart"/>
      <w:r>
        <w:rPr>
          <w:rFonts w:ascii="方正小标宋简体" w:eastAsia="方正小标宋简体" w:hAnsi="仿宋" w:hint="eastAsia"/>
          <w:sz w:val="44"/>
          <w:szCs w:val="44"/>
        </w:rPr>
        <w:t>禁放专项</w:t>
      </w:r>
      <w:proofErr w:type="gramEnd"/>
      <w:r>
        <w:rPr>
          <w:rFonts w:ascii="方正小标宋简体" w:eastAsia="方正小标宋简体" w:hAnsi="仿宋" w:hint="eastAsia"/>
          <w:sz w:val="44"/>
          <w:szCs w:val="44"/>
        </w:rPr>
        <w:t>方案</w:t>
      </w:r>
    </w:p>
    <w:p w:rsidR="009E1AC6" w:rsidRDefault="00B60A98" w:rsidP="00320204">
      <w:pPr>
        <w:spacing w:line="560" w:lineRule="exact"/>
        <w:ind w:firstLineChars="200" w:firstLine="657"/>
        <w:jc w:val="center"/>
        <w:rPr>
          <w:rFonts w:ascii="仿宋" w:eastAsia="仿宋" w:hAnsi="仿宋"/>
          <w:sz w:val="32"/>
          <w:szCs w:val="32"/>
        </w:rPr>
      </w:pPr>
      <w:r>
        <w:rPr>
          <w:rFonts w:ascii="仿宋" w:eastAsia="仿宋" w:hAnsi="仿宋" w:hint="eastAsia"/>
          <w:sz w:val="32"/>
          <w:szCs w:val="32"/>
        </w:rPr>
        <w:t>（公安泾河新城分局）</w:t>
      </w:r>
    </w:p>
    <w:p w:rsidR="009E1AC6" w:rsidRDefault="009E1AC6" w:rsidP="00320204">
      <w:pPr>
        <w:spacing w:line="560" w:lineRule="exact"/>
        <w:ind w:firstLineChars="200" w:firstLine="657"/>
        <w:jc w:val="center"/>
        <w:rPr>
          <w:rFonts w:ascii="仿宋" w:eastAsia="仿宋" w:hAnsi="仿宋"/>
          <w:sz w:val="32"/>
          <w:szCs w:val="32"/>
        </w:rPr>
      </w:pPr>
    </w:p>
    <w:p w:rsidR="009E1AC6" w:rsidRPr="002B455B" w:rsidRDefault="00B60A98" w:rsidP="00320204">
      <w:pPr>
        <w:spacing w:line="560" w:lineRule="exact"/>
        <w:ind w:firstLineChars="200" w:firstLine="657"/>
        <w:rPr>
          <w:rFonts w:ascii="仿宋_GB2312" w:eastAsia="仿宋_GB2312" w:hAnsi="仿宋"/>
          <w:sz w:val="32"/>
          <w:szCs w:val="32"/>
        </w:rPr>
      </w:pPr>
      <w:r w:rsidRPr="002B455B">
        <w:rPr>
          <w:rFonts w:ascii="仿宋_GB2312" w:eastAsia="仿宋_GB2312" w:hAnsi="仿宋" w:hint="eastAsia"/>
          <w:sz w:val="32"/>
          <w:szCs w:val="32"/>
        </w:rPr>
        <w:t>为全面贯彻落实省、市、新区、新城烟花爆竹禁放工作，按照泾河新城2018年铁腕治</w:t>
      </w:r>
      <w:proofErr w:type="gramStart"/>
      <w:r w:rsidRPr="002B455B">
        <w:rPr>
          <w:rFonts w:ascii="仿宋_GB2312" w:eastAsia="仿宋_GB2312" w:hAnsi="仿宋" w:hint="eastAsia"/>
          <w:sz w:val="32"/>
          <w:szCs w:val="32"/>
        </w:rPr>
        <w:t>霾</w:t>
      </w:r>
      <w:proofErr w:type="gramEnd"/>
      <w:r w:rsidRPr="002B455B">
        <w:rPr>
          <w:rFonts w:ascii="仿宋_GB2312" w:eastAsia="仿宋_GB2312" w:hAnsi="仿宋" w:hint="eastAsia"/>
          <w:sz w:val="32"/>
          <w:szCs w:val="32"/>
        </w:rPr>
        <w:t>工作大会精神，在继续保持前期烟花爆竹禁放成果的基础上，西咸新区公安局泾河新城分局决定即日起至2018年12月底在泾河新城范围内开展：2018年“铁腕治</w:t>
      </w:r>
      <w:proofErr w:type="gramStart"/>
      <w:r w:rsidRPr="002B455B">
        <w:rPr>
          <w:rFonts w:ascii="仿宋_GB2312" w:eastAsia="仿宋_GB2312" w:hAnsi="仿宋" w:hint="eastAsia"/>
          <w:sz w:val="32"/>
          <w:szCs w:val="32"/>
        </w:rPr>
        <w:t>霾</w:t>
      </w:r>
      <w:proofErr w:type="gramEnd"/>
      <w:r w:rsidRPr="002B455B">
        <w:rPr>
          <w:rFonts w:ascii="仿宋_GB2312" w:eastAsia="仿宋_GB2312" w:hAnsi="仿宋" w:hint="eastAsia"/>
          <w:sz w:val="44"/>
          <w:szCs w:val="44"/>
        </w:rPr>
        <w:t>·</w:t>
      </w:r>
      <w:r w:rsidRPr="002B455B">
        <w:rPr>
          <w:rFonts w:ascii="仿宋_GB2312" w:eastAsia="仿宋_GB2312" w:hAnsi="仿宋" w:hint="eastAsia"/>
          <w:sz w:val="32"/>
          <w:szCs w:val="32"/>
        </w:rPr>
        <w:t>保卫蓝天”烟花爆竹禁燃</w:t>
      </w:r>
      <w:proofErr w:type="gramStart"/>
      <w:r w:rsidRPr="002B455B">
        <w:rPr>
          <w:rFonts w:ascii="仿宋_GB2312" w:eastAsia="仿宋_GB2312" w:hAnsi="仿宋" w:hint="eastAsia"/>
          <w:sz w:val="32"/>
          <w:szCs w:val="32"/>
        </w:rPr>
        <w:t>禁放专项</w:t>
      </w:r>
      <w:proofErr w:type="gramEnd"/>
      <w:r w:rsidRPr="002B455B">
        <w:rPr>
          <w:rFonts w:ascii="仿宋_GB2312" w:eastAsia="仿宋_GB2312" w:hAnsi="仿宋" w:hint="eastAsia"/>
          <w:sz w:val="32"/>
          <w:szCs w:val="32"/>
        </w:rPr>
        <w:t>行动，现制定方案如下：</w:t>
      </w:r>
    </w:p>
    <w:p w:rsidR="009E1AC6" w:rsidRDefault="00B60A98" w:rsidP="00320204">
      <w:pPr>
        <w:spacing w:line="560" w:lineRule="exact"/>
        <w:ind w:firstLineChars="200" w:firstLine="657"/>
        <w:rPr>
          <w:rFonts w:ascii="黑体" w:eastAsia="黑体" w:hAnsi="黑体"/>
          <w:sz w:val="32"/>
          <w:szCs w:val="32"/>
        </w:rPr>
      </w:pPr>
      <w:r>
        <w:rPr>
          <w:rFonts w:ascii="黑体" w:eastAsia="黑体" w:hAnsi="黑体" w:hint="eastAsia"/>
          <w:sz w:val="32"/>
          <w:szCs w:val="32"/>
        </w:rPr>
        <w:t>一、工作目标</w:t>
      </w:r>
    </w:p>
    <w:p w:rsidR="009E1AC6" w:rsidRPr="002B455B" w:rsidRDefault="00B60A98" w:rsidP="00320204">
      <w:pPr>
        <w:spacing w:line="560" w:lineRule="exact"/>
        <w:ind w:firstLineChars="200" w:firstLine="657"/>
        <w:rPr>
          <w:rFonts w:ascii="仿宋_GB2312" w:eastAsia="仿宋_GB2312" w:hAnsi="仿宋"/>
          <w:sz w:val="32"/>
          <w:szCs w:val="32"/>
        </w:rPr>
      </w:pPr>
      <w:r w:rsidRPr="002B455B">
        <w:rPr>
          <w:rFonts w:ascii="仿宋_GB2312" w:eastAsia="仿宋_GB2312" w:hAnsi="仿宋" w:hint="eastAsia"/>
          <w:sz w:val="32"/>
          <w:szCs w:val="32"/>
        </w:rPr>
        <w:t>在泾河新城公安分局领导下，按照“统一领导，分工负责，条块结合”的原则，充分发挥各单位的组织协调及执法主力军作用，通过“进社区、进学校、进单位、进家庭”宣传发动，掀起禁放宣传高潮，不断提升群众知晓度，通过</w:t>
      </w:r>
      <w:proofErr w:type="gramStart"/>
      <w:r w:rsidRPr="002B455B">
        <w:rPr>
          <w:rFonts w:ascii="仿宋_GB2312" w:eastAsia="仿宋_GB2312" w:hAnsi="仿宋" w:hint="eastAsia"/>
          <w:sz w:val="32"/>
          <w:szCs w:val="32"/>
        </w:rPr>
        <w:t>严格社</w:t>
      </w:r>
      <w:proofErr w:type="gramEnd"/>
      <w:r w:rsidRPr="002B455B">
        <w:rPr>
          <w:rFonts w:ascii="仿宋_GB2312" w:eastAsia="仿宋_GB2312" w:hAnsi="仿宋" w:hint="eastAsia"/>
          <w:sz w:val="32"/>
          <w:szCs w:val="32"/>
        </w:rPr>
        <w:t>会面清查、严密源头堵控、严厉执法查处，全力查办一批违禁燃放和违法销售、储存、运输烟花爆竹行为，收缴一批非法烟花爆竹，全面实现</w:t>
      </w:r>
      <w:r w:rsidRPr="002B455B">
        <w:rPr>
          <w:rFonts w:ascii="仿宋_GB2312" w:eastAsia="仿宋_GB2312" w:hAnsi="仿宋"/>
          <w:sz w:val="32"/>
          <w:szCs w:val="32"/>
        </w:rPr>
        <w:t>2018年铁腕治</w:t>
      </w:r>
      <w:proofErr w:type="gramStart"/>
      <w:r w:rsidRPr="002B455B">
        <w:rPr>
          <w:rFonts w:ascii="仿宋_GB2312" w:eastAsia="仿宋_GB2312" w:hAnsi="仿宋"/>
          <w:sz w:val="32"/>
          <w:szCs w:val="32"/>
        </w:rPr>
        <w:t>霾</w:t>
      </w:r>
      <w:proofErr w:type="gramEnd"/>
      <w:r w:rsidRPr="002B455B">
        <w:rPr>
          <w:rFonts w:ascii="仿宋_GB2312" w:eastAsia="仿宋_GB2312" w:hAnsi="仿宋"/>
          <w:sz w:val="32"/>
          <w:szCs w:val="32"/>
        </w:rPr>
        <w:t>的工作目标。</w:t>
      </w:r>
    </w:p>
    <w:p w:rsidR="009E1AC6" w:rsidRDefault="00B60A98" w:rsidP="00320204">
      <w:pPr>
        <w:spacing w:line="560" w:lineRule="exact"/>
        <w:ind w:firstLineChars="200" w:firstLine="657"/>
        <w:rPr>
          <w:rFonts w:ascii="黑体" w:eastAsia="黑体" w:hAnsi="黑体"/>
          <w:sz w:val="32"/>
          <w:szCs w:val="32"/>
        </w:rPr>
      </w:pPr>
      <w:r>
        <w:rPr>
          <w:rFonts w:ascii="黑体" w:eastAsia="黑体" w:hAnsi="黑体" w:hint="eastAsia"/>
          <w:sz w:val="32"/>
          <w:szCs w:val="32"/>
        </w:rPr>
        <w:t>二、组织领导</w:t>
      </w:r>
    </w:p>
    <w:p w:rsidR="009E1AC6" w:rsidRPr="002B455B" w:rsidRDefault="00B60A98" w:rsidP="00320204">
      <w:pPr>
        <w:spacing w:line="560" w:lineRule="exact"/>
        <w:ind w:firstLineChars="200" w:firstLine="657"/>
        <w:rPr>
          <w:rFonts w:ascii="仿宋_GB2312" w:eastAsia="仿宋_GB2312" w:hAnsi="仿宋"/>
          <w:sz w:val="32"/>
          <w:szCs w:val="32"/>
        </w:rPr>
      </w:pPr>
      <w:r w:rsidRPr="002B455B">
        <w:rPr>
          <w:rFonts w:ascii="仿宋_GB2312" w:eastAsia="仿宋_GB2312" w:hAnsi="仿宋" w:hint="eastAsia"/>
          <w:sz w:val="32"/>
          <w:szCs w:val="32"/>
        </w:rPr>
        <w:t>分局成立</w:t>
      </w:r>
      <w:r w:rsidRPr="002B455B">
        <w:rPr>
          <w:rFonts w:ascii="仿宋_GB2312" w:eastAsia="仿宋_GB2312" w:hAnsi="仿宋"/>
          <w:sz w:val="32"/>
          <w:szCs w:val="32"/>
        </w:rPr>
        <w:t>2018年</w:t>
      </w:r>
      <w:r w:rsidRPr="002B455B">
        <w:rPr>
          <w:rFonts w:ascii="仿宋_GB2312" w:eastAsia="仿宋_GB2312" w:hAnsi="仿宋"/>
          <w:sz w:val="32"/>
          <w:szCs w:val="32"/>
        </w:rPr>
        <w:t>“</w:t>
      </w:r>
      <w:r w:rsidRPr="002B455B">
        <w:rPr>
          <w:rFonts w:ascii="仿宋_GB2312" w:eastAsia="仿宋_GB2312" w:hAnsi="仿宋"/>
          <w:sz w:val="32"/>
          <w:szCs w:val="32"/>
        </w:rPr>
        <w:t>铁腕治</w:t>
      </w:r>
      <w:proofErr w:type="gramStart"/>
      <w:r w:rsidRPr="002B455B">
        <w:rPr>
          <w:rFonts w:ascii="仿宋_GB2312" w:eastAsia="仿宋_GB2312" w:hAnsi="仿宋"/>
          <w:sz w:val="32"/>
          <w:szCs w:val="32"/>
        </w:rPr>
        <w:t>霾</w:t>
      </w:r>
      <w:proofErr w:type="gramEnd"/>
      <w:r w:rsidRPr="002B455B">
        <w:rPr>
          <w:rFonts w:ascii="仿宋_GB2312" w:eastAsia="仿宋_GB2312" w:hAnsi="仿宋" w:hint="eastAsia"/>
          <w:sz w:val="32"/>
          <w:szCs w:val="32"/>
        </w:rPr>
        <w:t>·</w:t>
      </w:r>
      <w:r w:rsidRPr="002B455B">
        <w:rPr>
          <w:rFonts w:ascii="仿宋_GB2312" w:eastAsia="仿宋_GB2312" w:hAnsi="仿宋"/>
          <w:sz w:val="32"/>
          <w:szCs w:val="32"/>
        </w:rPr>
        <w:t>保卫蓝天</w:t>
      </w:r>
      <w:r w:rsidRPr="002B455B">
        <w:rPr>
          <w:rFonts w:ascii="仿宋_GB2312" w:eastAsia="仿宋_GB2312" w:hAnsi="仿宋"/>
          <w:sz w:val="32"/>
          <w:szCs w:val="32"/>
        </w:rPr>
        <w:t>”</w:t>
      </w:r>
      <w:r w:rsidRPr="002B455B">
        <w:rPr>
          <w:rFonts w:ascii="仿宋_GB2312" w:eastAsia="仿宋_GB2312" w:hAnsi="仿宋"/>
          <w:sz w:val="32"/>
          <w:szCs w:val="32"/>
        </w:rPr>
        <w:t>烟花爆竹禁燃</w:t>
      </w:r>
      <w:proofErr w:type="gramStart"/>
      <w:r w:rsidRPr="002B455B">
        <w:rPr>
          <w:rFonts w:ascii="仿宋_GB2312" w:eastAsia="仿宋_GB2312" w:hAnsi="仿宋"/>
          <w:sz w:val="32"/>
          <w:szCs w:val="32"/>
        </w:rPr>
        <w:t>禁</w:t>
      </w:r>
      <w:r w:rsidRPr="002B455B">
        <w:rPr>
          <w:rFonts w:ascii="仿宋_GB2312" w:eastAsia="仿宋_GB2312" w:hAnsi="仿宋" w:hint="eastAsia"/>
          <w:sz w:val="32"/>
          <w:szCs w:val="32"/>
        </w:rPr>
        <w:t>放专项</w:t>
      </w:r>
      <w:proofErr w:type="gramEnd"/>
      <w:r w:rsidRPr="002B455B">
        <w:rPr>
          <w:rFonts w:ascii="仿宋_GB2312" w:eastAsia="仿宋_GB2312" w:hAnsi="仿宋" w:hint="eastAsia"/>
          <w:sz w:val="32"/>
          <w:szCs w:val="32"/>
        </w:rPr>
        <w:t>行动领导小组，分局</w:t>
      </w:r>
      <w:proofErr w:type="gramStart"/>
      <w:r w:rsidRPr="002B455B">
        <w:rPr>
          <w:rFonts w:ascii="仿宋_GB2312" w:eastAsia="仿宋_GB2312" w:hAnsi="仿宋" w:hint="eastAsia"/>
          <w:sz w:val="32"/>
          <w:szCs w:val="32"/>
        </w:rPr>
        <w:t>局</w:t>
      </w:r>
      <w:proofErr w:type="gramEnd"/>
      <w:r w:rsidRPr="002B455B">
        <w:rPr>
          <w:rFonts w:ascii="仿宋_GB2312" w:eastAsia="仿宋_GB2312" w:hAnsi="仿宋" w:hint="eastAsia"/>
          <w:sz w:val="32"/>
          <w:szCs w:val="32"/>
        </w:rPr>
        <w:t>领导成员唐伟任组长，各单位负责人为成员，领导小组下设办公室，设在分局治安大队，治安大队负责人任建华兼任办公室主任，罗雨为联络员。</w:t>
      </w:r>
    </w:p>
    <w:p w:rsidR="009E1AC6" w:rsidRDefault="00B60A98" w:rsidP="00320204">
      <w:pPr>
        <w:spacing w:line="560" w:lineRule="exact"/>
        <w:ind w:firstLineChars="200" w:firstLine="657"/>
        <w:rPr>
          <w:rFonts w:ascii="黑体" w:eastAsia="黑体" w:hAnsi="黑体"/>
          <w:sz w:val="32"/>
          <w:szCs w:val="32"/>
        </w:rPr>
      </w:pPr>
      <w:r>
        <w:rPr>
          <w:rFonts w:ascii="黑体" w:eastAsia="黑体" w:hAnsi="黑体" w:hint="eastAsia"/>
          <w:sz w:val="32"/>
          <w:szCs w:val="32"/>
        </w:rPr>
        <w:lastRenderedPageBreak/>
        <w:t>三、职责分工</w:t>
      </w:r>
    </w:p>
    <w:p w:rsidR="009E1AC6" w:rsidRPr="002B455B" w:rsidRDefault="00B60A98" w:rsidP="00320204">
      <w:pPr>
        <w:spacing w:line="560" w:lineRule="exact"/>
        <w:ind w:firstLineChars="200" w:firstLine="657"/>
        <w:rPr>
          <w:rFonts w:ascii="仿宋_GB2312" w:eastAsia="仿宋_GB2312" w:hAnsi="仿宋"/>
          <w:sz w:val="32"/>
          <w:szCs w:val="32"/>
        </w:rPr>
      </w:pPr>
      <w:r w:rsidRPr="002B455B">
        <w:rPr>
          <w:rFonts w:ascii="仿宋_GB2312" w:eastAsia="仿宋_GB2312" w:hAnsi="仿宋" w:hint="eastAsia"/>
          <w:sz w:val="32"/>
          <w:szCs w:val="32"/>
        </w:rPr>
        <w:t>警</w:t>
      </w:r>
      <w:proofErr w:type="gramStart"/>
      <w:r w:rsidRPr="002B455B">
        <w:rPr>
          <w:rFonts w:ascii="仿宋_GB2312" w:eastAsia="仿宋_GB2312" w:hAnsi="仿宋" w:hint="eastAsia"/>
          <w:sz w:val="32"/>
          <w:szCs w:val="32"/>
        </w:rPr>
        <w:t>令指挥</w:t>
      </w:r>
      <w:proofErr w:type="gramEnd"/>
      <w:r w:rsidRPr="002B455B">
        <w:rPr>
          <w:rFonts w:ascii="仿宋_GB2312" w:eastAsia="仿宋_GB2312" w:hAnsi="仿宋" w:hint="eastAsia"/>
          <w:sz w:val="32"/>
          <w:szCs w:val="32"/>
        </w:rPr>
        <w:t>科：负责烟花爆竹禁放经费保障。</w:t>
      </w:r>
    </w:p>
    <w:p w:rsidR="009E1AC6" w:rsidRPr="002B455B" w:rsidRDefault="00B60A98" w:rsidP="00320204">
      <w:pPr>
        <w:spacing w:line="560" w:lineRule="exact"/>
        <w:ind w:firstLineChars="200" w:firstLine="657"/>
        <w:rPr>
          <w:rFonts w:ascii="仿宋_GB2312" w:eastAsia="仿宋_GB2312" w:hAnsi="仿宋"/>
          <w:sz w:val="32"/>
          <w:szCs w:val="32"/>
        </w:rPr>
      </w:pPr>
      <w:r w:rsidRPr="002B455B">
        <w:rPr>
          <w:rFonts w:ascii="仿宋_GB2312" w:eastAsia="仿宋_GB2312" w:hAnsi="仿宋" w:hint="eastAsia"/>
          <w:sz w:val="32"/>
          <w:szCs w:val="32"/>
        </w:rPr>
        <w:t>政秘科：负责</w:t>
      </w:r>
      <w:proofErr w:type="gramStart"/>
      <w:r w:rsidRPr="002B455B">
        <w:rPr>
          <w:rFonts w:ascii="仿宋_GB2312" w:eastAsia="仿宋_GB2312" w:hAnsi="仿宋" w:hint="eastAsia"/>
          <w:sz w:val="32"/>
          <w:szCs w:val="32"/>
        </w:rPr>
        <w:t>利用微博等</w:t>
      </w:r>
      <w:proofErr w:type="gramEnd"/>
      <w:r w:rsidRPr="002B455B">
        <w:rPr>
          <w:rFonts w:ascii="仿宋_GB2312" w:eastAsia="仿宋_GB2312" w:hAnsi="仿宋" w:hint="eastAsia"/>
          <w:sz w:val="32"/>
          <w:szCs w:val="32"/>
        </w:rPr>
        <w:t>平台开展宣传工作，并联系协调报纸、电视台、电台、广电网络等新闻媒体，采取新闻报道、公益广告、滚动标语等多种形式开展禁燃禁放宣传；协调利用互联网宣传，做好网络舆论引导和监控工作。</w:t>
      </w:r>
    </w:p>
    <w:p w:rsidR="009E1AC6" w:rsidRPr="002B455B" w:rsidRDefault="00B60A98" w:rsidP="00320204">
      <w:pPr>
        <w:spacing w:line="560" w:lineRule="exact"/>
        <w:ind w:firstLineChars="200" w:firstLine="657"/>
        <w:rPr>
          <w:rFonts w:ascii="仿宋_GB2312" w:eastAsia="仿宋_GB2312" w:hAnsi="仿宋"/>
          <w:sz w:val="32"/>
          <w:szCs w:val="32"/>
        </w:rPr>
      </w:pPr>
      <w:r w:rsidRPr="002B455B">
        <w:rPr>
          <w:rFonts w:ascii="仿宋_GB2312" w:eastAsia="仿宋_GB2312" w:hAnsi="仿宋" w:hint="eastAsia"/>
          <w:sz w:val="32"/>
          <w:szCs w:val="32"/>
        </w:rPr>
        <w:t>监察科：负责督导检查烟花爆竹禁止燃放工作贯彻落实</w:t>
      </w:r>
    </w:p>
    <w:p w:rsidR="009E1AC6" w:rsidRPr="002B455B" w:rsidRDefault="00B60A98">
      <w:pPr>
        <w:spacing w:line="560" w:lineRule="exact"/>
        <w:rPr>
          <w:rFonts w:ascii="仿宋_GB2312" w:eastAsia="仿宋_GB2312" w:hAnsi="仿宋"/>
          <w:sz w:val="32"/>
          <w:szCs w:val="32"/>
        </w:rPr>
      </w:pPr>
      <w:r w:rsidRPr="002B455B">
        <w:rPr>
          <w:rFonts w:ascii="仿宋_GB2312" w:eastAsia="仿宋_GB2312" w:hAnsi="仿宋" w:hint="eastAsia"/>
          <w:sz w:val="32"/>
          <w:szCs w:val="32"/>
        </w:rPr>
        <w:t>情况。</w:t>
      </w:r>
    </w:p>
    <w:p w:rsidR="009E1AC6" w:rsidRPr="002B455B" w:rsidRDefault="00B60A98" w:rsidP="00320204">
      <w:pPr>
        <w:spacing w:line="560" w:lineRule="exact"/>
        <w:ind w:firstLineChars="200" w:firstLine="657"/>
        <w:rPr>
          <w:rFonts w:ascii="仿宋_GB2312" w:eastAsia="仿宋_GB2312" w:hAnsi="仿宋"/>
          <w:sz w:val="32"/>
          <w:szCs w:val="32"/>
        </w:rPr>
      </w:pPr>
      <w:r w:rsidRPr="002B455B">
        <w:rPr>
          <w:rFonts w:ascii="仿宋_GB2312" w:eastAsia="仿宋_GB2312" w:hAnsi="仿宋" w:hint="eastAsia"/>
          <w:sz w:val="32"/>
          <w:szCs w:val="32"/>
        </w:rPr>
        <w:t>法制大队：提供和加强“禁放”法律服务。</w:t>
      </w:r>
    </w:p>
    <w:p w:rsidR="009E1AC6" w:rsidRPr="002B455B" w:rsidRDefault="00B60A98" w:rsidP="00320204">
      <w:pPr>
        <w:spacing w:line="560" w:lineRule="exact"/>
        <w:ind w:firstLineChars="200" w:firstLine="657"/>
        <w:rPr>
          <w:rFonts w:ascii="仿宋_GB2312" w:eastAsia="仿宋_GB2312" w:hAnsi="仿宋"/>
          <w:sz w:val="32"/>
          <w:szCs w:val="32"/>
        </w:rPr>
      </w:pPr>
      <w:r w:rsidRPr="002B455B">
        <w:rPr>
          <w:rFonts w:ascii="仿宋_GB2312" w:eastAsia="仿宋_GB2312" w:hAnsi="仿宋" w:hint="eastAsia"/>
          <w:sz w:val="32"/>
          <w:szCs w:val="32"/>
        </w:rPr>
        <w:t>治安大队：负责制定禁放工作方案，提供宣传内容和相关宣传资料，牵头协调禁放行动工作。要协调政府组织发动各相关职能部门、街道办事处、乡镇政府、社区、学校、企事业单位等开展禁放宣传。</w:t>
      </w:r>
    </w:p>
    <w:p w:rsidR="009E1AC6" w:rsidRPr="002B455B" w:rsidRDefault="00B60A98" w:rsidP="00320204">
      <w:pPr>
        <w:spacing w:line="560" w:lineRule="exact"/>
        <w:ind w:firstLineChars="200" w:firstLine="657"/>
        <w:rPr>
          <w:rFonts w:ascii="仿宋_GB2312" w:eastAsia="仿宋_GB2312" w:hAnsi="仿宋"/>
          <w:sz w:val="32"/>
          <w:szCs w:val="32"/>
        </w:rPr>
      </w:pPr>
      <w:r w:rsidRPr="002B455B">
        <w:rPr>
          <w:rFonts w:ascii="仿宋_GB2312" w:eastAsia="仿宋_GB2312" w:hAnsi="仿宋" w:hint="eastAsia"/>
          <w:sz w:val="32"/>
          <w:szCs w:val="32"/>
        </w:rPr>
        <w:t>交巡警大队：负责在辖区主要交通要道、公路匝道口、收费站点、治安检查站等处加强车辆的检查工作，对可疑车辆要逢车必查，特别是对进入新城禁放区的通道</w:t>
      </w:r>
      <w:proofErr w:type="gramStart"/>
      <w:r w:rsidRPr="002B455B">
        <w:rPr>
          <w:rFonts w:ascii="仿宋_GB2312" w:eastAsia="仿宋_GB2312" w:hAnsi="仿宋" w:hint="eastAsia"/>
          <w:sz w:val="32"/>
          <w:szCs w:val="32"/>
        </w:rPr>
        <w:t>匝道口</w:t>
      </w:r>
      <w:proofErr w:type="gramEnd"/>
      <w:r w:rsidRPr="002B455B">
        <w:rPr>
          <w:rFonts w:ascii="仿宋_GB2312" w:eastAsia="仿宋_GB2312" w:hAnsi="仿宋" w:hint="eastAsia"/>
          <w:sz w:val="32"/>
          <w:szCs w:val="32"/>
        </w:rPr>
        <w:t>的车辆要加强检查管控。在执勤、巡逻工作中，加强对社会面的巡逻控制，及时发现、处理非法燃放烟花爆竹者。</w:t>
      </w:r>
    </w:p>
    <w:p w:rsidR="009E1AC6" w:rsidRPr="002B455B" w:rsidRDefault="00B60A98" w:rsidP="00320204">
      <w:pPr>
        <w:spacing w:line="560" w:lineRule="exact"/>
        <w:ind w:firstLineChars="200" w:firstLine="657"/>
        <w:rPr>
          <w:rFonts w:ascii="仿宋_GB2312" w:eastAsia="仿宋_GB2312" w:hAnsi="仿宋"/>
          <w:sz w:val="32"/>
          <w:szCs w:val="32"/>
        </w:rPr>
      </w:pPr>
      <w:r w:rsidRPr="002B455B">
        <w:rPr>
          <w:rFonts w:ascii="仿宋_GB2312" w:eastAsia="仿宋_GB2312" w:hAnsi="仿宋" w:hint="eastAsia"/>
          <w:sz w:val="32"/>
          <w:szCs w:val="32"/>
        </w:rPr>
        <w:t>消防大队：负责因燃放烟花爆竹导致的火灾事故处置和其他应急处置。</w:t>
      </w:r>
    </w:p>
    <w:p w:rsidR="009E1AC6" w:rsidRDefault="00B60A98" w:rsidP="00320204">
      <w:pPr>
        <w:spacing w:line="560" w:lineRule="exact"/>
        <w:ind w:firstLineChars="200" w:firstLine="657"/>
        <w:rPr>
          <w:rFonts w:ascii="仿宋" w:eastAsia="仿宋" w:hAnsi="仿宋"/>
          <w:sz w:val="32"/>
          <w:szCs w:val="32"/>
        </w:rPr>
      </w:pPr>
      <w:r w:rsidRPr="002B455B">
        <w:rPr>
          <w:rFonts w:ascii="仿宋_GB2312" w:eastAsia="仿宋_GB2312" w:hAnsi="仿宋" w:hint="eastAsia"/>
          <w:sz w:val="32"/>
          <w:szCs w:val="32"/>
        </w:rPr>
        <w:t>派出所：禁止燃放烟花爆竹区域的派出所要全面排查重点部位，对可能私制、私藏、私运烟花爆竹的废弃院落、厂房仓库、出租房屋、物流仓储等重点部位开展全方位大排查，坚决</w:t>
      </w:r>
      <w:r w:rsidRPr="002B455B">
        <w:rPr>
          <w:rFonts w:ascii="仿宋_GB2312" w:eastAsia="仿宋_GB2312" w:hAnsi="仿宋" w:hint="eastAsia"/>
          <w:sz w:val="32"/>
          <w:szCs w:val="32"/>
        </w:rPr>
        <w:lastRenderedPageBreak/>
        <w:t>消除死角。与当地镇政府结合，充分利用乡村干部和社区民警、辅警，深入辖区村庄、企事业单位，悬挂禁止燃放烟花爆竹的宣传横幅，张贴禁止燃放烟花爆竹公告，发放禁止燃放烟花爆竹的一封信，做到家喻户晓，人人皆知，并自觉抵制违规燃放烟花爆竹行为。加大查处力度，对违规燃放、非法经营、非法运输、非法储存、非法生产烟花爆竹的坚决予以严厉打击。</w:t>
      </w:r>
    </w:p>
    <w:p w:rsidR="009E1AC6" w:rsidRDefault="00B60A98" w:rsidP="00320204">
      <w:pPr>
        <w:spacing w:line="560" w:lineRule="exact"/>
        <w:ind w:firstLineChars="200" w:firstLine="657"/>
        <w:rPr>
          <w:rFonts w:ascii="黑体" w:eastAsia="黑体" w:hAnsi="黑体"/>
          <w:sz w:val="32"/>
          <w:szCs w:val="32"/>
        </w:rPr>
      </w:pPr>
      <w:r>
        <w:rPr>
          <w:rFonts w:ascii="黑体" w:eastAsia="黑体" w:hAnsi="黑体" w:hint="eastAsia"/>
          <w:sz w:val="32"/>
          <w:szCs w:val="32"/>
        </w:rPr>
        <w:t>四、工作要求</w:t>
      </w:r>
    </w:p>
    <w:p w:rsidR="009E1AC6" w:rsidRPr="002B455B" w:rsidRDefault="00B60A98" w:rsidP="002B455B">
      <w:pPr>
        <w:spacing w:line="560" w:lineRule="exact"/>
        <w:ind w:firstLineChars="200" w:firstLine="660"/>
        <w:rPr>
          <w:rFonts w:ascii="仿宋_GB2312" w:eastAsia="仿宋_GB2312" w:hAnsi="仿宋"/>
          <w:sz w:val="32"/>
          <w:szCs w:val="32"/>
        </w:rPr>
      </w:pPr>
      <w:r w:rsidRPr="002B455B">
        <w:rPr>
          <w:rFonts w:ascii="楷体" w:eastAsia="楷体" w:hAnsi="楷体" w:hint="eastAsia"/>
          <w:b/>
          <w:sz w:val="32"/>
          <w:szCs w:val="32"/>
        </w:rPr>
        <w:t>（一）进一步提高认识，加强重点部署。</w:t>
      </w:r>
      <w:r w:rsidRPr="002B455B">
        <w:rPr>
          <w:rFonts w:ascii="仿宋_GB2312" w:eastAsia="仿宋_GB2312" w:hAnsi="仿宋" w:hint="eastAsia"/>
          <w:sz w:val="32"/>
          <w:szCs w:val="32"/>
        </w:rPr>
        <w:t>各单位要进一步明确任务分工，分片包干，分段到人，盯死看牢，确保政令上下畅通。单位领导要充分重视，抓部署、抓落实、</w:t>
      </w:r>
      <w:proofErr w:type="gramStart"/>
      <w:r w:rsidRPr="002B455B">
        <w:rPr>
          <w:rFonts w:ascii="仿宋_GB2312" w:eastAsia="仿宋_GB2312" w:hAnsi="仿宋" w:hint="eastAsia"/>
          <w:sz w:val="32"/>
          <w:szCs w:val="32"/>
        </w:rPr>
        <w:t>抓问责</w:t>
      </w:r>
      <w:proofErr w:type="gramEnd"/>
      <w:r w:rsidRPr="002B455B">
        <w:rPr>
          <w:rFonts w:ascii="仿宋_GB2312" w:eastAsia="仿宋_GB2312" w:hAnsi="仿宋" w:hint="eastAsia"/>
          <w:sz w:val="32"/>
          <w:szCs w:val="32"/>
        </w:rPr>
        <w:t>，亲临一线，靠前指挥，必须保证“人到位、工作到位”，“提前介入、提前工作”，特别是对那些还不放心，易出现问题的方面和环节，都要有针对性的解决措施。</w:t>
      </w:r>
    </w:p>
    <w:p w:rsidR="009E1AC6" w:rsidRPr="002B455B" w:rsidRDefault="00B60A98" w:rsidP="002B455B">
      <w:pPr>
        <w:spacing w:line="560" w:lineRule="exact"/>
        <w:ind w:firstLineChars="200" w:firstLine="660"/>
        <w:rPr>
          <w:rFonts w:ascii="仿宋_GB2312" w:eastAsia="仿宋_GB2312" w:hAnsi="仿宋"/>
          <w:sz w:val="32"/>
          <w:szCs w:val="32"/>
        </w:rPr>
      </w:pPr>
      <w:r w:rsidRPr="002B455B">
        <w:rPr>
          <w:rFonts w:ascii="楷体" w:eastAsia="楷体" w:hAnsi="楷体" w:hint="eastAsia"/>
          <w:b/>
          <w:sz w:val="32"/>
          <w:szCs w:val="32"/>
        </w:rPr>
        <w:t>（二）进一步加强宣传，确保声势到位。</w:t>
      </w:r>
      <w:r w:rsidRPr="002B455B">
        <w:rPr>
          <w:rFonts w:ascii="仿宋_GB2312" w:eastAsia="仿宋_GB2312" w:hAnsi="仿宋" w:hint="eastAsia"/>
          <w:sz w:val="32"/>
          <w:szCs w:val="32"/>
        </w:rPr>
        <w:t>要总结分析前期宣传工作得失，找问题，查死角，补漏洞，宣传资料缺损的要换新，不足的要补足，盲区死角的要堵漏，确保宣传覆盖面，不留盲区、不存漏洞，确保宣传入社区、入小区、入住户、入单位、入场所、入商铺，做到一户不漏，一家不漏。要主动向媒体供稿约稿，特别是要加大违法案件的曝光，确保宣传的高强度、高质量，营造出浓烈的宣传声势。</w:t>
      </w:r>
    </w:p>
    <w:p w:rsidR="009E1AC6" w:rsidRDefault="00B60A98" w:rsidP="002B455B">
      <w:pPr>
        <w:spacing w:line="560" w:lineRule="exact"/>
        <w:ind w:firstLineChars="200" w:firstLine="660"/>
        <w:rPr>
          <w:rFonts w:ascii="仿宋" w:eastAsia="仿宋" w:hAnsi="仿宋"/>
          <w:sz w:val="32"/>
          <w:szCs w:val="32"/>
        </w:rPr>
      </w:pPr>
      <w:r w:rsidRPr="002B455B">
        <w:rPr>
          <w:rFonts w:ascii="楷体" w:eastAsia="楷体" w:hAnsi="楷体" w:hint="eastAsia"/>
          <w:b/>
          <w:sz w:val="32"/>
          <w:szCs w:val="32"/>
        </w:rPr>
        <w:t>（三</w:t>
      </w:r>
      <w:r w:rsidRPr="002B455B">
        <w:rPr>
          <w:rFonts w:ascii="楷体" w:eastAsia="楷体" w:hAnsi="楷体"/>
          <w:b/>
          <w:sz w:val="32"/>
          <w:szCs w:val="32"/>
        </w:rPr>
        <w:t>）进一步落实责任，加强检查督导。</w:t>
      </w:r>
      <w:r w:rsidRPr="002B455B">
        <w:rPr>
          <w:rFonts w:ascii="仿宋_GB2312" w:eastAsia="仿宋_GB2312" w:hAnsi="仿宋"/>
          <w:sz w:val="32"/>
          <w:szCs w:val="32"/>
        </w:rPr>
        <w:t>要加强内部教</w:t>
      </w:r>
      <w:r w:rsidRPr="002B455B">
        <w:rPr>
          <w:rFonts w:ascii="仿宋_GB2312" w:eastAsia="仿宋_GB2312" w:hAnsi="仿宋" w:hint="eastAsia"/>
          <w:sz w:val="32"/>
          <w:szCs w:val="32"/>
        </w:rPr>
        <w:t>育动员，牢固树立“守土有责”的责任意识，切实履行各项工作职责。对因工作不到位，导致辖区发生烟花爆竹安全事故或发</w:t>
      </w:r>
      <w:r w:rsidRPr="002B455B">
        <w:rPr>
          <w:rFonts w:ascii="仿宋_GB2312" w:eastAsia="仿宋_GB2312" w:hAnsi="仿宋" w:hint="eastAsia"/>
          <w:sz w:val="32"/>
          <w:szCs w:val="32"/>
        </w:rPr>
        <w:lastRenderedPageBreak/>
        <w:t>生大面积违规燃放、造成恶劣影响的，要将依规追究相关人员责任。</w:t>
      </w:r>
    </w:p>
    <w:p w:rsidR="009E1AC6" w:rsidRDefault="00B60A98">
      <w:pPr>
        <w:spacing w:line="560" w:lineRule="exact"/>
        <w:rPr>
          <w:rFonts w:ascii="仿宋" w:eastAsia="仿宋" w:hAnsi="仿宋"/>
          <w:sz w:val="32"/>
          <w:szCs w:val="32"/>
        </w:rPr>
      </w:pPr>
      <w:r>
        <w:rPr>
          <w:rFonts w:ascii="仿宋" w:eastAsia="仿宋" w:hAnsi="仿宋" w:hint="eastAsia"/>
          <w:sz w:val="32"/>
          <w:szCs w:val="32"/>
        </w:rPr>
        <w:t xml:space="preserve">    </w:t>
      </w:r>
      <w:r w:rsidRPr="002B455B">
        <w:rPr>
          <w:rFonts w:ascii="楷体" w:eastAsia="楷体" w:hAnsi="楷体" w:hint="eastAsia"/>
          <w:b/>
          <w:sz w:val="32"/>
          <w:szCs w:val="32"/>
        </w:rPr>
        <w:t>（四）每月25日前报工作开展情况及宣传视频、照片等</w:t>
      </w:r>
      <w:r w:rsidR="00CB0B4E">
        <w:rPr>
          <w:rFonts w:ascii="楷体" w:eastAsia="楷体" w:hAnsi="楷体" w:hint="eastAsia"/>
          <w:b/>
          <w:sz w:val="32"/>
          <w:szCs w:val="32"/>
        </w:rPr>
        <w:t>。</w:t>
      </w:r>
      <w:r w:rsidRPr="00CB0B4E">
        <w:rPr>
          <w:rFonts w:ascii="仿宋_GB2312" w:eastAsia="仿宋_GB2312" w:hAnsi="仿宋" w:hint="eastAsia"/>
          <w:sz w:val="32"/>
          <w:szCs w:val="32"/>
        </w:rPr>
        <w:t>资料至领导小组办公室，2018年12月25日一并上报全年工作开展情况总结</w:t>
      </w:r>
      <w:r w:rsidRPr="00CB0B4E">
        <w:rPr>
          <w:rFonts w:ascii="仿宋_GB2312" w:eastAsia="仿宋_GB2312" w:hAnsi="仿宋"/>
          <w:sz w:val="32"/>
          <w:szCs w:val="32"/>
        </w:rPr>
        <w:t>。</w:t>
      </w: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B60A98">
      <w:pPr>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lastRenderedPageBreak/>
        <w:t>泾河新城 “铁腕治</w:t>
      </w:r>
      <w:proofErr w:type="gramStart"/>
      <w:r>
        <w:rPr>
          <w:rFonts w:ascii="方正小标宋简体" w:eastAsia="方正小标宋简体" w:hAnsiTheme="majorEastAsia" w:hint="eastAsia"/>
          <w:sz w:val="44"/>
          <w:szCs w:val="44"/>
        </w:rPr>
        <w:t>霾</w:t>
      </w:r>
      <w:proofErr w:type="gramEnd"/>
      <w:r>
        <w:rPr>
          <w:rFonts w:ascii="方正小标宋简体" w:eastAsia="方正小标宋简体" w:hAnsiTheme="majorEastAsia" w:hint="eastAsia"/>
          <w:sz w:val="44"/>
          <w:szCs w:val="44"/>
        </w:rPr>
        <w:t>·保卫蓝天”2018年</w:t>
      </w:r>
    </w:p>
    <w:p w:rsidR="009E1AC6" w:rsidRDefault="00B60A98">
      <w:pPr>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禁止露天焚烧专项方案</w:t>
      </w:r>
    </w:p>
    <w:p w:rsidR="009E1AC6" w:rsidRDefault="00B60A98">
      <w:pPr>
        <w:spacing w:line="560" w:lineRule="exact"/>
        <w:jc w:val="center"/>
        <w:rPr>
          <w:rFonts w:ascii="仿宋_GB2312" w:eastAsia="仿宋_GB2312"/>
          <w:sz w:val="32"/>
          <w:szCs w:val="32"/>
        </w:rPr>
      </w:pPr>
      <w:r>
        <w:rPr>
          <w:rFonts w:ascii="仿宋_GB2312" w:eastAsia="仿宋_GB2312" w:hint="eastAsia"/>
          <w:sz w:val="32"/>
          <w:szCs w:val="32"/>
        </w:rPr>
        <w:t>（综合行政执法局）</w:t>
      </w:r>
    </w:p>
    <w:p w:rsidR="009E1AC6" w:rsidRDefault="00B60A98">
      <w:pPr>
        <w:spacing w:line="220" w:lineRule="atLeast"/>
        <w:rPr>
          <w:rFonts w:ascii="仿宋_GB2312" w:eastAsia="仿宋_GB2312"/>
          <w:sz w:val="32"/>
          <w:szCs w:val="32"/>
        </w:rPr>
      </w:pPr>
      <w:r>
        <w:rPr>
          <w:rFonts w:eastAsia="仿宋_GB2312" w:hint="eastAsia"/>
          <w:sz w:val="32"/>
          <w:szCs w:val="32"/>
        </w:rPr>
        <w:t> </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为有效防止露天焚烧垃圾、秸秆、废弃物等造成的大气污染，打赢蓝天保卫战，特制定本方案。</w:t>
      </w:r>
    </w:p>
    <w:p w:rsidR="009E1AC6" w:rsidRDefault="00B60A98" w:rsidP="00320204">
      <w:pPr>
        <w:spacing w:line="560" w:lineRule="exact"/>
        <w:ind w:firstLineChars="200" w:firstLine="657"/>
        <w:rPr>
          <w:rFonts w:ascii="黑体" w:eastAsia="黑体" w:hAnsi="黑体"/>
          <w:sz w:val="32"/>
          <w:szCs w:val="32"/>
        </w:rPr>
      </w:pPr>
      <w:r>
        <w:rPr>
          <w:rFonts w:ascii="黑体" w:eastAsia="黑体" w:hAnsi="黑体" w:hint="eastAsia"/>
          <w:sz w:val="32"/>
          <w:szCs w:val="32"/>
        </w:rPr>
        <w:t>一、工作目标</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通过严格落实管控措施，确保不因露天焚烧对大气环境质量造成污染。建立目标管理责任制，大力开展“零焚烧”创建活动，全年创建率不低于90%，力争新城范围内无露天焚烧现象。</w:t>
      </w:r>
    </w:p>
    <w:p w:rsidR="009E1AC6" w:rsidRDefault="00B60A98" w:rsidP="00320204">
      <w:pPr>
        <w:spacing w:line="560" w:lineRule="exact"/>
        <w:ind w:firstLineChars="200" w:firstLine="657"/>
        <w:rPr>
          <w:rFonts w:ascii="黑体" w:eastAsia="黑体" w:hAnsi="黑体"/>
          <w:sz w:val="32"/>
          <w:szCs w:val="32"/>
        </w:rPr>
      </w:pPr>
      <w:r>
        <w:rPr>
          <w:rFonts w:ascii="黑体" w:eastAsia="黑体" w:hAnsi="黑体" w:hint="eastAsia"/>
          <w:sz w:val="32"/>
          <w:szCs w:val="32"/>
        </w:rPr>
        <w:t>二、工作任务</w:t>
      </w:r>
    </w:p>
    <w:p w:rsidR="009E1AC6" w:rsidRPr="002B455B" w:rsidRDefault="00B60A98" w:rsidP="002B455B">
      <w:pPr>
        <w:spacing w:line="560" w:lineRule="exact"/>
        <w:ind w:firstLineChars="200" w:firstLine="660"/>
        <w:rPr>
          <w:rFonts w:ascii="楷体" w:eastAsia="楷体" w:hAnsi="楷体"/>
          <w:b/>
          <w:sz w:val="32"/>
          <w:szCs w:val="32"/>
        </w:rPr>
      </w:pPr>
      <w:r w:rsidRPr="002B455B">
        <w:rPr>
          <w:rFonts w:ascii="楷体" w:eastAsia="楷体" w:hAnsi="楷体" w:hint="eastAsia"/>
          <w:b/>
          <w:sz w:val="32"/>
          <w:szCs w:val="32"/>
        </w:rPr>
        <w:t>（一）开展禁烧宣传。</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1．按照“行业牵头、属地管理”原则，通过“一台两微三群”等宣传载体，每月开展不少于2次的全方位、立体式禁烧宣传，营造浓厚的禁</w:t>
      </w:r>
      <w:proofErr w:type="gramStart"/>
      <w:r>
        <w:rPr>
          <w:rFonts w:ascii="仿宋_GB2312" w:eastAsia="仿宋_GB2312" w:hint="eastAsia"/>
          <w:sz w:val="32"/>
          <w:szCs w:val="32"/>
        </w:rPr>
        <w:t>烧舆论</w:t>
      </w:r>
      <w:proofErr w:type="gramEnd"/>
      <w:r>
        <w:rPr>
          <w:rFonts w:ascii="仿宋_GB2312" w:eastAsia="仿宋_GB2312" w:hint="eastAsia"/>
          <w:sz w:val="32"/>
          <w:szCs w:val="32"/>
        </w:rPr>
        <w:t>氛围。动员各级力量</w:t>
      </w:r>
      <w:proofErr w:type="gramStart"/>
      <w:r>
        <w:rPr>
          <w:rFonts w:ascii="仿宋_GB2312" w:eastAsia="仿宋_GB2312" w:hint="eastAsia"/>
          <w:sz w:val="32"/>
          <w:szCs w:val="32"/>
        </w:rPr>
        <w:t>深入街</w:t>
      </w:r>
      <w:proofErr w:type="gramEnd"/>
      <w:r>
        <w:rPr>
          <w:rFonts w:ascii="仿宋_GB2312" w:eastAsia="仿宋_GB2312" w:hint="eastAsia"/>
          <w:sz w:val="32"/>
          <w:szCs w:val="32"/>
        </w:rPr>
        <w:t>办、社区、村镇、工地、农户进行点对点、面对面的宣传，签订禁烧责任书、禁</w:t>
      </w:r>
      <w:proofErr w:type="gramStart"/>
      <w:r>
        <w:rPr>
          <w:rFonts w:ascii="仿宋_GB2312" w:eastAsia="仿宋_GB2312" w:hint="eastAsia"/>
          <w:sz w:val="32"/>
          <w:szCs w:val="32"/>
        </w:rPr>
        <w:t>烧承诺</w:t>
      </w:r>
      <w:proofErr w:type="gramEnd"/>
      <w:r>
        <w:rPr>
          <w:rFonts w:ascii="仿宋_GB2312" w:eastAsia="仿宋_GB2312" w:hint="eastAsia"/>
          <w:sz w:val="32"/>
          <w:szCs w:val="32"/>
        </w:rPr>
        <w:t>书。街办、镇与社区、村组等签订禁烧责任书、承诺书的签订率达到100%，社区与重点生产单位、村组与住户签订率不低于95%，</w:t>
      </w:r>
      <w:proofErr w:type="gramStart"/>
      <w:r>
        <w:rPr>
          <w:rFonts w:ascii="仿宋_GB2312" w:eastAsia="仿宋_GB2312" w:hint="eastAsia"/>
          <w:sz w:val="32"/>
          <w:szCs w:val="32"/>
        </w:rPr>
        <w:t>切实将禁烧</w:t>
      </w:r>
      <w:proofErr w:type="gramEnd"/>
      <w:r>
        <w:rPr>
          <w:rFonts w:ascii="仿宋_GB2312" w:eastAsia="仿宋_GB2312" w:hint="eastAsia"/>
          <w:sz w:val="32"/>
          <w:szCs w:val="32"/>
        </w:rPr>
        <w:t>工作的相关规定渗入到群众生活的各个角落，提高群众保护环境和自觉遵守相关法律法规意识。</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牵头单位：综合行政执法局</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lastRenderedPageBreak/>
        <w:t>配合单位：各街镇</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完成时限：全年</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2.加强各类垃圾处理。加强生活垃圾处置管理，垃圾收集点要做到日产日清，因其它原因无法做到日产日清的，要指定专人看管，严禁出现焚烧垃圾现象。鼓励因地制宜。</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牵头单位：城乡管理局</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配合单位：综合行政执法局、各街镇</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完成时限：全年</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3.推进农村地区秸秆肥料化、饲料化、原料化利用工作以消除秸秆焚烧为目标，坚持以秸秆机械机械化利用为主，不断推进秸秆等生物质综合利用，大力开展秸秆机械化还田。</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牵头单位：城乡管理局</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责任单位：改革创新发展局、各街镇</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完成时限：全年</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4．强化日常巡查管控。重点强化老旧小区、在建工地、闲置空地、蔬菜早市、垃圾收集台、废品收购站、临时饮食摊群点等重点区域和部位巡查。街办、镇与社区、村组要突出城乡结合部、集贸市场、废品加工点、生活垃圾堆放点、田间路旁农作物秸秆堆放点等重点区域和部位。加强对环卫保洁、绿化养护人员以及农村种植户、废品收购从业人员的教育和管理，筑牢群众禁烧秸秆、垃圾的法律意识，增强广大人民群众参与禁烧自觉性。6月底前出台《“零焚烧示范街办、镇与社区、村组”创建实施方案》，指导各街办、镇与社区、村组开</w:t>
      </w:r>
      <w:r>
        <w:rPr>
          <w:rFonts w:ascii="仿宋_GB2312" w:eastAsia="仿宋_GB2312" w:hint="eastAsia"/>
          <w:sz w:val="32"/>
          <w:szCs w:val="32"/>
        </w:rPr>
        <w:lastRenderedPageBreak/>
        <w:t>展创建工作，全年“零焚烧示范街办、镇与社区、村组”创建率不低于90%。</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牵头单位：综合行政执法局</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配合单位：改革创新发展局、国土资源与房屋管理局、教育卫体局、城乡管理局、各街镇</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完成时限：全年</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5．严格重点时段禁燃管控，重点做好传统节日污染管控。</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牵头单位：综合行政执法局</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配合单位：城乡管理局、公安泾河新城分局、</w:t>
      </w:r>
      <w:proofErr w:type="gramStart"/>
      <w:r>
        <w:rPr>
          <w:rFonts w:ascii="仿宋_GB2312" w:eastAsia="仿宋_GB2312" w:hint="eastAsia"/>
          <w:sz w:val="32"/>
          <w:szCs w:val="32"/>
        </w:rPr>
        <w:t>人社民政局</w:t>
      </w:r>
      <w:proofErr w:type="gramEnd"/>
      <w:r>
        <w:rPr>
          <w:rFonts w:ascii="仿宋_GB2312" w:eastAsia="仿宋_GB2312" w:hint="eastAsia"/>
          <w:sz w:val="32"/>
          <w:szCs w:val="32"/>
        </w:rPr>
        <w:t>、各街镇</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完成时限：全年</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6．按照“六定”要求（即：定人员、定区域、定责任、定标准、定流程、定考核），将露天禁烧垃圾、秸秆防控工作纳入网格化管理内容，明确各相关职能部门的管控责任，并制定突发事件应急响应预案，确保</w:t>
      </w:r>
      <w:proofErr w:type="gramStart"/>
      <w:r>
        <w:rPr>
          <w:rFonts w:ascii="仿宋_GB2312" w:eastAsia="仿宋_GB2312" w:hint="eastAsia"/>
          <w:sz w:val="32"/>
          <w:szCs w:val="32"/>
        </w:rPr>
        <w:t>网格员</w:t>
      </w:r>
      <w:proofErr w:type="gramEnd"/>
      <w:r>
        <w:rPr>
          <w:rFonts w:ascii="仿宋_GB2312" w:eastAsia="仿宋_GB2312" w:hint="eastAsia"/>
          <w:sz w:val="32"/>
          <w:szCs w:val="32"/>
        </w:rPr>
        <w:t>全天候巡查、网格</w:t>
      </w:r>
      <w:proofErr w:type="gramStart"/>
      <w:r>
        <w:rPr>
          <w:rFonts w:ascii="仿宋_GB2312" w:eastAsia="仿宋_GB2312" w:hint="eastAsia"/>
          <w:sz w:val="32"/>
          <w:szCs w:val="32"/>
        </w:rPr>
        <w:t>长依法</w:t>
      </w:r>
      <w:proofErr w:type="gramEnd"/>
      <w:r>
        <w:rPr>
          <w:rFonts w:ascii="仿宋_GB2312" w:eastAsia="仿宋_GB2312" w:hint="eastAsia"/>
          <w:sz w:val="32"/>
          <w:szCs w:val="32"/>
        </w:rPr>
        <w:t>履职。执法部门要严格按照职能分工，从严、从快、</w:t>
      </w:r>
      <w:proofErr w:type="gramStart"/>
      <w:r>
        <w:rPr>
          <w:rFonts w:ascii="仿宋_GB2312" w:eastAsia="仿宋_GB2312" w:hint="eastAsia"/>
          <w:sz w:val="32"/>
          <w:szCs w:val="32"/>
        </w:rPr>
        <w:t>妥善查处</w:t>
      </w:r>
      <w:proofErr w:type="gramEnd"/>
      <w:r>
        <w:rPr>
          <w:rFonts w:ascii="仿宋_GB2312" w:eastAsia="仿宋_GB2312" w:hint="eastAsia"/>
          <w:sz w:val="32"/>
          <w:szCs w:val="32"/>
        </w:rPr>
        <w:t>露天焚烧行为。</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牵头单位：综合行政执法局</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责任单位：各街镇</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完成时限：全年</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7．6月底前出台《泾河新城禁止露天焚烧检查考核办法》，每月对各单位禁烧禁放工作的宣传、网格化管理及行政处罚等工作落实情况进行检查、考核、通报，考核结果报新区治</w:t>
      </w:r>
      <w:proofErr w:type="gramStart"/>
      <w:r>
        <w:rPr>
          <w:rFonts w:ascii="仿宋_GB2312" w:eastAsia="仿宋_GB2312" w:hint="eastAsia"/>
          <w:sz w:val="32"/>
          <w:szCs w:val="32"/>
        </w:rPr>
        <w:t>霾</w:t>
      </w:r>
      <w:proofErr w:type="gramEnd"/>
      <w:r>
        <w:rPr>
          <w:rFonts w:ascii="仿宋_GB2312" w:eastAsia="仿宋_GB2312" w:hint="eastAsia"/>
          <w:sz w:val="32"/>
          <w:szCs w:val="32"/>
        </w:rPr>
        <w:t>办。</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lastRenderedPageBreak/>
        <w:t>牵头单位：综合行政执法局</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责任单位：各街镇</w:t>
      </w:r>
    </w:p>
    <w:p w:rsidR="009E1AC6" w:rsidRDefault="00B60A98" w:rsidP="00320204">
      <w:pPr>
        <w:spacing w:line="560" w:lineRule="exact"/>
        <w:ind w:firstLineChars="200" w:firstLine="657"/>
        <w:rPr>
          <w:rFonts w:ascii="仿宋_GB2312" w:eastAsia="仿宋_GB2312"/>
          <w:sz w:val="32"/>
          <w:szCs w:val="32"/>
        </w:rPr>
      </w:pPr>
      <w:r>
        <w:rPr>
          <w:rFonts w:ascii="仿宋_GB2312" w:eastAsia="仿宋_GB2312" w:hint="eastAsia"/>
          <w:sz w:val="32"/>
          <w:szCs w:val="32"/>
        </w:rPr>
        <w:t>完成时限：全年</w:t>
      </w:r>
    </w:p>
    <w:p w:rsidR="009E1AC6" w:rsidRDefault="00B60A98" w:rsidP="00320204">
      <w:pPr>
        <w:spacing w:line="560" w:lineRule="exact"/>
        <w:ind w:firstLineChars="200" w:firstLine="657"/>
        <w:rPr>
          <w:rFonts w:ascii="黑体" w:eastAsia="黑体" w:hAnsi="黑体"/>
          <w:sz w:val="32"/>
          <w:szCs w:val="32"/>
        </w:rPr>
      </w:pPr>
      <w:r>
        <w:rPr>
          <w:rFonts w:ascii="黑体" w:eastAsia="黑体" w:hAnsi="黑体" w:hint="eastAsia"/>
          <w:sz w:val="32"/>
          <w:szCs w:val="32"/>
        </w:rPr>
        <w:t>三、保障措施</w:t>
      </w:r>
    </w:p>
    <w:p w:rsidR="009E1AC6" w:rsidRDefault="00B60A98" w:rsidP="002B455B">
      <w:pPr>
        <w:spacing w:line="560" w:lineRule="exact"/>
        <w:ind w:firstLineChars="200" w:firstLine="660"/>
        <w:rPr>
          <w:rFonts w:ascii="仿宋_GB2312" w:eastAsia="仿宋_GB2312"/>
          <w:sz w:val="32"/>
          <w:szCs w:val="32"/>
        </w:rPr>
      </w:pPr>
      <w:r w:rsidRPr="002B455B">
        <w:rPr>
          <w:rFonts w:ascii="楷体" w:eastAsia="楷体" w:hAnsi="楷体" w:hint="eastAsia"/>
          <w:b/>
          <w:sz w:val="32"/>
          <w:szCs w:val="32"/>
        </w:rPr>
        <w:t>（一）加强组织领导。</w:t>
      </w:r>
      <w:r>
        <w:rPr>
          <w:rFonts w:ascii="仿宋_GB2312" w:eastAsia="仿宋_GB2312" w:hint="eastAsia"/>
          <w:sz w:val="32"/>
          <w:szCs w:val="32"/>
        </w:rPr>
        <w:t>各街办，镇与社区、村组要成立相应的禁止露天焚烧工作组织领导机构，负责禁止露天焚烧有关宣传教育、政策落实、监督管理、应急处置等措施的落实。</w:t>
      </w:r>
    </w:p>
    <w:p w:rsidR="009E1AC6" w:rsidRDefault="00B60A98" w:rsidP="002B455B">
      <w:pPr>
        <w:spacing w:line="560" w:lineRule="exact"/>
        <w:ind w:firstLineChars="200" w:firstLine="660"/>
        <w:rPr>
          <w:rFonts w:ascii="仿宋_GB2312" w:eastAsia="仿宋_GB2312"/>
          <w:sz w:val="32"/>
          <w:szCs w:val="32"/>
        </w:rPr>
      </w:pPr>
      <w:r w:rsidRPr="002B455B">
        <w:rPr>
          <w:rFonts w:ascii="楷体" w:eastAsia="楷体" w:hAnsi="楷体" w:hint="eastAsia"/>
          <w:b/>
          <w:sz w:val="32"/>
          <w:szCs w:val="32"/>
        </w:rPr>
        <w:t>（二）严格执法督导。</w:t>
      </w:r>
      <w:r>
        <w:rPr>
          <w:rFonts w:ascii="仿宋_GB2312" w:eastAsia="仿宋_GB2312" w:hint="eastAsia"/>
          <w:sz w:val="32"/>
          <w:szCs w:val="32"/>
        </w:rPr>
        <w:t>各责任单位要严格落实大气污染防法和省市大气污染防治条件有关规定，督促属地执法部门严格按照规定程序加大禁烧工作的执法力度，严肃查处露天焚烧行为，并结合辖区实际制定禁烧工作实施方案及自检自查考核办法。建立“日巡查、月通报”的检查机制，对发现问题整改不到位或同一地点多次发现焚烧现象的视情追究相关人员责任，确保禁烧工作落到实处。</w:t>
      </w:r>
    </w:p>
    <w:p w:rsidR="009E1AC6" w:rsidRDefault="00B60A98" w:rsidP="002B455B">
      <w:pPr>
        <w:spacing w:line="560" w:lineRule="exact"/>
        <w:ind w:firstLineChars="200" w:firstLine="660"/>
        <w:rPr>
          <w:rFonts w:ascii="仿宋_GB2312" w:eastAsia="仿宋_GB2312"/>
          <w:sz w:val="32"/>
          <w:szCs w:val="32"/>
        </w:rPr>
      </w:pPr>
      <w:r w:rsidRPr="002B455B">
        <w:rPr>
          <w:rFonts w:ascii="楷体" w:eastAsia="楷体" w:hAnsi="楷体" w:hint="eastAsia"/>
          <w:b/>
          <w:sz w:val="32"/>
          <w:szCs w:val="32"/>
        </w:rPr>
        <w:t>（三）强化信息沟通。</w:t>
      </w:r>
      <w:r>
        <w:rPr>
          <w:rFonts w:ascii="仿宋_GB2312" w:eastAsia="仿宋_GB2312" w:hint="eastAsia"/>
          <w:sz w:val="32"/>
          <w:szCs w:val="32"/>
        </w:rPr>
        <w:t>有关部门及各责任单位自即日起，每周五下午16时前，按照图文并茂的形式将一周禁烧工作开展情况报领导小组办公室（含电子版）。各责任单位工作实施方案及自检自查考核办法按要求报领导小组办公室。</w:t>
      </w:r>
    </w:p>
    <w:p w:rsidR="009E1AC6" w:rsidRDefault="009E1AC6" w:rsidP="00320204">
      <w:pPr>
        <w:spacing w:line="560" w:lineRule="exact"/>
        <w:ind w:firstLineChars="200" w:firstLine="657"/>
        <w:rPr>
          <w:rFonts w:ascii="仿宋_GB2312" w:eastAsia="仿宋_GB2312"/>
          <w:sz w:val="32"/>
          <w:szCs w:val="32"/>
        </w:rPr>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B60A98">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泾河新城 “铁腕治</w:t>
      </w:r>
      <w:proofErr w:type="gramStart"/>
      <w:r>
        <w:rPr>
          <w:rFonts w:ascii="方正小标宋简体" w:eastAsia="方正小标宋简体" w:hAnsi="方正小标宋简体" w:cs="方正小标宋简体" w:hint="eastAsia"/>
          <w:sz w:val="44"/>
          <w:szCs w:val="44"/>
        </w:rPr>
        <w:t>霾</w:t>
      </w:r>
      <w:proofErr w:type="gramEnd"/>
      <w:r>
        <w:rPr>
          <w:rFonts w:ascii="方正小标宋简体" w:eastAsia="方正小标宋简体" w:hAnsi="方正小标宋简体" w:cs="方正小标宋简体" w:hint="eastAsia"/>
          <w:sz w:val="44"/>
          <w:szCs w:val="44"/>
        </w:rPr>
        <w:t>˙保卫蓝天” 2018年</w:t>
      </w:r>
    </w:p>
    <w:p w:rsidR="009E1AC6" w:rsidRDefault="00B60A98">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农业种植养殖清洁能源改造专项实施方案</w:t>
      </w:r>
    </w:p>
    <w:p w:rsidR="009E1AC6" w:rsidRDefault="00B60A98">
      <w:pPr>
        <w:spacing w:line="576" w:lineRule="exact"/>
        <w:jc w:val="center"/>
        <w:rPr>
          <w:rFonts w:eastAsia="仿宋_GB2312"/>
          <w:sz w:val="32"/>
          <w:szCs w:val="32"/>
        </w:rPr>
      </w:pPr>
      <w:r>
        <w:rPr>
          <w:rFonts w:eastAsia="仿宋_GB2312" w:hint="eastAsia"/>
          <w:sz w:val="32"/>
          <w:szCs w:val="32"/>
        </w:rPr>
        <w:t>（城乡管理局）</w:t>
      </w:r>
    </w:p>
    <w:p w:rsidR="009E1AC6" w:rsidRDefault="009E1AC6">
      <w:pPr>
        <w:pBdr>
          <w:top w:val="none" w:sz="0" w:space="1" w:color="auto"/>
          <w:left w:val="none" w:sz="0" w:space="4" w:color="auto"/>
          <w:bottom w:val="none" w:sz="0" w:space="1" w:color="auto"/>
          <w:right w:val="none" w:sz="0" w:space="4" w:color="auto"/>
        </w:pBdr>
        <w:spacing w:line="576" w:lineRule="exact"/>
        <w:jc w:val="center"/>
        <w:rPr>
          <w:rFonts w:eastAsia="楷体"/>
          <w:sz w:val="32"/>
          <w:szCs w:val="32"/>
        </w:rPr>
      </w:pP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sz w:val="32"/>
          <w:szCs w:val="32"/>
        </w:rPr>
        <w:t>为进一步强化农业种植养殖清洁</w:t>
      </w:r>
      <w:r>
        <w:rPr>
          <w:rFonts w:eastAsia="仿宋_GB2312" w:hint="eastAsia"/>
          <w:sz w:val="32"/>
          <w:szCs w:val="32"/>
        </w:rPr>
        <w:t>能源</w:t>
      </w:r>
      <w:r>
        <w:rPr>
          <w:rFonts w:eastAsia="仿宋_GB2312"/>
          <w:sz w:val="32"/>
          <w:szCs w:val="32"/>
        </w:rPr>
        <w:t>改造，减少燃煤污染排放，特</w:t>
      </w:r>
      <w:r>
        <w:rPr>
          <w:rFonts w:eastAsia="仿宋_GB2312"/>
          <w:snapToGrid w:val="0"/>
          <w:kern w:val="0"/>
          <w:sz w:val="32"/>
        </w:rPr>
        <w:t>制定本方案</w:t>
      </w:r>
      <w:r>
        <w:rPr>
          <w:rFonts w:eastAsia="仿宋_GB2312"/>
          <w:kern w:val="0"/>
          <w:sz w:val="32"/>
          <w:szCs w:val="32"/>
        </w:rPr>
        <w:t>。</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黑体"/>
          <w:kern w:val="0"/>
          <w:sz w:val="32"/>
          <w:szCs w:val="32"/>
        </w:rPr>
      </w:pPr>
      <w:r>
        <w:rPr>
          <w:rFonts w:eastAsia="黑体"/>
          <w:kern w:val="0"/>
          <w:sz w:val="32"/>
          <w:szCs w:val="32"/>
        </w:rPr>
        <w:t>一、目标任务</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sz w:val="32"/>
          <w:szCs w:val="32"/>
        </w:rPr>
      </w:pPr>
      <w:r>
        <w:rPr>
          <w:rFonts w:eastAsia="仿宋_GB2312"/>
          <w:kern w:val="0"/>
          <w:sz w:val="32"/>
          <w:szCs w:val="32"/>
        </w:rPr>
        <w:t>按照以宜气则气，</w:t>
      </w:r>
      <w:proofErr w:type="gramStart"/>
      <w:r>
        <w:rPr>
          <w:rFonts w:eastAsia="仿宋_GB2312"/>
          <w:kern w:val="0"/>
          <w:sz w:val="32"/>
          <w:szCs w:val="32"/>
        </w:rPr>
        <w:t>宜电则</w:t>
      </w:r>
      <w:proofErr w:type="gramEnd"/>
      <w:r>
        <w:rPr>
          <w:rFonts w:eastAsia="仿宋_GB2312"/>
          <w:kern w:val="0"/>
          <w:sz w:val="32"/>
          <w:szCs w:val="32"/>
        </w:rPr>
        <w:t>电为主，以其它清洁能源为补充的原则，</w:t>
      </w:r>
      <w:r>
        <w:rPr>
          <w:rFonts w:eastAsia="仿宋_GB2312"/>
          <w:bCs/>
          <w:sz w:val="32"/>
          <w:szCs w:val="32"/>
        </w:rPr>
        <w:t>农业种植养殖等生产设施使用管道天然气、液化天然气、电供暖等清洁化保温。</w:t>
      </w:r>
      <w:r>
        <w:rPr>
          <w:rFonts w:eastAsia="仿宋_GB2312"/>
          <w:sz w:val="32"/>
          <w:szCs w:val="32"/>
        </w:rPr>
        <w:t>年底，</w:t>
      </w:r>
      <w:r>
        <w:rPr>
          <w:rFonts w:eastAsia="仿宋_GB2312"/>
          <w:bCs/>
          <w:sz w:val="32"/>
          <w:szCs w:val="32"/>
        </w:rPr>
        <w:t>农业种植养殖</w:t>
      </w:r>
      <w:r>
        <w:rPr>
          <w:rFonts w:eastAsia="仿宋_GB2312"/>
          <w:sz w:val="32"/>
          <w:szCs w:val="32"/>
        </w:rPr>
        <w:t>行业实现清洁能源全覆盖，杜绝使用散煤、秸秆、玉米芯、枯枝落叶等生物质燃料。</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黑体"/>
          <w:kern w:val="0"/>
          <w:sz w:val="32"/>
          <w:szCs w:val="32"/>
        </w:rPr>
      </w:pPr>
      <w:r>
        <w:rPr>
          <w:rFonts w:eastAsia="黑体"/>
          <w:kern w:val="0"/>
          <w:sz w:val="32"/>
          <w:szCs w:val="32"/>
        </w:rPr>
        <w:t>二、工作目标</w:t>
      </w:r>
    </w:p>
    <w:p w:rsidR="009E1AC6" w:rsidRPr="002B455B" w:rsidRDefault="00B60A98" w:rsidP="002B455B">
      <w:pPr>
        <w:pBdr>
          <w:top w:val="none" w:sz="0" w:space="1" w:color="auto"/>
          <w:left w:val="none" w:sz="0" w:space="4" w:color="auto"/>
          <w:bottom w:val="none" w:sz="0" w:space="1" w:color="auto"/>
          <w:right w:val="none" w:sz="0" w:space="4" w:color="auto"/>
        </w:pBdr>
        <w:spacing w:line="576" w:lineRule="exact"/>
        <w:ind w:firstLineChars="160" w:firstLine="528"/>
        <w:rPr>
          <w:rFonts w:ascii="楷体" w:eastAsia="楷体" w:hAnsi="楷体"/>
          <w:b/>
          <w:sz w:val="32"/>
          <w:szCs w:val="32"/>
        </w:rPr>
      </w:pPr>
      <w:r w:rsidRPr="002B455B">
        <w:rPr>
          <w:rFonts w:ascii="楷体" w:eastAsia="楷体" w:hAnsi="楷体"/>
          <w:b/>
          <w:sz w:val="32"/>
          <w:szCs w:val="32"/>
        </w:rPr>
        <w:t>（一）宣传准备阶段</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t>深入农业设施用煤园区、企业和畜禽规模养殖场，宣传</w:t>
      </w:r>
      <w:r>
        <w:rPr>
          <w:rFonts w:eastAsia="仿宋_GB2312"/>
          <w:kern w:val="0"/>
          <w:sz w:val="32"/>
          <w:szCs w:val="32"/>
        </w:rPr>
        <w:t>“</w:t>
      </w:r>
      <w:r>
        <w:rPr>
          <w:rFonts w:eastAsia="仿宋_GB2312"/>
          <w:kern w:val="0"/>
          <w:sz w:val="32"/>
          <w:szCs w:val="32"/>
        </w:rPr>
        <w:t>铁腕治霾</w:t>
      </w:r>
      <w:r>
        <w:rPr>
          <w:rFonts w:eastAsia="仿宋_GB2312"/>
          <w:kern w:val="0"/>
          <w:sz w:val="32"/>
          <w:szCs w:val="32"/>
        </w:rPr>
        <w:t>”</w:t>
      </w:r>
      <w:r>
        <w:rPr>
          <w:rFonts w:eastAsia="仿宋_GB2312"/>
          <w:kern w:val="0"/>
          <w:sz w:val="32"/>
          <w:szCs w:val="32"/>
        </w:rPr>
        <w:t>相关文件精神及农业设施清洁化改造相关政策、农业设施冬季增温技术，教育引导农业设施用煤园区、企业和畜禽规模养殖场积极响应政府号召，主动实施清洁能源改造行动。</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t>牵头单位：城乡管理局</w:t>
      </w:r>
    </w:p>
    <w:p w:rsidR="009E1AC6" w:rsidRDefault="00B60A98" w:rsidP="00320204">
      <w:pPr>
        <w:spacing w:line="576" w:lineRule="exact"/>
        <w:ind w:firstLineChars="200" w:firstLine="657"/>
        <w:rPr>
          <w:rFonts w:eastAsia="仿宋_GB2312"/>
          <w:color w:val="000000"/>
          <w:sz w:val="32"/>
          <w:szCs w:val="32"/>
        </w:rPr>
      </w:pPr>
      <w:r>
        <w:rPr>
          <w:rFonts w:eastAsia="仿宋_GB2312"/>
          <w:kern w:val="0"/>
          <w:sz w:val="32"/>
          <w:szCs w:val="32"/>
        </w:rPr>
        <w:t>责任单位：</w:t>
      </w:r>
      <w:r>
        <w:rPr>
          <w:rFonts w:eastAsia="仿宋_GB2312"/>
          <w:color w:val="000000"/>
          <w:sz w:val="32"/>
          <w:szCs w:val="32"/>
        </w:rPr>
        <w:t>各街镇</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t>完成时间：</w:t>
      </w:r>
      <w:r>
        <w:rPr>
          <w:rFonts w:eastAsia="仿宋_GB2312"/>
          <w:kern w:val="0"/>
          <w:sz w:val="32"/>
          <w:szCs w:val="32"/>
        </w:rPr>
        <w:t>2018</w:t>
      </w:r>
      <w:r>
        <w:rPr>
          <w:rFonts w:eastAsia="仿宋_GB2312"/>
          <w:kern w:val="0"/>
          <w:sz w:val="32"/>
          <w:szCs w:val="32"/>
        </w:rPr>
        <w:t>年</w:t>
      </w:r>
      <w:r>
        <w:rPr>
          <w:rFonts w:eastAsia="仿宋_GB2312"/>
          <w:kern w:val="0"/>
          <w:sz w:val="32"/>
          <w:szCs w:val="32"/>
        </w:rPr>
        <w:t>6</w:t>
      </w:r>
      <w:r>
        <w:rPr>
          <w:rFonts w:eastAsia="仿宋_GB2312"/>
          <w:kern w:val="0"/>
          <w:sz w:val="32"/>
          <w:szCs w:val="32"/>
        </w:rPr>
        <w:t>月</w:t>
      </w:r>
      <w:r>
        <w:rPr>
          <w:rFonts w:eastAsia="仿宋_GB2312"/>
          <w:kern w:val="0"/>
          <w:sz w:val="32"/>
          <w:szCs w:val="32"/>
        </w:rPr>
        <w:t>30</w:t>
      </w:r>
      <w:r>
        <w:rPr>
          <w:rFonts w:eastAsia="仿宋_GB2312"/>
          <w:kern w:val="0"/>
          <w:sz w:val="32"/>
          <w:szCs w:val="32"/>
        </w:rPr>
        <w:t>日前</w:t>
      </w:r>
    </w:p>
    <w:p w:rsidR="009E1AC6" w:rsidRPr="002B455B" w:rsidRDefault="00B60A98" w:rsidP="002B455B">
      <w:pPr>
        <w:pBdr>
          <w:top w:val="none" w:sz="0" w:space="1" w:color="auto"/>
          <w:left w:val="none" w:sz="0" w:space="4" w:color="auto"/>
          <w:bottom w:val="none" w:sz="0" w:space="1" w:color="auto"/>
          <w:right w:val="none" w:sz="0" w:space="4" w:color="auto"/>
        </w:pBdr>
        <w:spacing w:line="576" w:lineRule="exact"/>
        <w:ind w:firstLineChars="160" w:firstLine="528"/>
        <w:rPr>
          <w:rFonts w:ascii="楷体" w:eastAsia="楷体" w:hAnsi="楷体"/>
          <w:b/>
          <w:sz w:val="32"/>
          <w:szCs w:val="32"/>
        </w:rPr>
      </w:pPr>
      <w:r w:rsidRPr="002B455B">
        <w:rPr>
          <w:rFonts w:ascii="楷体" w:eastAsia="楷体" w:hAnsi="楷体"/>
          <w:b/>
          <w:sz w:val="32"/>
          <w:szCs w:val="32"/>
        </w:rPr>
        <w:t>（二）签订清洁能源改造协议阶段</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lastRenderedPageBreak/>
        <w:t>组织人员深入到农业设施用煤园区、企业和畜禽规模养殖场，督促签订清洁能源改造协议。强化技术服务指导，主动与相关部门协调，解决企业清洁能源改造存在的客观实际困难，为企业清洁能源改造打好基础。</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t>牵头单位：城乡管理局</w:t>
      </w:r>
    </w:p>
    <w:p w:rsidR="009E1AC6" w:rsidRDefault="00B60A98" w:rsidP="00320204">
      <w:pPr>
        <w:spacing w:line="576" w:lineRule="exact"/>
        <w:ind w:firstLineChars="200" w:firstLine="657"/>
        <w:rPr>
          <w:rFonts w:eastAsia="仿宋_GB2312"/>
          <w:color w:val="000000"/>
          <w:sz w:val="32"/>
          <w:szCs w:val="32"/>
        </w:rPr>
      </w:pPr>
      <w:r>
        <w:rPr>
          <w:rFonts w:eastAsia="仿宋_GB2312"/>
          <w:kern w:val="0"/>
          <w:sz w:val="32"/>
          <w:szCs w:val="32"/>
        </w:rPr>
        <w:t>责任单位：</w:t>
      </w:r>
      <w:r>
        <w:rPr>
          <w:rFonts w:eastAsia="仿宋_GB2312"/>
          <w:color w:val="000000"/>
          <w:sz w:val="32"/>
          <w:szCs w:val="32"/>
        </w:rPr>
        <w:t>各街镇</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t>完成时间：</w:t>
      </w:r>
      <w:r>
        <w:rPr>
          <w:rFonts w:eastAsia="仿宋_GB2312"/>
          <w:kern w:val="0"/>
          <w:sz w:val="32"/>
          <w:szCs w:val="32"/>
        </w:rPr>
        <w:t>2018</w:t>
      </w:r>
      <w:r>
        <w:rPr>
          <w:rFonts w:eastAsia="仿宋_GB2312"/>
          <w:kern w:val="0"/>
          <w:sz w:val="32"/>
          <w:szCs w:val="32"/>
        </w:rPr>
        <w:t>年</w:t>
      </w:r>
      <w:r>
        <w:rPr>
          <w:rFonts w:eastAsia="仿宋_GB2312"/>
          <w:kern w:val="0"/>
          <w:sz w:val="32"/>
          <w:szCs w:val="32"/>
        </w:rPr>
        <w:t>7</w:t>
      </w:r>
      <w:r>
        <w:rPr>
          <w:rFonts w:eastAsia="仿宋_GB2312"/>
          <w:kern w:val="0"/>
          <w:sz w:val="32"/>
          <w:szCs w:val="32"/>
        </w:rPr>
        <w:t>月底前</w:t>
      </w:r>
    </w:p>
    <w:p w:rsidR="009E1AC6" w:rsidRPr="002B455B" w:rsidRDefault="00B60A98" w:rsidP="002B455B">
      <w:pPr>
        <w:pBdr>
          <w:top w:val="none" w:sz="0" w:space="1" w:color="auto"/>
          <w:left w:val="none" w:sz="0" w:space="4" w:color="auto"/>
          <w:bottom w:val="none" w:sz="0" w:space="1" w:color="auto"/>
          <w:right w:val="none" w:sz="0" w:space="4" w:color="auto"/>
        </w:pBdr>
        <w:spacing w:line="576" w:lineRule="exact"/>
        <w:ind w:firstLineChars="160" w:firstLine="528"/>
        <w:rPr>
          <w:rFonts w:ascii="楷体" w:eastAsia="楷体" w:hAnsi="楷体"/>
          <w:b/>
          <w:sz w:val="32"/>
          <w:szCs w:val="32"/>
        </w:rPr>
      </w:pPr>
      <w:r w:rsidRPr="002B455B">
        <w:rPr>
          <w:rFonts w:ascii="楷体" w:eastAsia="楷体" w:hAnsi="楷体"/>
          <w:b/>
          <w:sz w:val="32"/>
          <w:szCs w:val="32"/>
        </w:rPr>
        <w:t>（三）实施清洁能源改造阶段</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t>农业设施用煤园区、企业和畜禽规模养殖场，按照清洁能源改造协议进行设备改造，确保冬季农业生产安全；加强和农业设施用煤园区、企业和畜禽规模养殖场联系，协调解决清洁能源改造中出现的各种技术问题，确保清洁能源改造工作顺利。</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t>牵头单位：城乡管理局</w:t>
      </w:r>
    </w:p>
    <w:p w:rsidR="009E1AC6" w:rsidRDefault="00B60A98" w:rsidP="00320204">
      <w:pPr>
        <w:spacing w:line="576" w:lineRule="exact"/>
        <w:ind w:firstLineChars="200" w:firstLine="657"/>
        <w:rPr>
          <w:rFonts w:eastAsia="仿宋_GB2312"/>
          <w:kern w:val="0"/>
          <w:sz w:val="32"/>
          <w:szCs w:val="32"/>
        </w:rPr>
      </w:pPr>
      <w:r>
        <w:rPr>
          <w:rFonts w:eastAsia="仿宋_GB2312"/>
          <w:kern w:val="0"/>
          <w:sz w:val="32"/>
          <w:szCs w:val="32"/>
        </w:rPr>
        <w:t>责任单位：</w:t>
      </w:r>
      <w:r>
        <w:rPr>
          <w:rFonts w:eastAsia="仿宋_GB2312"/>
          <w:color w:val="000000"/>
          <w:sz w:val="32"/>
          <w:szCs w:val="32"/>
        </w:rPr>
        <w:t>各街镇</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t>完成时间：</w:t>
      </w:r>
      <w:r>
        <w:rPr>
          <w:rFonts w:eastAsia="仿宋_GB2312"/>
          <w:kern w:val="0"/>
          <w:sz w:val="32"/>
          <w:szCs w:val="32"/>
        </w:rPr>
        <w:t>2018</w:t>
      </w:r>
      <w:r>
        <w:rPr>
          <w:rFonts w:eastAsia="仿宋_GB2312"/>
          <w:kern w:val="0"/>
          <w:sz w:val="32"/>
          <w:szCs w:val="32"/>
        </w:rPr>
        <w:t>年</w:t>
      </w:r>
      <w:r>
        <w:rPr>
          <w:rFonts w:eastAsia="仿宋_GB2312"/>
          <w:kern w:val="0"/>
          <w:sz w:val="32"/>
          <w:szCs w:val="32"/>
        </w:rPr>
        <w:t>8</w:t>
      </w:r>
      <w:r>
        <w:rPr>
          <w:rFonts w:eastAsia="仿宋_GB2312"/>
          <w:kern w:val="0"/>
          <w:sz w:val="32"/>
          <w:szCs w:val="32"/>
        </w:rPr>
        <w:t>月底前</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160" w:firstLine="526"/>
        <w:rPr>
          <w:rFonts w:eastAsia="楷体_GB2312"/>
          <w:kern w:val="0"/>
          <w:sz w:val="32"/>
          <w:szCs w:val="32"/>
        </w:rPr>
      </w:pPr>
      <w:r w:rsidRPr="002B455B">
        <w:rPr>
          <w:rFonts w:eastAsia="仿宋_GB2312"/>
          <w:kern w:val="0"/>
          <w:sz w:val="32"/>
          <w:szCs w:val="32"/>
        </w:rPr>
        <w:t>（</w:t>
      </w:r>
      <w:r w:rsidRPr="002B455B">
        <w:rPr>
          <w:rFonts w:ascii="楷体" w:eastAsia="楷体" w:hAnsi="楷体"/>
          <w:b/>
          <w:sz w:val="32"/>
          <w:szCs w:val="32"/>
        </w:rPr>
        <w:t>四）检查验收阶段</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t>新</w:t>
      </w:r>
      <w:r>
        <w:rPr>
          <w:rFonts w:eastAsia="仿宋_GB2312" w:hint="eastAsia"/>
          <w:kern w:val="0"/>
          <w:sz w:val="32"/>
          <w:szCs w:val="32"/>
        </w:rPr>
        <w:t>城</w:t>
      </w:r>
      <w:r>
        <w:rPr>
          <w:rFonts w:eastAsia="仿宋_GB2312"/>
          <w:kern w:val="0"/>
          <w:sz w:val="32"/>
          <w:szCs w:val="32"/>
        </w:rPr>
        <w:t>将组织相关人员，通过召开座谈会、听汇报、查看资料、实地检查等形式对各</w:t>
      </w:r>
      <w:r>
        <w:rPr>
          <w:rFonts w:eastAsia="仿宋_GB2312" w:hint="eastAsia"/>
          <w:kern w:val="0"/>
          <w:sz w:val="32"/>
          <w:szCs w:val="32"/>
        </w:rPr>
        <w:t>镇（街办）</w:t>
      </w:r>
      <w:r>
        <w:rPr>
          <w:rFonts w:eastAsia="仿宋_GB2312"/>
          <w:kern w:val="0"/>
          <w:sz w:val="32"/>
          <w:szCs w:val="32"/>
        </w:rPr>
        <w:t>农业设施清洁能源改造情况进行检查验收。</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t>牵头单位：城乡管理局</w:t>
      </w:r>
    </w:p>
    <w:p w:rsidR="009E1AC6" w:rsidRDefault="00B60A98" w:rsidP="00320204">
      <w:pPr>
        <w:spacing w:line="576" w:lineRule="exact"/>
        <w:ind w:firstLineChars="200" w:firstLine="657"/>
        <w:rPr>
          <w:rFonts w:eastAsia="仿宋_GB2312"/>
          <w:color w:val="000000"/>
          <w:sz w:val="32"/>
          <w:szCs w:val="32"/>
        </w:rPr>
      </w:pPr>
      <w:r>
        <w:rPr>
          <w:rFonts w:eastAsia="仿宋_GB2312"/>
          <w:kern w:val="0"/>
          <w:sz w:val="32"/>
          <w:szCs w:val="32"/>
        </w:rPr>
        <w:t>责任单位：</w:t>
      </w:r>
      <w:r>
        <w:rPr>
          <w:rFonts w:eastAsia="仿宋_GB2312"/>
          <w:color w:val="000000"/>
          <w:sz w:val="32"/>
          <w:szCs w:val="32"/>
        </w:rPr>
        <w:t>各街镇</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仿宋_GB2312"/>
          <w:kern w:val="0"/>
          <w:sz w:val="32"/>
          <w:szCs w:val="32"/>
        </w:rPr>
      </w:pPr>
      <w:r>
        <w:rPr>
          <w:rFonts w:eastAsia="仿宋_GB2312"/>
          <w:kern w:val="0"/>
          <w:sz w:val="32"/>
          <w:szCs w:val="32"/>
        </w:rPr>
        <w:lastRenderedPageBreak/>
        <w:t>完成时间：</w:t>
      </w:r>
      <w:r>
        <w:rPr>
          <w:rFonts w:eastAsia="仿宋_GB2312"/>
          <w:kern w:val="0"/>
          <w:sz w:val="32"/>
          <w:szCs w:val="32"/>
        </w:rPr>
        <w:t>2018</w:t>
      </w:r>
      <w:r>
        <w:rPr>
          <w:rFonts w:eastAsia="仿宋_GB2312"/>
          <w:kern w:val="0"/>
          <w:sz w:val="32"/>
          <w:szCs w:val="32"/>
        </w:rPr>
        <w:t>年</w:t>
      </w:r>
      <w:r>
        <w:rPr>
          <w:rFonts w:eastAsia="仿宋_GB2312"/>
          <w:kern w:val="0"/>
          <w:sz w:val="32"/>
          <w:szCs w:val="32"/>
        </w:rPr>
        <w:t>10</w:t>
      </w:r>
      <w:r>
        <w:rPr>
          <w:rFonts w:eastAsia="仿宋_GB2312"/>
          <w:kern w:val="0"/>
          <w:sz w:val="32"/>
          <w:szCs w:val="32"/>
        </w:rPr>
        <w:t>月底前</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rPr>
          <w:rFonts w:eastAsia="黑体"/>
          <w:kern w:val="0"/>
          <w:sz w:val="32"/>
          <w:szCs w:val="32"/>
        </w:rPr>
      </w:pPr>
      <w:r>
        <w:rPr>
          <w:rFonts w:eastAsia="黑体"/>
          <w:kern w:val="0"/>
          <w:sz w:val="32"/>
          <w:szCs w:val="32"/>
        </w:rPr>
        <w:t>三、工作措施</w:t>
      </w:r>
    </w:p>
    <w:p w:rsidR="009E1AC6" w:rsidRDefault="00B60A98" w:rsidP="002B455B">
      <w:pPr>
        <w:pBdr>
          <w:top w:val="none" w:sz="0" w:space="1" w:color="auto"/>
          <w:left w:val="none" w:sz="0" w:space="4" w:color="auto"/>
          <w:bottom w:val="none" w:sz="0" w:space="1" w:color="auto"/>
          <w:right w:val="none" w:sz="0" w:space="4" w:color="auto"/>
        </w:pBdr>
        <w:spacing w:line="576" w:lineRule="exact"/>
        <w:ind w:firstLineChars="160" w:firstLine="528"/>
        <w:rPr>
          <w:rFonts w:eastAsia="仿宋_GB2312"/>
          <w:kern w:val="0"/>
          <w:sz w:val="32"/>
          <w:szCs w:val="32"/>
        </w:rPr>
      </w:pPr>
      <w:r w:rsidRPr="002B455B">
        <w:rPr>
          <w:rFonts w:ascii="楷体" w:eastAsia="楷体" w:hAnsi="楷体"/>
          <w:b/>
          <w:kern w:val="0"/>
          <w:sz w:val="32"/>
          <w:szCs w:val="32"/>
        </w:rPr>
        <w:t>（一）加强领导。</w:t>
      </w:r>
      <w:r>
        <w:rPr>
          <w:rFonts w:eastAsia="仿宋_GB2312"/>
          <w:kern w:val="0"/>
          <w:sz w:val="32"/>
          <w:szCs w:val="32"/>
        </w:rPr>
        <w:t>设立新</w:t>
      </w:r>
      <w:r>
        <w:rPr>
          <w:rFonts w:eastAsia="仿宋_GB2312" w:hint="eastAsia"/>
          <w:kern w:val="0"/>
          <w:sz w:val="32"/>
          <w:szCs w:val="32"/>
        </w:rPr>
        <w:t>城</w:t>
      </w:r>
      <w:r>
        <w:rPr>
          <w:rFonts w:eastAsia="仿宋_GB2312"/>
          <w:kern w:val="0"/>
          <w:sz w:val="32"/>
          <w:szCs w:val="32"/>
        </w:rPr>
        <w:t>农业种植养殖清洁能源改造专项行动办公室，办公室设在城乡管理局，负责指导、协调专项行动的全面开展。</w:t>
      </w:r>
    </w:p>
    <w:p w:rsidR="009E1AC6" w:rsidRDefault="00B60A98" w:rsidP="002B455B">
      <w:pPr>
        <w:pBdr>
          <w:top w:val="none" w:sz="0" w:space="1" w:color="auto"/>
          <w:left w:val="none" w:sz="0" w:space="4" w:color="auto"/>
          <w:bottom w:val="none" w:sz="0" w:space="1" w:color="auto"/>
          <w:right w:val="none" w:sz="0" w:space="4" w:color="auto"/>
        </w:pBdr>
        <w:spacing w:line="576" w:lineRule="exact"/>
        <w:ind w:firstLineChars="160" w:firstLine="528"/>
        <w:rPr>
          <w:rFonts w:eastAsia="仿宋_GB2312"/>
          <w:kern w:val="0"/>
          <w:sz w:val="32"/>
          <w:szCs w:val="32"/>
        </w:rPr>
      </w:pPr>
      <w:r w:rsidRPr="002B455B">
        <w:rPr>
          <w:rFonts w:ascii="楷体" w:eastAsia="楷体" w:hAnsi="楷体"/>
          <w:b/>
          <w:kern w:val="0"/>
          <w:sz w:val="32"/>
          <w:szCs w:val="32"/>
        </w:rPr>
        <w:t>（二）落实主体责任。</w:t>
      </w:r>
      <w:r>
        <w:rPr>
          <w:rFonts w:eastAsia="仿宋_GB2312" w:hint="eastAsia"/>
          <w:kern w:val="0"/>
          <w:sz w:val="32"/>
          <w:szCs w:val="32"/>
        </w:rPr>
        <w:t>各镇（街办）要</w:t>
      </w:r>
      <w:r>
        <w:rPr>
          <w:rFonts w:eastAsia="仿宋_GB2312"/>
          <w:kern w:val="0"/>
          <w:sz w:val="32"/>
          <w:szCs w:val="32"/>
        </w:rPr>
        <w:t>严格落实属地管理责任，落实清洁能源改造主体责任。进一步强化规范农业设施清洁能源改造管理意识，按照责任分工做好各项工作，结合各自实际，成立相应的组织机构，建立健全工作机制，抓紧研究制定清洁能源改造专项行动实施方案，进一步细化工作任务和职责，加强沟通联系，密切配合，形成合力，组织好本地区各项工作的开展。</w:t>
      </w:r>
    </w:p>
    <w:p w:rsidR="009E1AC6" w:rsidRDefault="00B60A98" w:rsidP="002B455B">
      <w:pPr>
        <w:pBdr>
          <w:top w:val="none" w:sz="0" w:space="1" w:color="auto"/>
          <w:left w:val="none" w:sz="0" w:space="4" w:color="auto"/>
          <w:bottom w:val="none" w:sz="0" w:space="1" w:color="auto"/>
          <w:right w:val="none" w:sz="0" w:space="4" w:color="auto"/>
        </w:pBdr>
        <w:spacing w:line="576" w:lineRule="exact"/>
        <w:ind w:firstLineChars="160" w:firstLine="528"/>
        <w:rPr>
          <w:rFonts w:eastAsia="仿宋_GB2312"/>
          <w:kern w:val="0"/>
          <w:sz w:val="32"/>
          <w:szCs w:val="32"/>
        </w:rPr>
      </w:pPr>
      <w:r w:rsidRPr="002B455B">
        <w:rPr>
          <w:rFonts w:ascii="楷体" w:eastAsia="楷体" w:hAnsi="楷体"/>
          <w:b/>
          <w:kern w:val="0"/>
          <w:sz w:val="32"/>
          <w:szCs w:val="32"/>
        </w:rPr>
        <w:t>（三）加强舆论宣传。</w:t>
      </w:r>
      <w:r>
        <w:rPr>
          <w:rFonts w:eastAsia="仿宋_GB2312"/>
          <w:kern w:val="0"/>
          <w:sz w:val="32"/>
          <w:szCs w:val="32"/>
        </w:rPr>
        <w:t>充分运用广播、电视、报纸、新媒体等形式，广泛开展</w:t>
      </w:r>
      <w:r>
        <w:rPr>
          <w:rFonts w:eastAsia="仿宋_GB2312"/>
          <w:kern w:val="0"/>
          <w:sz w:val="32"/>
          <w:szCs w:val="32"/>
        </w:rPr>
        <w:t>“</w:t>
      </w:r>
      <w:r>
        <w:rPr>
          <w:rFonts w:eastAsia="仿宋_GB2312"/>
          <w:kern w:val="0"/>
          <w:sz w:val="32"/>
          <w:szCs w:val="32"/>
        </w:rPr>
        <w:t>铁腕治霾</w:t>
      </w:r>
      <w:r>
        <w:rPr>
          <w:rFonts w:eastAsia="仿宋_GB2312"/>
          <w:kern w:val="0"/>
          <w:sz w:val="32"/>
          <w:szCs w:val="32"/>
        </w:rPr>
        <w:t>”</w:t>
      </w:r>
      <w:r>
        <w:rPr>
          <w:rFonts w:eastAsia="仿宋_GB2312"/>
          <w:kern w:val="0"/>
          <w:sz w:val="32"/>
          <w:szCs w:val="32"/>
        </w:rPr>
        <w:t>农业设施用清洁能源改造宣传教育活动，疏导农业设施用清洁能源改造工作难点热点问题，宣讲农业生态环保发展政策，营造舆论氛围。引导农业园区、企业和畜禽规模养殖场自觉带头行动，履行主体责任，积极参与</w:t>
      </w:r>
      <w:proofErr w:type="gramStart"/>
      <w:r>
        <w:rPr>
          <w:rFonts w:eastAsia="仿宋_GB2312"/>
          <w:kern w:val="0"/>
          <w:sz w:val="32"/>
          <w:szCs w:val="32"/>
        </w:rPr>
        <w:t>践行</w:t>
      </w:r>
      <w:proofErr w:type="gramEnd"/>
      <w:r>
        <w:rPr>
          <w:rFonts w:eastAsia="仿宋_GB2312"/>
          <w:kern w:val="0"/>
          <w:sz w:val="32"/>
          <w:szCs w:val="32"/>
        </w:rPr>
        <w:t>，做绿色管理者、生产者和消费者。</w:t>
      </w:r>
    </w:p>
    <w:p w:rsidR="009E1AC6" w:rsidRDefault="00B60A98" w:rsidP="002B455B">
      <w:pPr>
        <w:pBdr>
          <w:top w:val="none" w:sz="0" w:space="1" w:color="auto"/>
          <w:left w:val="none" w:sz="0" w:space="4" w:color="auto"/>
          <w:bottom w:val="none" w:sz="0" w:space="1" w:color="auto"/>
          <w:right w:val="none" w:sz="0" w:space="4" w:color="auto"/>
        </w:pBdr>
        <w:spacing w:line="576" w:lineRule="exact"/>
        <w:ind w:firstLineChars="160" w:firstLine="528"/>
        <w:rPr>
          <w:rFonts w:eastAsia="仿宋_GB2312"/>
          <w:kern w:val="0"/>
          <w:sz w:val="32"/>
          <w:szCs w:val="32"/>
        </w:rPr>
      </w:pPr>
      <w:r w:rsidRPr="002B455B">
        <w:rPr>
          <w:rFonts w:ascii="楷体" w:eastAsia="楷体" w:hAnsi="楷体"/>
          <w:b/>
          <w:kern w:val="0"/>
          <w:sz w:val="32"/>
          <w:szCs w:val="32"/>
        </w:rPr>
        <w:t>（四）强化科技培训。</w:t>
      </w:r>
      <w:r>
        <w:rPr>
          <w:rFonts w:eastAsia="仿宋_GB2312"/>
          <w:kern w:val="0"/>
          <w:sz w:val="32"/>
          <w:szCs w:val="32"/>
        </w:rPr>
        <w:t>围绕农业设施冬季增温技术，在设施改造、新品种应用、新技术等方面，开展全方位、多渠道的科技大培训，努力提高农业设施从业人群综合素质和生产能力的同时，树立绿色环保生产、经营和管理理念，减少原煤散烧</w:t>
      </w:r>
      <w:r>
        <w:rPr>
          <w:rFonts w:eastAsia="仿宋_GB2312"/>
          <w:kern w:val="0"/>
          <w:sz w:val="32"/>
          <w:szCs w:val="32"/>
        </w:rPr>
        <w:lastRenderedPageBreak/>
        <w:t>污染，推动生态循环农业发展。</w:t>
      </w:r>
    </w:p>
    <w:p w:rsidR="009E1AC6" w:rsidRDefault="00B60A98" w:rsidP="002B455B">
      <w:pPr>
        <w:pBdr>
          <w:top w:val="none" w:sz="0" w:space="1" w:color="auto"/>
          <w:left w:val="none" w:sz="0" w:space="4" w:color="auto"/>
          <w:bottom w:val="none" w:sz="0" w:space="1" w:color="auto"/>
          <w:right w:val="none" w:sz="0" w:space="4" w:color="auto"/>
        </w:pBdr>
        <w:spacing w:line="576" w:lineRule="exact"/>
        <w:ind w:firstLineChars="160" w:firstLine="528"/>
        <w:rPr>
          <w:rFonts w:eastAsia="仿宋_GB2312"/>
          <w:kern w:val="0"/>
          <w:sz w:val="32"/>
          <w:szCs w:val="32"/>
        </w:rPr>
      </w:pPr>
      <w:r w:rsidRPr="002B455B">
        <w:rPr>
          <w:rFonts w:ascii="楷体" w:eastAsia="楷体" w:hAnsi="楷体"/>
          <w:b/>
          <w:kern w:val="0"/>
          <w:sz w:val="32"/>
          <w:szCs w:val="32"/>
        </w:rPr>
        <w:t>（五）加快一户一册清洁能源改造协议的签订。</w:t>
      </w:r>
      <w:r>
        <w:rPr>
          <w:rFonts w:eastAsia="仿宋_GB2312" w:hint="eastAsia"/>
          <w:kern w:val="0"/>
          <w:sz w:val="32"/>
          <w:szCs w:val="32"/>
        </w:rPr>
        <w:t>主管部门</w:t>
      </w:r>
      <w:r>
        <w:rPr>
          <w:rFonts w:eastAsia="仿宋_GB2312"/>
          <w:kern w:val="0"/>
          <w:sz w:val="32"/>
          <w:szCs w:val="32"/>
        </w:rPr>
        <w:t>要召开清洁能源改造专题会议，安排部署农业设施和畜禽规模养殖场实施</w:t>
      </w:r>
      <w:r>
        <w:rPr>
          <w:rFonts w:eastAsia="仿宋_GB2312"/>
          <w:kern w:val="0"/>
          <w:sz w:val="32"/>
          <w:szCs w:val="32"/>
        </w:rPr>
        <w:t>“</w:t>
      </w:r>
      <w:r>
        <w:rPr>
          <w:rFonts w:eastAsia="仿宋_GB2312"/>
          <w:kern w:val="0"/>
          <w:sz w:val="32"/>
          <w:szCs w:val="32"/>
        </w:rPr>
        <w:t>煤改气</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煤改电</w:t>
      </w:r>
      <w:r>
        <w:rPr>
          <w:rFonts w:eastAsia="仿宋_GB2312"/>
          <w:kern w:val="0"/>
          <w:sz w:val="32"/>
          <w:szCs w:val="32"/>
        </w:rPr>
        <w:t>”</w:t>
      </w:r>
      <w:r>
        <w:rPr>
          <w:rFonts w:eastAsia="仿宋_GB2312"/>
          <w:kern w:val="0"/>
          <w:sz w:val="32"/>
          <w:szCs w:val="32"/>
        </w:rPr>
        <w:t>清洁能源专项工作。要组织人员到用煤农业设施企业、园区和畜禽规模养殖场，签订一户一册清洁能源改造协议，要建立台账；将拒不签订清洁能源改造协议或签订协议后又不实施改造的园区、企业和畜禽规模养殖场，由新城依法处理；同时</w:t>
      </w:r>
      <w:proofErr w:type="gramStart"/>
      <w:r>
        <w:rPr>
          <w:rFonts w:eastAsia="仿宋_GB2312"/>
          <w:kern w:val="0"/>
          <w:sz w:val="32"/>
          <w:szCs w:val="32"/>
        </w:rPr>
        <w:t>建立煤改黑名单</w:t>
      </w:r>
      <w:proofErr w:type="gramEnd"/>
      <w:r>
        <w:rPr>
          <w:rFonts w:eastAsia="仿宋_GB2312"/>
          <w:kern w:val="0"/>
          <w:sz w:val="32"/>
          <w:szCs w:val="32"/>
        </w:rPr>
        <w:t>，对其不再予以农业项目支持和技术支持。对积极配合，改造迅速的园区、企业和畜禽规模养殖场，要加大项目、政策倾斜力度，支持鼓励企业自觉响应政府号召，以营造良好的清洁能源改造环境。</w:t>
      </w:r>
    </w:p>
    <w:p w:rsidR="009E1AC6" w:rsidRDefault="00B60A98" w:rsidP="002B455B">
      <w:pPr>
        <w:pBdr>
          <w:top w:val="none" w:sz="0" w:space="1" w:color="auto"/>
          <w:left w:val="none" w:sz="0" w:space="4" w:color="auto"/>
          <w:bottom w:val="none" w:sz="0" w:space="1" w:color="auto"/>
          <w:right w:val="none" w:sz="0" w:space="4" w:color="auto"/>
        </w:pBdr>
        <w:spacing w:line="576" w:lineRule="exact"/>
        <w:ind w:firstLineChars="160" w:firstLine="528"/>
        <w:rPr>
          <w:rFonts w:eastAsia="仿宋_GB2312"/>
          <w:kern w:val="0"/>
          <w:sz w:val="32"/>
          <w:szCs w:val="32"/>
        </w:rPr>
      </w:pPr>
      <w:r w:rsidRPr="002B455B">
        <w:rPr>
          <w:rFonts w:ascii="楷体" w:eastAsia="楷体" w:hAnsi="楷体"/>
          <w:b/>
          <w:kern w:val="0"/>
          <w:sz w:val="32"/>
          <w:szCs w:val="32"/>
        </w:rPr>
        <w:t>（六）规范周报月报。</w:t>
      </w:r>
      <w:r>
        <w:rPr>
          <w:rFonts w:eastAsia="仿宋_GB2312"/>
          <w:kern w:val="0"/>
          <w:sz w:val="32"/>
          <w:szCs w:val="32"/>
        </w:rPr>
        <w:t>周报月报是新区</w:t>
      </w:r>
      <w:r>
        <w:rPr>
          <w:rFonts w:eastAsia="仿宋_GB2312" w:hint="eastAsia"/>
          <w:kern w:val="0"/>
          <w:sz w:val="32"/>
          <w:szCs w:val="32"/>
        </w:rPr>
        <w:t>、新城</w:t>
      </w:r>
      <w:r>
        <w:rPr>
          <w:rFonts w:eastAsia="仿宋_GB2312"/>
          <w:kern w:val="0"/>
          <w:sz w:val="32"/>
          <w:szCs w:val="32"/>
        </w:rPr>
        <w:t>工作考核的重要指标，也是提升全区设施农业清洁能源改造工作规范化、精细化水平，及时掌握各新城工作进展情况，准确向上级部门提供工作信息的保障。为确保周报月报及时准确，各</w:t>
      </w:r>
      <w:r>
        <w:rPr>
          <w:rFonts w:eastAsia="仿宋_GB2312" w:hint="eastAsia"/>
          <w:kern w:val="0"/>
          <w:sz w:val="32"/>
          <w:szCs w:val="32"/>
        </w:rPr>
        <w:t>镇（街办）</w:t>
      </w:r>
      <w:r>
        <w:rPr>
          <w:rFonts w:eastAsia="仿宋_GB2312"/>
          <w:kern w:val="0"/>
          <w:sz w:val="32"/>
          <w:szCs w:val="32"/>
        </w:rPr>
        <w:t>要及时安排、总结，并按时按要求按业务分别报城乡管理局。</w:t>
      </w:r>
    </w:p>
    <w:p w:rsidR="009E1AC6" w:rsidRDefault="00B60A98" w:rsidP="00320204">
      <w:pPr>
        <w:pBdr>
          <w:top w:val="none" w:sz="0" w:space="1" w:color="auto"/>
          <w:left w:val="none" w:sz="0" w:space="4" w:color="auto"/>
          <w:bottom w:val="none" w:sz="0" w:space="1" w:color="auto"/>
          <w:right w:val="none" w:sz="0" w:space="4" w:color="auto"/>
        </w:pBdr>
        <w:spacing w:line="576" w:lineRule="exact"/>
        <w:ind w:firstLineChars="200" w:firstLine="657"/>
      </w:pPr>
      <w:r>
        <w:rPr>
          <w:rFonts w:eastAsia="仿宋_GB2312"/>
          <w:kern w:val="0"/>
          <w:sz w:val="32"/>
          <w:szCs w:val="32"/>
        </w:rPr>
        <w:t>各</w:t>
      </w:r>
      <w:r>
        <w:rPr>
          <w:rFonts w:eastAsia="仿宋_GB2312" w:hint="eastAsia"/>
          <w:kern w:val="0"/>
          <w:sz w:val="32"/>
          <w:szCs w:val="32"/>
        </w:rPr>
        <w:t>镇（街办）</w:t>
      </w:r>
      <w:r>
        <w:rPr>
          <w:rFonts w:eastAsia="仿宋_GB2312"/>
          <w:kern w:val="0"/>
          <w:sz w:val="32"/>
          <w:szCs w:val="32"/>
        </w:rPr>
        <w:t>每周五</w:t>
      </w:r>
      <w:r>
        <w:rPr>
          <w:rFonts w:eastAsia="仿宋_GB2312"/>
          <w:kern w:val="0"/>
          <w:sz w:val="32"/>
          <w:szCs w:val="32"/>
        </w:rPr>
        <w:t>10</w:t>
      </w:r>
      <w:r>
        <w:rPr>
          <w:rFonts w:eastAsia="仿宋_GB2312"/>
          <w:kern w:val="0"/>
          <w:sz w:val="32"/>
          <w:szCs w:val="32"/>
        </w:rPr>
        <w:t>时前报送本周工作进展和下周工作计划；每月底（月最后一周周五</w:t>
      </w:r>
      <w:r>
        <w:rPr>
          <w:rFonts w:eastAsia="仿宋_GB2312"/>
          <w:kern w:val="0"/>
          <w:sz w:val="32"/>
          <w:szCs w:val="32"/>
        </w:rPr>
        <w:t>10</w:t>
      </w:r>
      <w:r>
        <w:rPr>
          <w:rFonts w:eastAsia="仿宋_GB2312"/>
          <w:kern w:val="0"/>
          <w:sz w:val="32"/>
          <w:szCs w:val="32"/>
        </w:rPr>
        <w:t>时前）报送本月工作进展和下月工作计划。周报、月报应包含召开工作安排部署会、推进会或专题会情况、领导带队检查情况、专项检查情况等内容。</w:t>
      </w:r>
    </w:p>
    <w:p w:rsidR="009E1AC6" w:rsidRDefault="009E1AC6">
      <w:pPr>
        <w:spacing w:line="580" w:lineRule="exact"/>
      </w:pPr>
    </w:p>
    <w:p w:rsidR="009E1AC6" w:rsidRDefault="00B60A98">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泾河新城2018年“铁腕治</w:t>
      </w:r>
      <w:proofErr w:type="gramStart"/>
      <w:r>
        <w:rPr>
          <w:rFonts w:ascii="方正小标宋简体" w:eastAsia="方正小标宋简体" w:hAnsi="方正小标宋简体" w:cs="方正小标宋简体" w:hint="eastAsia"/>
          <w:sz w:val="44"/>
          <w:szCs w:val="44"/>
        </w:rPr>
        <w:t>霾</w:t>
      </w:r>
      <w:proofErr w:type="gramEnd"/>
      <w:r>
        <w:rPr>
          <w:rFonts w:ascii="方正小标宋简体" w:eastAsia="方正小标宋简体" w:hAnsi="方正小标宋简体" w:cs="方正小标宋简体" w:hint="eastAsia"/>
          <w:sz w:val="44"/>
          <w:szCs w:val="44"/>
        </w:rPr>
        <w:t>·保卫蓝天”</w:t>
      </w:r>
    </w:p>
    <w:p w:rsidR="009E1AC6" w:rsidRDefault="00B60A98">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秸秆等生物质综合利用专项方案</w:t>
      </w:r>
    </w:p>
    <w:p w:rsidR="009E1AC6" w:rsidRDefault="00B60A98">
      <w:pPr>
        <w:spacing w:line="576" w:lineRule="exact"/>
        <w:jc w:val="center"/>
        <w:rPr>
          <w:rFonts w:eastAsia="仿宋_GB2312"/>
          <w:sz w:val="32"/>
          <w:szCs w:val="32"/>
        </w:rPr>
      </w:pPr>
      <w:r>
        <w:rPr>
          <w:rFonts w:eastAsia="仿宋_GB2312" w:hint="eastAsia"/>
          <w:sz w:val="32"/>
          <w:szCs w:val="32"/>
        </w:rPr>
        <w:t>（城乡管理局）</w:t>
      </w:r>
    </w:p>
    <w:p w:rsidR="009E1AC6" w:rsidRDefault="009E1AC6">
      <w:pPr>
        <w:pBdr>
          <w:top w:val="none" w:sz="0" w:space="1" w:color="auto"/>
          <w:left w:val="none" w:sz="0" w:space="4" w:color="auto"/>
          <w:bottom w:val="none" w:sz="0" w:space="1" w:color="auto"/>
          <w:right w:val="none" w:sz="0" w:space="4" w:color="auto"/>
        </w:pBdr>
        <w:autoSpaceDN w:val="0"/>
        <w:spacing w:line="576" w:lineRule="exact"/>
        <w:rPr>
          <w:rFonts w:eastAsia="仿宋_GB2312"/>
          <w:sz w:val="32"/>
          <w:szCs w:val="32"/>
        </w:rPr>
      </w:pP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00" w:firstLine="657"/>
        <w:rPr>
          <w:rFonts w:eastAsia="仿宋_GB2312"/>
          <w:snapToGrid w:val="0"/>
          <w:kern w:val="0"/>
          <w:sz w:val="32"/>
        </w:rPr>
      </w:pPr>
      <w:r>
        <w:rPr>
          <w:rFonts w:eastAsia="仿宋_GB2312"/>
          <w:sz w:val="32"/>
          <w:szCs w:val="32"/>
        </w:rPr>
        <w:t>为加快推进</w:t>
      </w:r>
      <w:r>
        <w:rPr>
          <w:rFonts w:eastAsia="仿宋_GB2312" w:hint="eastAsia"/>
          <w:sz w:val="32"/>
          <w:szCs w:val="32"/>
        </w:rPr>
        <w:t>泾河新城农作物</w:t>
      </w:r>
      <w:r>
        <w:rPr>
          <w:rFonts w:eastAsia="仿宋_GB2312"/>
          <w:sz w:val="32"/>
          <w:szCs w:val="32"/>
        </w:rPr>
        <w:t>秸秆综合利用工作，实现秸秆的转化升值和循环发展，有效防止因秸秆露天焚烧带来的大气污染，特</w:t>
      </w:r>
      <w:r>
        <w:rPr>
          <w:rFonts w:eastAsia="仿宋_GB2312"/>
          <w:snapToGrid w:val="0"/>
          <w:kern w:val="0"/>
          <w:sz w:val="32"/>
        </w:rPr>
        <w:t>制定本方案。</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00" w:firstLine="657"/>
        <w:rPr>
          <w:rFonts w:ascii="黑体" w:eastAsia="黑体" w:hAnsi="黑体" w:cs="黑体"/>
          <w:snapToGrid w:val="0"/>
          <w:kern w:val="0"/>
          <w:sz w:val="32"/>
        </w:rPr>
      </w:pPr>
      <w:r>
        <w:rPr>
          <w:rFonts w:ascii="黑体" w:eastAsia="黑体" w:hAnsi="黑体" w:cs="黑体" w:hint="eastAsia"/>
          <w:snapToGrid w:val="0"/>
          <w:kern w:val="0"/>
          <w:sz w:val="32"/>
        </w:rPr>
        <w:t>一、工作目标</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00" w:firstLine="657"/>
        <w:rPr>
          <w:rFonts w:eastAsia="仿宋_GB2312"/>
          <w:snapToGrid w:val="0"/>
          <w:kern w:val="0"/>
          <w:sz w:val="32"/>
        </w:rPr>
      </w:pPr>
      <w:r>
        <w:rPr>
          <w:rFonts w:eastAsia="仿宋_GB2312"/>
          <w:snapToGrid w:val="0"/>
          <w:kern w:val="0"/>
          <w:sz w:val="32"/>
        </w:rPr>
        <w:t>以消除秸秆焚烧为目标，坚持以秸秆机械化利用为主，不断推进秸秆等生物质综合利用，大力开展秸秆机械化还田和秸秆饲料化、基料化利用</w:t>
      </w:r>
      <w:r>
        <w:rPr>
          <w:rFonts w:eastAsia="仿宋_GB2312" w:hint="eastAsia"/>
          <w:snapToGrid w:val="0"/>
          <w:kern w:val="0"/>
          <w:sz w:val="32"/>
        </w:rPr>
        <w:t>，全面提升农作物秸秆综合利用率，</w:t>
      </w:r>
      <w:r>
        <w:rPr>
          <w:rFonts w:eastAsia="仿宋_GB2312"/>
          <w:snapToGrid w:val="0"/>
          <w:kern w:val="0"/>
          <w:sz w:val="32"/>
        </w:rPr>
        <w:t>到年底，</w:t>
      </w:r>
      <w:r>
        <w:rPr>
          <w:rFonts w:eastAsia="仿宋_GB2312" w:hint="eastAsia"/>
          <w:snapToGrid w:val="0"/>
          <w:kern w:val="0"/>
          <w:sz w:val="32"/>
        </w:rPr>
        <w:t>新城</w:t>
      </w:r>
      <w:r>
        <w:rPr>
          <w:rFonts w:eastAsia="仿宋_GB2312"/>
          <w:snapToGrid w:val="0"/>
          <w:kern w:val="0"/>
          <w:sz w:val="32"/>
        </w:rPr>
        <w:t>秸秆综合利用率稳定在</w:t>
      </w:r>
      <w:r>
        <w:rPr>
          <w:rFonts w:eastAsia="仿宋_GB2312"/>
          <w:snapToGrid w:val="0"/>
          <w:kern w:val="0"/>
          <w:sz w:val="32"/>
        </w:rPr>
        <w:t>95%</w:t>
      </w:r>
      <w:r>
        <w:rPr>
          <w:rFonts w:eastAsia="仿宋_GB2312"/>
          <w:snapToGrid w:val="0"/>
          <w:kern w:val="0"/>
          <w:sz w:val="32"/>
        </w:rPr>
        <w:t>以上；</w:t>
      </w:r>
      <w:r>
        <w:rPr>
          <w:rFonts w:eastAsia="仿宋_GB2312"/>
          <w:snapToGrid w:val="0"/>
          <w:kern w:val="0"/>
          <w:sz w:val="32"/>
        </w:rPr>
        <w:t>2020</w:t>
      </w:r>
      <w:r>
        <w:rPr>
          <w:rFonts w:eastAsia="仿宋_GB2312"/>
          <w:snapToGrid w:val="0"/>
          <w:kern w:val="0"/>
          <w:sz w:val="32"/>
        </w:rPr>
        <w:t>年底，形成布局合理、多元利用的秸秆等生物质综合利用格局。</w:t>
      </w:r>
    </w:p>
    <w:p w:rsidR="009E1AC6" w:rsidRDefault="00B60A98" w:rsidP="00320204">
      <w:pPr>
        <w:pBdr>
          <w:top w:val="none" w:sz="0" w:space="1" w:color="auto"/>
          <w:left w:val="none" w:sz="0" w:space="4" w:color="auto"/>
          <w:bottom w:val="none" w:sz="0" w:space="1" w:color="auto"/>
          <w:right w:val="none" w:sz="0" w:space="4" w:color="auto"/>
        </w:pBdr>
        <w:autoSpaceDN w:val="0"/>
        <w:spacing w:line="576" w:lineRule="exact"/>
        <w:ind w:firstLineChars="200" w:firstLine="657"/>
        <w:rPr>
          <w:rFonts w:eastAsia="黑体"/>
          <w:sz w:val="32"/>
          <w:szCs w:val="32"/>
        </w:rPr>
      </w:pPr>
      <w:r>
        <w:rPr>
          <w:rFonts w:eastAsia="黑体"/>
          <w:sz w:val="32"/>
          <w:szCs w:val="32"/>
        </w:rPr>
        <w:t>二、主要任务</w:t>
      </w:r>
    </w:p>
    <w:p w:rsidR="009E1AC6" w:rsidRPr="002B455B" w:rsidRDefault="00B60A98" w:rsidP="002B455B">
      <w:pPr>
        <w:numPr>
          <w:ilvl w:val="0"/>
          <w:numId w:val="8"/>
        </w:numPr>
        <w:spacing w:line="576" w:lineRule="exact"/>
        <w:ind w:firstLineChars="200" w:firstLine="660"/>
        <w:rPr>
          <w:rFonts w:ascii="楷体" w:eastAsia="楷体" w:hAnsi="楷体"/>
          <w:b/>
          <w:kern w:val="0"/>
          <w:sz w:val="32"/>
          <w:szCs w:val="32"/>
        </w:rPr>
      </w:pPr>
      <w:r w:rsidRPr="002B455B">
        <w:rPr>
          <w:rFonts w:ascii="楷体" w:eastAsia="楷体" w:hAnsi="楷体"/>
          <w:b/>
          <w:kern w:val="0"/>
          <w:sz w:val="32"/>
          <w:szCs w:val="32"/>
        </w:rPr>
        <w:t>秸秆机械化利用</w:t>
      </w:r>
    </w:p>
    <w:p w:rsidR="009E1AC6" w:rsidRDefault="00B60A98" w:rsidP="002B455B">
      <w:pPr>
        <w:pBdr>
          <w:top w:val="none" w:sz="0" w:space="1" w:color="auto"/>
          <w:left w:val="none" w:sz="0" w:space="4" w:color="auto"/>
          <w:bottom w:val="none" w:sz="0" w:space="2" w:color="auto"/>
          <w:right w:val="none" w:sz="0" w:space="4" w:color="auto"/>
        </w:pBdr>
        <w:snapToGrid w:val="0"/>
        <w:spacing w:line="576" w:lineRule="exact"/>
        <w:ind w:firstLineChars="210" w:firstLine="690"/>
        <w:rPr>
          <w:rFonts w:eastAsia="仿宋_GB2312"/>
          <w:snapToGrid w:val="0"/>
          <w:kern w:val="0"/>
          <w:sz w:val="32"/>
        </w:rPr>
      </w:pPr>
      <w:r>
        <w:rPr>
          <w:rFonts w:eastAsia="仿宋_GB2312"/>
          <w:snapToGrid w:val="0"/>
          <w:kern w:val="0"/>
          <w:sz w:val="32"/>
        </w:rPr>
        <w:t>1.</w:t>
      </w:r>
      <w:r>
        <w:rPr>
          <w:rFonts w:eastAsia="仿宋_GB2312"/>
          <w:snapToGrid w:val="0"/>
          <w:kern w:val="0"/>
          <w:sz w:val="32"/>
        </w:rPr>
        <w:t>坚持秸秆还田为主，大力推广农作物秸秆机械化利用技术，不断扩大小麦秸秆切碎还田、玉米秸秆粉碎还田等秸秆机械化综合利用技术示范面积，提升综合利用水平。</w:t>
      </w:r>
      <w:r>
        <w:rPr>
          <w:rFonts w:eastAsia="仿宋_GB2312" w:hint="eastAsia"/>
          <w:snapToGrid w:val="0"/>
          <w:kern w:val="0"/>
          <w:sz w:val="32"/>
        </w:rPr>
        <w:t>秸</w:t>
      </w:r>
      <w:r>
        <w:rPr>
          <w:rFonts w:eastAsia="仿宋_GB2312"/>
          <w:snapToGrid w:val="0"/>
          <w:kern w:val="0"/>
          <w:sz w:val="32"/>
        </w:rPr>
        <w:t>秆综合利用</w:t>
      </w:r>
      <w:r>
        <w:rPr>
          <w:rFonts w:eastAsia="仿宋_GB2312" w:hint="eastAsia"/>
          <w:snapToGrid w:val="0"/>
          <w:kern w:val="0"/>
          <w:sz w:val="32"/>
        </w:rPr>
        <w:t>面积</w:t>
      </w:r>
      <w:r>
        <w:rPr>
          <w:rFonts w:eastAsia="仿宋_GB2312" w:hint="eastAsia"/>
          <w:snapToGrid w:val="0"/>
          <w:kern w:val="0"/>
          <w:sz w:val="32"/>
        </w:rPr>
        <w:t>6.5</w:t>
      </w:r>
      <w:r>
        <w:rPr>
          <w:rFonts w:eastAsia="仿宋_GB2312"/>
          <w:snapToGrid w:val="0"/>
          <w:kern w:val="0"/>
          <w:sz w:val="32"/>
        </w:rPr>
        <w:t>万亩</w:t>
      </w:r>
      <w:r>
        <w:rPr>
          <w:rFonts w:eastAsia="仿宋_GB2312" w:hint="eastAsia"/>
          <w:snapToGrid w:val="0"/>
          <w:kern w:val="0"/>
          <w:sz w:val="32"/>
        </w:rPr>
        <w:t>。</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leftChars="210" w:left="459" w:firstLineChars="100" w:firstLine="329"/>
        <w:rPr>
          <w:rFonts w:eastAsia="仿宋_GB2312"/>
          <w:snapToGrid w:val="0"/>
          <w:kern w:val="0"/>
          <w:sz w:val="32"/>
        </w:rPr>
      </w:pPr>
      <w:r>
        <w:rPr>
          <w:rFonts w:eastAsia="仿宋_GB2312"/>
          <w:snapToGrid w:val="0"/>
          <w:kern w:val="0"/>
          <w:sz w:val="32"/>
        </w:rPr>
        <w:t>牵头单位：城乡管理局</w:t>
      </w:r>
    </w:p>
    <w:p w:rsidR="009E1AC6" w:rsidRDefault="00B60A98" w:rsidP="00320204">
      <w:pPr>
        <w:spacing w:line="576" w:lineRule="exact"/>
        <w:ind w:firstLineChars="250" w:firstLine="821"/>
        <w:rPr>
          <w:rFonts w:eastAsia="仿宋_GB2312"/>
          <w:color w:val="000000"/>
          <w:sz w:val="32"/>
          <w:szCs w:val="32"/>
        </w:rPr>
      </w:pPr>
      <w:r>
        <w:rPr>
          <w:rFonts w:eastAsia="仿宋_GB2312"/>
          <w:snapToGrid w:val="0"/>
          <w:kern w:val="0"/>
          <w:sz w:val="32"/>
        </w:rPr>
        <w:t>责任单位：</w:t>
      </w:r>
      <w:r>
        <w:rPr>
          <w:rFonts w:eastAsia="仿宋_GB2312"/>
          <w:color w:val="000000"/>
          <w:sz w:val="32"/>
          <w:szCs w:val="32"/>
        </w:rPr>
        <w:t>各街镇</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leftChars="210" w:left="459" w:firstLineChars="100" w:firstLine="329"/>
        <w:rPr>
          <w:rFonts w:eastAsia="仿宋_GB2312"/>
          <w:snapToGrid w:val="0"/>
          <w:kern w:val="0"/>
          <w:sz w:val="32"/>
        </w:rPr>
      </w:pPr>
      <w:r>
        <w:rPr>
          <w:rFonts w:eastAsia="仿宋_GB2312"/>
          <w:snapToGrid w:val="0"/>
          <w:kern w:val="0"/>
          <w:sz w:val="32"/>
        </w:rPr>
        <w:t>完成时限：</w:t>
      </w:r>
      <w:r>
        <w:rPr>
          <w:rFonts w:eastAsia="仿宋_GB2312"/>
          <w:snapToGrid w:val="0"/>
          <w:kern w:val="0"/>
          <w:sz w:val="32"/>
        </w:rPr>
        <w:t>10</w:t>
      </w:r>
      <w:r>
        <w:rPr>
          <w:rFonts w:eastAsia="仿宋_GB2312"/>
          <w:snapToGrid w:val="0"/>
          <w:kern w:val="0"/>
          <w:sz w:val="32"/>
        </w:rPr>
        <w:t>月底前</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00" w:firstLine="657"/>
        <w:rPr>
          <w:rFonts w:eastAsia="仿宋_GB2312"/>
          <w:snapToGrid w:val="0"/>
          <w:kern w:val="0"/>
          <w:sz w:val="32"/>
        </w:rPr>
      </w:pPr>
      <w:r>
        <w:rPr>
          <w:rFonts w:eastAsia="仿宋_GB2312"/>
          <w:snapToGrid w:val="0"/>
          <w:kern w:val="0"/>
          <w:sz w:val="32"/>
        </w:rPr>
        <w:lastRenderedPageBreak/>
        <w:t>2.</w:t>
      </w:r>
      <w:r>
        <w:rPr>
          <w:rFonts w:eastAsia="仿宋_GB2312"/>
          <w:snapToGrid w:val="0"/>
          <w:kern w:val="0"/>
          <w:sz w:val="32"/>
        </w:rPr>
        <w:t>积极推广大马力拖拉机、还田新机具，巩固提高秸秆就地就近还田利用水平，对购置粉碎、破茬、深耕</w:t>
      </w:r>
      <w:r>
        <w:rPr>
          <w:rFonts w:eastAsia="仿宋_GB2312" w:hint="eastAsia"/>
          <w:snapToGrid w:val="0"/>
          <w:kern w:val="0"/>
          <w:sz w:val="32"/>
        </w:rPr>
        <w:t>、青贮机械</w:t>
      </w:r>
      <w:r>
        <w:rPr>
          <w:rFonts w:eastAsia="仿宋_GB2312"/>
          <w:snapToGrid w:val="0"/>
          <w:kern w:val="0"/>
          <w:sz w:val="32"/>
        </w:rPr>
        <w:t>等秸秆机械的农户，在办理农机购置补贴时给予优先。</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leftChars="210" w:left="459" w:firstLineChars="100" w:firstLine="329"/>
        <w:rPr>
          <w:rFonts w:eastAsia="仿宋_GB2312"/>
          <w:snapToGrid w:val="0"/>
          <w:kern w:val="0"/>
          <w:sz w:val="32"/>
        </w:rPr>
      </w:pPr>
      <w:r>
        <w:rPr>
          <w:rFonts w:eastAsia="仿宋_GB2312"/>
          <w:snapToGrid w:val="0"/>
          <w:kern w:val="0"/>
          <w:sz w:val="32"/>
        </w:rPr>
        <w:t>牵头单位：城乡管理局</w:t>
      </w:r>
    </w:p>
    <w:p w:rsidR="009E1AC6" w:rsidRDefault="00B60A98" w:rsidP="00320204">
      <w:pPr>
        <w:spacing w:line="576" w:lineRule="exact"/>
        <w:ind w:firstLineChars="200" w:firstLine="657"/>
        <w:rPr>
          <w:rFonts w:eastAsia="仿宋_GB2312"/>
          <w:color w:val="000000"/>
          <w:sz w:val="32"/>
          <w:szCs w:val="32"/>
        </w:rPr>
      </w:pPr>
      <w:r>
        <w:rPr>
          <w:rFonts w:eastAsia="仿宋_GB2312"/>
          <w:snapToGrid w:val="0"/>
          <w:kern w:val="0"/>
          <w:sz w:val="32"/>
        </w:rPr>
        <w:t>责任单位：</w:t>
      </w:r>
      <w:r>
        <w:rPr>
          <w:rFonts w:eastAsia="仿宋_GB2312"/>
          <w:color w:val="000000"/>
          <w:sz w:val="32"/>
          <w:szCs w:val="32"/>
        </w:rPr>
        <w:t>各街镇</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10" w:firstLine="690"/>
        <w:rPr>
          <w:rFonts w:eastAsia="仿宋_GB2312"/>
          <w:snapToGrid w:val="0"/>
          <w:kern w:val="0"/>
          <w:sz w:val="32"/>
        </w:rPr>
      </w:pPr>
      <w:r>
        <w:rPr>
          <w:rFonts w:eastAsia="仿宋_GB2312"/>
          <w:snapToGrid w:val="0"/>
          <w:kern w:val="0"/>
          <w:sz w:val="32"/>
        </w:rPr>
        <w:t>完成时限：</w:t>
      </w:r>
      <w:r>
        <w:rPr>
          <w:rFonts w:eastAsia="仿宋_GB2312"/>
          <w:snapToGrid w:val="0"/>
          <w:kern w:val="0"/>
          <w:sz w:val="32"/>
        </w:rPr>
        <w:t>10</w:t>
      </w:r>
      <w:r>
        <w:rPr>
          <w:rFonts w:eastAsia="仿宋_GB2312"/>
          <w:snapToGrid w:val="0"/>
          <w:kern w:val="0"/>
          <w:sz w:val="32"/>
        </w:rPr>
        <w:t>月底前</w:t>
      </w:r>
    </w:p>
    <w:p w:rsidR="002B455B" w:rsidRPr="002B455B" w:rsidRDefault="002B455B" w:rsidP="002B455B">
      <w:pPr>
        <w:spacing w:line="576" w:lineRule="exact"/>
        <w:ind w:firstLineChars="200" w:firstLine="660"/>
        <w:rPr>
          <w:rFonts w:ascii="楷体" w:eastAsia="楷体" w:hAnsi="楷体"/>
          <w:b/>
          <w:color w:val="000000"/>
          <w:sz w:val="32"/>
          <w:szCs w:val="32"/>
        </w:rPr>
      </w:pPr>
      <w:r w:rsidRPr="002B455B">
        <w:rPr>
          <w:rFonts w:ascii="楷体" w:eastAsia="楷体" w:hAnsi="楷体" w:hint="eastAsia"/>
          <w:b/>
          <w:color w:val="000000"/>
          <w:sz w:val="32"/>
          <w:szCs w:val="32"/>
        </w:rPr>
        <w:t>（二）</w:t>
      </w:r>
      <w:r w:rsidRPr="002B455B">
        <w:rPr>
          <w:rFonts w:ascii="楷体" w:eastAsia="楷体" w:hAnsi="楷体"/>
          <w:b/>
          <w:color w:val="000000"/>
          <w:sz w:val="32"/>
          <w:szCs w:val="32"/>
        </w:rPr>
        <w:t>秸秆饲料化、基料化利用。</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00" w:firstLine="657"/>
        <w:rPr>
          <w:rFonts w:eastAsia="仿宋_GB2312"/>
          <w:snapToGrid w:val="0"/>
          <w:kern w:val="0"/>
          <w:sz w:val="32"/>
        </w:rPr>
      </w:pPr>
      <w:r>
        <w:rPr>
          <w:rFonts w:eastAsia="仿宋_GB2312"/>
          <w:snapToGrid w:val="0"/>
          <w:kern w:val="0"/>
          <w:sz w:val="32"/>
        </w:rPr>
        <w:t>3.</w:t>
      </w:r>
      <w:r>
        <w:rPr>
          <w:rFonts w:eastAsia="仿宋_GB2312"/>
          <w:snapToGrid w:val="0"/>
          <w:kern w:val="0"/>
          <w:sz w:val="32"/>
        </w:rPr>
        <w:t>培育壮大秸秆</w:t>
      </w:r>
      <w:r>
        <w:rPr>
          <w:rFonts w:eastAsia="仿宋_GB2312" w:hint="eastAsia"/>
          <w:snapToGrid w:val="0"/>
          <w:kern w:val="0"/>
          <w:sz w:val="32"/>
        </w:rPr>
        <w:t>收储、</w:t>
      </w:r>
      <w:r>
        <w:rPr>
          <w:rFonts w:eastAsia="仿宋_GB2312"/>
          <w:snapToGrid w:val="0"/>
          <w:kern w:val="0"/>
          <w:sz w:val="32"/>
        </w:rPr>
        <w:t>食用菌基料龙头企业，拓展秸秆</w:t>
      </w:r>
      <w:r>
        <w:rPr>
          <w:rFonts w:eastAsia="仿宋_GB2312" w:hint="eastAsia"/>
          <w:snapToGrid w:val="0"/>
          <w:kern w:val="0"/>
          <w:sz w:val="32"/>
        </w:rPr>
        <w:t>饲料化、</w:t>
      </w:r>
      <w:r>
        <w:rPr>
          <w:rFonts w:eastAsia="仿宋_GB2312"/>
          <w:snapToGrid w:val="0"/>
          <w:kern w:val="0"/>
          <w:sz w:val="32"/>
        </w:rPr>
        <w:t>基料化利用途径，积极推广秸秆</w:t>
      </w:r>
      <w:r>
        <w:rPr>
          <w:rFonts w:eastAsia="仿宋_GB2312" w:hint="eastAsia"/>
          <w:snapToGrid w:val="0"/>
          <w:kern w:val="0"/>
          <w:sz w:val="32"/>
        </w:rPr>
        <w:t>检拾打捆、玉米青贮及</w:t>
      </w:r>
      <w:r>
        <w:rPr>
          <w:rFonts w:eastAsia="仿宋_GB2312"/>
          <w:snapToGrid w:val="0"/>
          <w:kern w:val="0"/>
          <w:sz w:val="32"/>
        </w:rPr>
        <w:t>代料栽培食用菌、堆肥等技术，扩大秸秆后续利用途径。</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leftChars="210" w:left="459" w:firstLineChars="100" w:firstLine="329"/>
        <w:rPr>
          <w:rFonts w:eastAsia="仿宋_GB2312"/>
          <w:snapToGrid w:val="0"/>
          <w:kern w:val="0"/>
          <w:sz w:val="32"/>
        </w:rPr>
      </w:pPr>
      <w:r>
        <w:rPr>
          <w:rFonts w:eastAsia="仿宋_GB2312"/>
          <w:snapToGrid w:val="0"/>
          <w:kern w:val="0"/>
          <w:sz w:val="32"/>
        </w:rPr>
        <w:t>牵头单位：城乡管理局</w:t>
      </w:r>
    </w:p>
    <w:p w:rsidR="009E1AC6" w:rsidRDefault="00B60A98" w:rsidP="00320204">
      <w:pPr>
        <w:spacing w:line="576" w:lineRule="exact"/>
        <w:ind w:firstLineChars="200" w:firstLine="657"/>
        <w:rPr>
          <w:rFonts w:eastAsia="仿宋_GB2312"/>
          <w:color w:val="000000"/>
          <w:sz w:val="32"/>
          <w:szCs w:val="32"/>
        </w:rPr>
      </w:pPr>
      <w:r>
        <w:rPr>
          <w:rFonts w:eastAsia="仿宋_GB2312"/>
          <w:snapToGrid w:val="0"/>
          <w:kern w:val="0"/>
          <w:sz w:val="32"/>
        </w:rPr>
        <w:t>责任单位：</w:t>
      </w:r>
      <w:r>
        <w:rPr>
          <w:rFonts w:eastAsia="仿宋_GB2312"/>
          <w:color w:val="000000"/>
          <w:sz w:val="32"/>
          <w:szCs w:val="32"/>
        </w:rPr>
        <w:t>各街镇</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10" w:firstLine="690"/>
        <w:rPr>
          <w:rFonts w:eastAsia="仿宋_GB2312"/>
          <w:snapToGrid w:val="0"/>
          <w:kern w:val="0"/>
          <w:sz w:val="32"/>
        </w:rPr>
      </w:pPr>
      <w:r>
        <w:rPr>
          <w:rFonts w:eastAsia="仿宋_GB2312"/>
          <w:snapToGrid w:val="0"/>
          <w:kern w:val="0"/>
          <w:sz w:val="32"/>
        </w:rPr>
        <w:t>完成时限：</w:t>
      </w:r>
      <w:r>
        <w:rPr>
          <w:rFonts w:eastAsia="仿宋_GB2312"/>
          <w:snapToGrid w:val="0"/>
          <w:kern w:val="0"/>
          <w:sz w:val="32"/>
        </w:rPr>
        <w:t>10</w:t>
      </w:r>
      <w:r>
        <w:rPr>
          <w:rFonts w:eastAsia="仿宋_GB2312"/>
          <w:snapToGrid w:val="0"/>
          <w:kern w:val="0"/>
          <w:sz w:val="32"/>
        </w:rPr>
        <w:t>月底前</w:t>
      </w:r>
    </w:p>
    <w:p w:rsidR="009E1AC6" w:rsidRPr="002B455B" w:rsidRDefault="002B455B" w:rsidP="002B455B">
      <w:pPr>
        <w:spacing w:line="576" w:lineRule="exact"/>
        <w:ind w:firstLineChars="250" w:firstLine="824"/>
        <w:rPr>
          <w:rFonts w:ascii="楷体" w:eastAsia="楷体" w:hAnsi="楷体"/>
          <w:b/>
          <w:color w:val="000000"/>
          <w:sz w:val="32"/>
          <w:szCs w:val="32"/>
        </w:rPr>
      </w:pPr>
      <w:r w:rsidRPr="002B455B">
        <w:rPr>
          <w:rFonts w:ascii="楷体" w:eastAsia="楷体" w:hAnsi="楷体" w:hint="eastAsia"/>
          <w:b/>
          <w:color w:val="000000"/>
          <w:sz w:val="32"/>
          <w:szCs w:val="32"/>
        </w:rPr>
        <w:t>（三）</w:t>
      </w:r>
      <w:r w:rsidR="00B60A98" w:rsidRPr="002B455B">
        <w:rPr>
          <w:rFonts w:ascii="楷体" w:eastAsia="楷体" w:hAnsi="楷体"/>
          <w:b/>
          <w:color w:val="000000"/>
          <w:sz w:val="32"/>
          <w:szCs w:val="32"/>
        </w:rPr>
        <w:t>秸秆综合利用科技创新。</w:t>
      </w:r>
    </w:p>
    <w:p w:rsidR="009E1AC6" w:rsidRDefault="00B60A98" w:rsidP="00320204">
      <w:pPr>
        <w:numPr>
          <w:ilvl w:val="0"/>
          <w:numId w:val="9"/>
        </w:numPr>
        <w:pBdr>
          <w:top w:val="none" w:sz="0" w:space="1" w:color="auto"/>
          <w:left w:val="none" w:sz="0" w:space="4" w:color="auto"/>
          <w:bottom w:val="none" w:sz="0" w:space="1" w:color="auto"/>
          <w:right w:val="none" w:sz="0" w:space="4" w:color="auto"/>
        </w:pBdr>
        <w:snapToGrid w:val="0"/>
        <w:spacing w:line="576" w:lineRule="exact"/>
        <w:ind w:firstLineChars="200" w:firstLine="657"/>
        <w:rPr>
          <w:rFonts w:eastAsia="仿宋_GB2312"/>
          <w:snapToGrid w:val="0"/>
          <w:kern w:val="0"/>
          <w:sz w:val="32"/>
        </w:rPr>
      </w:pPr>
      <w:r>
        <w:rPr>
          <w:rFonts w:eastAsia="仿宋_GB2312"/>
          <w:snapToGrid w:val="0"/>
          <w:kern w:val="0"/>
          <w:sz w:val="32"/>
        </w:rPr>
        <w:t>开展秸秆新技术应用试点示范，拓展秸秆利用新途径。加快秸秆综合利用配套技术与装备的引进和试验，</w:t>
      </w:r>
      <w:r>
        <w:rPr>
          <w:rFonts w:eastAsia="仿宋_GB2312" w:hint="eastAsia"/>
          <w:snapToGrid w:val="0"/>
          <w:kern w:val="0"/>
          <w:sz w:val="32"/>
        </w:rPr>
        <w:t>力争在秸秆肥料化、饲料化、基料化等方面取得突破。</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00" w:firstLine="657"/>
        <w:rPr>
          <w:rFonts w:eastAsia="仿宋_GB2312"/>
          <w:snapToGrid w:val="0"/>
          <w:kern w:val="0"/>
          <w:sz w:val="32"/>
        </w:rPr>
      </w:pPr>
      <w:r>
        <w:rPr>
          <w:rFonts w:eastAsia="仿宋_GB2312"/>
          <w:snapToGrid w:val="0"/>
          <w:kern w:val="0"/>
          <w:sz w:val="32"/>
        </w:rPr>
        <w:t>牵头单位：城乡管理局</w:t>
      </w:r>
    </w:p>
    <w:p w:rsidR="009E1AC6" w:rsidRDefault="00B60A98" w:rsidP="00320204">
      <w:pPr>
        <w:spacing w:line="576" w:lineRule="exact"/>
        <w:ind w:firstLineChars="200" w:firstLine="657"/>
        <w:rPr>
          <w:rFonts w:eastAsia="仿宋_GB2312"/>
          <w:color w:val="000000"/>
          <w:sz w:val="32"/>
          <w:szCs w:val="32"/>
        </w:rPr>
      </w:pPr>
      <w:r>
        <w:rPr>
          <w:rFonts w:eastAsia="仿宋_GB2312"/>
          <w:snapToGrid w:val="0"/>
          <w:kern w:val="0"/>
          <w:sz w:val="32"/>
        </w:rPr>
        <w:t>责任单位：</w:t>
      </w:r>
      <w:r>
        <w:rPr>
          <w:rFonts w:eastAsia="仿宋_GB2312"/>
          <w:color w:val="000000"/>
          <w:sz w:val="32"/>
          <w:szCs w:val="32"/>
        </w:rPr>
        <w:t>各街镇</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10" w:firstLine="690"/>
        <w:rPr>
          <w:rFonts w:eastAsia="仿宋_GB2312"/>
          <w:snapToGrid w:val="0"/>
          <w:kern w:val="0"/>
          <w:sz w:val="32"/>
        </w:rPr>
      </w:pPr>
      <w:r>
        <w:rPr>
          <w:rFonts w:eastAsia="仿宋_GB2312"/>
          <w:snapToGrid w:val="0"/>
          <w:kern w:val="0"/>
          <w:sz w:val="32"/>
        </w:rPr>
        <w:t>完成时限：全年</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10" w:firstLine="690"/>
        <w:rPr>
          <w:rFonts w:eastAsia="黑体"/>
          <w:snapToGrid w:val="0"/>
          <w:kern w:val="0"/>
          <w:sz w:val="32"/>
        </w:rPr>
      </w:pPr>
      <w:r>
        <w:rPr>
          <w:rFonts w:eastAsia="黑体"/>
          <w:snapToGrid w:val="0"/>
          <w:kern w:val="0"/>
          <w:sz w:val="32"/>
        </w:rPr>
        <w:t>三、保障措施</w:t>
      </w:r>
    </w:p>
    <w:p w:rsidR="009E1AC6" w:rsidRPr="002B455B" w:rsidRDefault="00B60A98" w:rsidP="002B455B">
      <w:pPr>
        <w:pBdr>
          <w:top w:val="none" w:sz="0" w:space="1" w:color="auto"/>
          <w:left w:val="none" w:sz="0" w:space="4" w:color="auto"/>
          <w:bottom w:val="none" w:sz="0" w:space="1" w:color="auto"/>
          <w:right w:val="none" w:sz="0" w:space="4" w:color="auto"/>
        </w:pBdr>
        <w:snapToGrid w:val="0"/>
        <w:spacing w:line="576" w:lineRule="exact"/>
        <w:ind w:firstLineChars="160" w:firstLine="528"/>
        <w:rPr>
          <w:rFonts w:ascii="楷体" w:eastAsia="楷体" w:hAnsi="楷体"/>
          <w:b/>
          <w:color w:val="000000"/>
          <w:sz w:val="32"/>
          <w:szCs w:val="32"/>
        </w:rPr>
      </w:pPr>
      <w:r w:rsidRPr="002B455B">
        <w:rPr>
          <w:rFonts w:ascii="楷体" w:eastAsia="楷体" w:hAnsi="楷体"/>
          <w:b/>
          <w:color w:val="000000"/>
          <w:sz w:val="32"/>
          <w:szCs w:val="32"/>
        </w:rPr>
        <w:t>（一）加强组织领导</w:t>
      </w:r>
    </w:p>
    <w:p w:rsidR="009E1AC6" w:rsidRDefault="00B60A98" w:rsidP="00320204">
      <w:pPr>
        <w:pBdr>
          <w:top w:val="none" w:sz="0" w:space="1" w:color="auto"/>
          <w:left w:val="none" w:sz="0" w:space="4" w:color="auto"/>
          <w:bottom w:val="none" w:sz="0" w:space="1" w:color="auto"/>
          <w:right w:val="none" w:sz="0" w:space="4" w:color="auto"/>
        </w:pBdr>
        <w:snapToGrid w:val="0"/>
        <w:spacing w:line="576" w:lineRule="exact"/>
        <w:ind w:firstLineChars="210" w:firstLine="690"/>
        <w:rPr>
          <w:rFonts w:eastAsia="仿宋_GB2312"/>
          <w:snapToGrid w:val="0"/>
          <w:kern w:val="0"/>
          <w:sz w:val="32"/>
        </w:rPr>
      </w:pPr>
      <w:r>
        <w:rPr>
          <w:rFonts w:eastAsia="仿宋_GB2312"/>
          <w:snapToGrid w:val="0"/>
          <w:kern w:val="0"/>
          <w:sz w:val="32"/>
        </w:rPr>
        <w:lastRenderedPageBreak/>
        <w:t>成立由新城</w:t>
      </w:r>
      <w:r>
        <w:rPr>
          <w:rFonts w:eastAsia="仿宋_GB2312" w:hint="eastAsia"/>
          <w:snapToGrid w:val="0"/>
          <w:kern w:val="0"/>
          <w:sz w:val="32"/>
        </w:rPr>
        <w:t>党委管委会分管领导</w:t>
      </w:r>
      <w:r>
        <w:rPr>
          <w:rFonts w:eastAsia="仿宋_GB2312"/>
          <w:snapToGrid w:val="0"/>
          <w:kern w:val="0"/>
          <w:sz w:val="32"/>
        </w:rPr>
        <w:t>任组长，</w:t>
      </w:r>
      <w:r>
        <w:rPr>
          <w:rFonts w:eastAsia="仿宋_GB2312" w:hint="eastAsia"/>
          <w:snapToGrid w:val="0"/>
          <w:kern w:val="0"/>
          <w:sz w:val="32"/>
        </w:rPr>
        <w:t>各</w:t>
      </w:r>
      <w:r>
        <w:rPr>
          <w:rFonts w:eastAsia="仿宋_GB2312"/>
          <w:snapToGrid w:val="0"/>
          <w:kern w:val="0"/>
          <w:sz w:val="32"/>
        </w:rPr>
        <w:t>相关部门</w:t>
      </w:r>
      <w:r>
        <w:rPr>
          <w:rFonts w:eastAsia="仿宋_GB2312" w:hint="eastAsia"/>
          <w:snapToGrid w:val="0"/>
          <w:kern w:val="0"/>
          <w:sz w:val="32"/>
        </w:rPr>
        <w:t>、各街镇主要</w:t>
      </w:r>
      <w:r>
        <w:rPr>
          <w:rFonts w:eastAsia="仿宋_GB2312"/>
          <w:snapToGrid w:val="0"/>
          <w:kern w:val="0"/>
          <w:sz w:val="32"/>
        </w:rPr>
        <w:t>负责同志为</w:t>
      </w:r>
      <w:r>
        <w:rPr>
          <w:rFonts w:eastAsia="仿宋_GB2312"/>
          <w:sz w:val="32"/>
          <w:szCs w:val="32"/>
        </w:rPr>
        <w:t>成员的秸秆等综合利用</w:t>
      </w:r>
      <w:r>
        <w:rPr>
          <w:rFonts w:eastAsia="仿宋_GB2312" w:hint="eastAsia"/>
          <w:sz w:val="32"/>
          <w:szCs w:val="32"/>
        </w:rPr>
        <w:t>和禁烧工作</w:t>
      </w:r>
      <w:r>
        <w:rPr>
          <w:rFonts w:eastAsia="仿宋_GB2312"/>
          <w:sz w:val="32"/>
          <w:szCs w:val="32"/>
        </w:rPr>
        <w:t>领导小组</w:t>
      </w:r>
      <w:r>
        <w:rPr>
          <w:rFonts w:eastAsia="仿宋_GB2312"/>
          <w:sz w:val="32"/>
          <w:szCs w:val="32"/>
        </w:rPr>
        <w:t>,</w:t>
      </w:r>
      <w:r>
        <w:rPr>
          <w:rFonts w:eastAsia="仿宋_GB2312" w:hint="eastAsia"/>
          <w:sz w:val="32"/>
          <w:szCs w:val="32"/>
        </w:rPr>
        <w:t>领导小组办公室设在城乡管理局，具体负责新城秸秆综合利用和禁烧工作的组织和协调</w:t>
      </w:r>
      <w:r>
        <w:rPr>
          <w:rFonts w:eastAsia="仿宋_GB2312"/>
          <w:snapToGrid w:val="0"/>
          <w:kern w:val="0"/>
          <w:sz w:val="32"/>
        </w:rPr>
        <w:t>。</w:t>
      </w:r>
      <w:r>
        <w:rPr>
          <w:rFonts w:eastAsia="仿宋_GB2312" w:hint="eastAsia"/>
          <w:snapToGrid w:val="0"/>
          <w:kern w:val="0"/>
          <w:sz w:val="32"/>
        </w:rPr>
        <w:t>秸秆综合利用实行</w:t>
      </w:r>
      <w:r>
        <w:rPr>
          <w:rFonts w:eastAsia="仿宋_GB2312"/>
          <w:snapToGrid w:val="0"/>
          <w:kern w:val="0"/>
          <w:sz w:val="32"/>
        </w:rPr>
        <w:t>属地管理</w:t>
      </w:r>
      <w:r>
        <w:rPr>
          <w:rFonts w:eastAsia="仿宋_GB2312" w:hint="eastAsia"/>
          <w:snapToGrid w:val="0"/>
          <w:kern w:val="0"/>
          <w:sz w:val="32"/>
        </w:rPr>
        <w:t>，具体工作由各街镇负总责，街</w:t>
      </w:r>
      <w:r>
        <w:rPr>
          <w:rFonts w:eastAsia="仿宋_GB2312"/>
          <w:snapToGrid w:val="0"/>
          <w:kern w:val="0"/>
          <w:sz w:val="32"/>
        </w:rPr>
        <w:t>镇主要领导</w:t>
      </w:r>
      <w:r>
        <w:rPr>
          <w:rFonts w:eastAsia="仿宋_GB2312" w:hint="eastAsia"/>
          <w:snapToGrid w:val="0"/>
          <w:kern w:val="0"/>
          <w:sz w:val="32"/>
        </w:rPr>
        <w:t>是</w:t>
      </w:r>
      <w:r>
        <w:rPr>
          <w:rFonts w:eastAsia="仿宋_GB2312"/>
          <w:snapToGrid w:val="0"/>
          <w:kern w:val="0"/>
          <w:sz w:val="32"/>
        </w:rPr>
        <w:t>第一责任人</w:t>
      </w:r>
      <w:r>
        <w:rPr>
          <w:rFonts w:eastAsia="仿宋_GB2312" w:hint="eastAsia"/>
          <w:snapToGrid w:val="0"/>
          <w:kern w:val="0"/>
          <w:sz w:val="32"/>
        </w:rPr>
        <w:t>。要</w:t>
      </w:r>
      <w:r>
        <w:rPr>
          <w:rFonts w:eastAsia="仿宋_GB2312"/>
          <w:snapToGrid w:val="0"/>
          <w:kern w:val="0"/>
          <w:sz w:val="32"/>
        </w:rPr>
        <w:t>建立</w:t>
      </w:r>
      <w:proofErr w:type="gramStart"/>
      <w:r>
        <w:rPr>
          <w:rFonts w:eastAsia="仿宋_GB2312"/>
          <w:snapToGrid w:val="0"/>
          <w:kern w:val="0"/>
          <w:sz w:val="32"/>
        </w:rPr>
        <w:t>秸杆</w:t>
      </w:r>
      <w:proofErr w:type="gramEnd"/>
      <w:r>
        <w:rPr>
          <w:rFonts w:eastAsia="仿宋_GB2312"/>
          <w:snapToGrid w:val="0"/>
          <w:kern w:val="0"/>
          <w:sz w:val="32"/>
        </w:rPr>
        <w:t>综合利用工作长效工作机制，形成政府主导、企业（合作社）主体、部门联动、农民参与，一级抓一级、层层抓落实的工作格局。</w:t>
      </w:r>
    </w:p>
    <w:p w:rsidR="009E1AC6" w:rsidRPr="002B455B" w:rsidRDefault="00B60A98" w:rsidP="002B455B">
      <w:pPr>
        <w:spacing w:line="576" w:lineRule="exact"/>
        <w:ind w:firstLineChars="150" w:firstLine="495"/>
        <w:rPr>
          <w:rFonts w:ascii="楷体" w:eastAsia="楷体" w:hAnsi="楷体"/>
          <w:b/>
          <w:snapToGrid w:val="0"/>
          <w:kern w:val="0"/>
          <w:sz w:val="32"/>
        </w:rPr>
      </w:pPr>
      <w:r w:rsidRPr="002B455B">
        <w:rPr>
          <w:rFonts w:ascii="楷体" w:eastAsia="楷体" w:hAnsi="楷体"/>
          <w:b/>
          <w:snapToGrid w:val="0"/>
          <w:kern w:val="0"/>
          <w:sz w:val="32"/>
        </w:rPr>
        <w:t>（二）严格考核奖惩</w:t>
      </w:r>
    </w:p>
    <w:p w:rsidR="009E1AC6" w:rsidRDefault="00B60A98" w:rsidP="00320204">
      <w:pPr>
        <w:spacing w:line="576" w:lineRule="exact"/>
        <w:ind w:firstLineChars="200" w:firstLine="657"/>
        <w:rPr>
          <w:rFonts w:eastAsia="仿宋_GB2312"/>
          <w:snapToGrid w:val="0"/>
          <w:kern w:val="0"/>
          <w:sz w:val="32"/>
        </w:rPr>
      </w:pPr>
      <w:r>
        <w:rPr>
          <w:rFonts w:eastAsia="仿宋_GB2312" w:hint="eastAsia"/>
          <w:snapToGrid w:val="0"/>
          <w:kern w:val="0"/>
          <w:sz w:val="32"/>
        </w:rPr>
        <w:t>党委组织部（督查室）、领导小组办公室要加强检查督导，严格考核，确保秸秆综合利用工作有效落实。</w:t>
      </w:r>
      <w:r>
        <w:rPr>
          <w:rFonts w:eastAsia="仿宋_GB2312"/>
          <w:snapToGrid w:val="0"/>
          <w:kern w:val="0"/>
          <w:sz w:val="32"/>
        </w:rPr>
        <w:t>各街镇要将秸秆</w:t>
      </w:r>
      <w:proofErr w:type="gramStart"/>
      <w:r>
        <w:rPr>
          <w:rFonts w:eastAsia="仿宋_GB2312"/>
          <w:snapToGrid w:val="0"/>
          <w:kern w:val="0"/>
          <w:sz w:val="32"/>
        </w:rPr>
        <w:t>综合利用及禁烧</w:t>
      </w:r>
      <w:proofErr w:type="gramEnd"/>
      <w:r>
        <w:rPr>
          <w:rFonts w:eastAsia="仿宋_GB2312"/>
          <w:snapToGrid w:val="0"/>
          <w:kern w:val="0"/>
          <w:sz w:val="32"/>
        </w:rPr>
        <w:t>工作纳入工作重点，</w:t>
      </w:r>
      <w:r>
        <w:rPr>
          <w:rFonts w:eastAsia="仿宋_GB2312" w:hint="eastAsia"/>
          <w:snapToGrid w:val="0"/>
          <w:kern w:val="0"/>
          <w:sz w:val="32"/>
        </w:rPr>
        <w:t>把</w:t>
      </w:r>
      <w:r>
        <w:rPr>
          <w:rFonts w:eastAsia="仿宋_GB2312"/>
          <w:snapToGrid w:val="0"/>
          <w:kern w:val="0"/>
          <w:sz w:val="32"/>
        </w:rPr>
        <w:t>秸秆综合利用作为推进发展循环经济、治理大气污染的重要内容，强化责任机制，完善奖惩制度</w:t>
      </w:r>
      <w:r>
        <w:rPr>
          <w:rFonts w:eastAsia="仿宋_GB2312" w:hint="eastAsia"/>
          <w:snapToGrid w:val="0"/>
          <w:kern w:val="0"/>
          <w:sz w:val="32"/>
        </w:rPr>
        <w:t>，提高辖区农作物秸秆综合利用水平。</w:t>
      </w:r>
    </w:p>
    <w:p w:rsidR="009E1AC6" w:rsidRPr="002B455B" w:rsidRDefault="002B455B" w:rsidP="002B455B">
      <w:pPr>
        <w:spacing w:line="576" w:lineRule="exact"/>
        <w:ind w:firstLineChars="150" w:firstLine="495"/>
        <w:rPr>
          <w:rFonts w:ascii="楷体" w:eastAsia="楷体" w:hAnsi="楷体"/>
          <w:b/>
          <w:snapToGrid w:val="0"/>
          <w:kern w:val="0"/>
          <w:sz w:val="32"/>
        </w:rPr>
      </w:pPr>
      <w:r w:rsidRPr="002B455B">
        <w:rPr>
          <w:rFonts w:ascii="楷体" w:eastAsia="楷体" w:hAnsi="楷体" w:hint="eastAsia"/>
          <w:b/>
          <w:snapToGrid w:val="0"/>
          <w:kern w:val="0"/>
          <w:sz w:val="32"/>
        </w:rPr>
        <w:t>（三）</w:t>
      </w:r>
      <w:r w:rsidR="00B60A98" w:rsidRPr="002B455B">
        <w:rPr>
          <w:rFonts w:ascii="楷体" w:eastAsia="楷体" w:hAnsi="楷体"/>
          <w:b/>
          <w:snapToGrid w:val="0"/>
          <w:kern w:val="0"/>
          <w:sz w:val="32"/>
        </w:rPr>
        <w:t>强化资金保障</w:t>
      </w:r>
    </w:p>
    <w:p w:rsidR="009E1AC6" w:rsidRDefault="00B60A98" w:rsidP="00320204">
      <w:pPr>
        <w:spacing w:line="576" w:lineRule="exact"/>
        <w:ind w:firstLineChars="200" w:firstLine="657"/>
        <w:rPr>
          <w:rFonts w:eastAsia="仿宋_GB2312"/>
          <w:snapToGrid w:val="0"/>
          <w:kern w:val="0"/>
          <w:sz w:val="32"/>
        </w:rPr>
      </w:pPr>
      <w:r>
        <w:rPr>
          <w:rFonts w:eastAsia="仿宋_GB2312"/>
          <w:snapToGrid w:val="0"/>
          <w:kern w:val="0"/>
          <w:sz w:val="32"/>
        </w:rPr>
        <w:t>新城</w:t>
      </w:r>
      <w:r>
        <w:rPr>
          <w:rFonts w:eastAsia="仿宋_GB2312" w:hint="eastAsia"/>
          <w:snapToGrid w:val="0"/>
          <w:kern w:val="0"/>
          <w:sz w:val="32"/>
        </w:rPr>
        <w:t>财政根据“三夏”、“三秋”两季，安排秸秆综合利用和禁烧工作经费，每季按</w:t>
      </w:r>
      <w:r>
        <w:rPr>
          <w:rFonts w:eastAsia="仿宋_GB2312" w:hint="eastAsia"/>
          <w:snapToGrid w:val="0"/>
          <w:kern w:val="0"/>
          <w:sz w:val="32"/>
        </w:rPr>
        <w:t>3000</w:t>
      </w:r>
      <w:r>
        <w:rPr>
          <w:rFonts w:eastAsia="仿宋_GB2312" w:hint="eastAsia"/>
          <w:snapToGrid w:val="0"/>
          <w:kern w:val="0"/>
          <w:sz w:val="32"/>
        </w:rPr>
        <w:t>元</w:t>
      </w:r>
      <w:r>
        <w:rPr>
          <w:rFonts w:eastAsia="仿宋_GB2312" w:hint="eastAsia"/>
          <w:snapToGrid w:val="0"/>
          <w:kern w:val="0"/>
          <w:sz w:val="32"/>
        </w:rPr>
        <w:t>/</w:t>
      </w:r>
      <w:proofErr w:type="gramStart"/>
      <w:r>
        <w:rPr>
          <w:rFonts w:eastAsia="仿宋_GB2312" w:hint="eastAsia"/>
          <w:snapToGrid w:val="0"/>
          <w:kern w:val="0"/>
          <w:sz w:val="32"/>
        </w:rPr>
        <w:t>村计算</w:t>
      </w:r>
      <w:proofErr w:type="gramEnd"/>
      <w:r>
        <w:rPr>
          <w:rFonts w:eastAsia="仿宋_GB2312" w:hint="eastAsia"/>
          <w:snapToGrid w:val="0"/>
          <w:kern w:val="0"/>
          <w:sz w:val="32"/>
        </w:rPr>
        <w:t>下拨街镇，主要用于秸秆综合利用和禁烧工作。各街镇</w:t>
      </w:r>
      <w:r>
        <w:rPr>
          <w:rFonts w:eastAsia="仿宋_GB2312"/>
          <w:snapToGrid w:val="0"/>
          <w:kern w:val="0"/>
          <w:sz w:val="32"/>
        </w:rPr>
        <w:t>要加强与</w:t>
      </w:r>
      <w:r>
        <w:rPr>
          <w:rFonts w:eastAsia="仿宋_GB2312" w:hint="eastAsia"/>
          <w:snapToGrid w:val="0"/>
          <w:kern w:val="0"/>
          <w:sz w:val="32"/>
        </w:rPr>
        <w:t>改革创新发展</w:t>
      </w:r>
      <w:r>
        <w:rPr>
          <w:rFonts w:eastAsia="仿宋_GB2312"/>
          <w:snapToGrid w:val="0"/>
          <w:kern w:val="0"/>
          <w:sz w:val="32"/>
        </w:rPr>
        <w:t>、财政等部门的沟通协作，争取项目支持和政策扶持，形成治</w:t>
      </w:r>
      <w:proofErr w:type="gramStart"/>
      <w:r>
        <w:rPr>
          <w:rFonts w:eastAsia="仿宋_GB2312"/>
          <w:snapToGrid w:val="0"/>
          <w:kern w:val="0"/>
          <w:sz w:val="32"/>
        </w:rPr>
        <w:t>霾</w:t>
      </w:r>
      <w:proofErr w:type="gramEnd"/>
      <w:r>
        <w:rPr>
          <w:rFonts w:eastAsia="仿宋_GB2312"/>
          <w:snapToGrid w:val="0"/>
          <w:kern w:val="0"/>
          <w:sz w:val="32"/>
        </w:rPr>
        <w:t>工作合力。要整合相关财政资金，发挥财政资金杠杆作用，做好治</w:t>
      </w:r>
      <w:proofErr w:type="gramStart"/>
      <w:r>
        <w:rPr>
          <w:rFonts w:eastAsia="仿宋_GB2312"/>
          <w:snapToGrid w:val="0"/>
          <w:kern w:val="0"/>
          <w:sz w:val="32"/>
        </w:rPr>
        <w:t>霾</w:t>
      </w:r>
      <w:proofErr w:type="gramEnd"/>
      <w:r>
        <w:rPr>
          <w:rFonts w:eastAsia="仿宋_GB2312"/>
          <w:snapToGrid w:val="0"/>
          <w:kern w:val="0"/>
          <w:sz w:val="32"/>
        </w:rPr>
        <w:t>后续保障</w:t>
      </w:r>
      <w:r>
        <w:rPr>
          <w:rFonts w:eastAsia="仿宋_GB2312" w:hint="eastAsia"/>
          <w:snapToGrid w:val="0"/>
          <w:kern w:val="0"/>
          <w:sz w:val="32"/>
        </w:rPr>
        <w:t>。</w:t>
      </w:r>
    </w:p>
    <w:p w:rsidR="009E1AC6" w:rsidRPr="002B455B" w:rsidRDefault="002B455B" w:rsidP="002B455B">
      <w:pPr>
        <w:spacing w:line="576" w:lineRule="exact"/>
        <w:ind w:firstLineChars="150" w:firstLine="495"/>
        <w:rPr>
          <w:rFonts w:ascii="楷体" w:eastAsia="楷体" w:hAnsi="楷体"/>
          <w:b/>
          <w:snapToGrid w:val="0"/>
          <w:kern w:val="0"/>
          <w:sz w:val="32"/>
        </w:rPr>
      </w:pPr>
      <w:r w:rsidRPr="002B455B">
        <w:rPr>
          <w:rFonts w:ascii="楷体" w:eastAsia="楷体" w:hAnsi="楷体" w:hint="eastAsia"/>
          <w:b/>
          <w:snapToGrid w:val="0"/>
          <w:kern w:val="0"/>
          <w:sz w:val="32"/>
        </w:rPr>
        <w:t>（四）</w:t>
      </w:r>
      <w:r w:rsidR="00B60A98" w:rsidRPr="002B455B">
        <w:rPr>
          <w:rFonts w:ascii="楷体" w:eastAsia="楷体" w:hAnsi="楷体"/>
          <w:b/>
          <w:snapToGrid w:val="0"/>
          <w:kern w:val="0"/>
          <w:sz w:val="32"/>
        </w:rPr>
        <w:t>加强信息宣传</w:t>
      </w:r>
    </w:p>
    <w:p w:rsidR="009E1AC6" w:rsidRDefault="00B60A98" w:rsidP="00320204">
      <w:pPr>
        <w:spacing w:line="576" w:lineRule="exact"/>
        <w:ind w:firstLineChars="200" w:firstLine="657"/>
        <w:rPr>
          <w:rFonts w:eastAsia="仿宋_GB2312"/>
          <w:snapToGrid w:val="0"/>
          <w:kern w:val="0"/>
          <w:sz w:val="32"/>
        </w:rPr>
      </w:pPr>
      <w:r>
        <w:rPr>
          <w:rFonts w:eastAsia="仿宋_GB2312" w:hint="eastAsia"/>
          <w:snapToGrid w:val="0"/>
          <w:kern w:val="0"/>
          <w:sz w:val="32"/>
        </w:rPr>
        <w:lastRenderedPageBreak/>
        <w:t>各街镇、各相关部门要确定专人，每月底前</w:t>
      </w:r>
      <w:r>
        <w:rPr>
          <w:rFonts w:eastAsia="仿宋_GB2312"/>
          <w:snapToGrid w:val="0"/>
          <w:kern w:val="0"/>
          <w:sz w:val="32"/>
        </w:rPr>
        <w:t>及时</w:t>
      </w:r>
      <w:r>
        <w:rPr>
          <w:rFonts w:eastAsia="仿宋_GB2312" w:hint="eastAsia"/>
          <w:snapToGrid w:val="0"/>
          <w:kern w:val="0"/>
          <w:sz w:val="32"/>
        </w:rPr>
        <w:t>向城乡管理局</w:t>
      </w:r>
      <w:r>
        <w:rPr>
          <w:rFonts w:eastAsia="仿宋_GB2312"/>
          <w:snapToGrid w:val="0"/>
          <w:kern w:val="0"/>
          <w:sz w:val="32"/>
        </w:rPr>
        <w:t>报送相关信息，</w:t>
      </w:r>
      <w:r>
        <w:rPr>
          <w:rFonts w:eastAsia="仿宋_GB2312" w:hint="eastAsia"/>
          <w:snapToGrid w:val="0"/>
          <w:kern w:val="0"/>
          <w:sz w:val="32"/>
        </w:rPr>
        <w:t>“三夏”、“三秋”期间每天下午</w:t>
      </w:r>
      <w:r>
        <w:rPr>
          <w:rFonts w:eastAsia="仿宋_GB2312" w:hint="eastAsia"/>
          <w:snapToGrid w:val="0"/>
          <w:kern w:val="0"/>
          <w:sz w:val="32"/>
        </w:rPr>
        <w:t>5</w:t>
      </w:r>
      <w:r>
        <w:rPr>
          <w:rFonts w:eastAsia="仿宋_GB2312" w:hint="eastAsia"/>
          <w:snapToGrid w:val="0"/>
          <w:kern w:val="0"/>
          <w:sz w:val="32"/>
        </w:rPr>
        <w:t>点前报送相关信息，</w:t>
      </w:r>
      <w:r>
        <w:rPr>
          <w:rFonts w:eastAsia="仿宋_GB2312"/>
          <w:snapToGrid w:val="0"/>
          <w:kern w:val="0"/>
          <w:sz w:val="32"/>
        </w:rPr>
        <w:t>做到上下贯通，准确、及时。</w:t>
      </w:r>
      <w:r>
        <w:rPr>
          <w:rFonts w:eastAsia="仿宋_GB2312" w:hint="eastAsia"/>
          <w:snapToGrid w:val="0"/>
          <w:kern w:val="0"/>
          <w:sz w:val="32"/>
        </w:rPr>
        <w:t>同时要采取多种形式，广泛深入宣传秸秆综合利用政策法规和新技术、新模式及先进典型，不断提高群众对秸秆综合利用的认识，营造全社会关注和支持秸秆综合利用工作的氛围。</w:t>
      </w:r>
    </w:p>
    <w:p w:rsidR="009E1AC6" w:rsidRDefault="009E1AC6">
      <w:pPr>
        <w:tabs>
          <w:tab w:val="left" w:pos="2213"/>
        </w:tabs>
        <w:spacing w:line="576" w:lineRule="exact"/>
        <w:jc w:val="left"/>
        <w:rPr>
          <w:rFonts w:eastAsia="仿宋_GB2312"/>
          <w:b/>
          <w:color w:val="000000"/>
          <w:sz w:val="32"/>
          <w:szCs w:val="32"/>
        </w:rPr>
      </w:pPr>
    </w:p>
    <w:p w:rsidR="009E1AC6" w:rsidRDefault="009E1AC6">
      <w:pPr>
        <w:spacing w:line="576" w:lineRule="exact"/>
        <w:ind w:right="-3"/>
        <w:rPr>
          <w:rFonts w:eastAsia="黑体"/>
          <w:color w:val="000000"/>
          <w:sz w:val="32"/>
          <w:szCs w:val="32"/>
        </w:rPr>
      </w:pPr>
    </w:p>
    <w:p w:rsidR="009E1AC6" w:rsidRDefault="00B60A98" w:rsidP="00320204">
      <w:pPr>
        <w:spacing w:line="576" w:lineRule="exact"/>
        <w:ind w:right="-3" w:firstLineChars="200" w:firstLine="657"/>
        <w:rPr>
          <w:rFonts w:eastAsia="仿宋_GB2312"/>
          <w:snapToGrid w:val="0"/>
          <w:kern w:val="0"/>
          <w:sz w:val="32"/>
        </w:rPr>
      </w:pPr>
      <w:r>
        <w:rPr>
          <w:rFonts w:eastAsia="仿宋_GB2312"/>
          <w:snapToGrid w:val="0"/>
          <w:kern w:val="0"/>
          <w:sz w:val="32"/>
        </w:rPr>
        <w:t>附件</w:t>
      </w:r>
      <w:r>
        <w:rPr>
          <w:rFonts w:eastAsia="仿宋_GB2312" w:hint="eastAsia"/>
          <w:snapToGrid w:val="0"/>
          <w:kern w:val="0"/>
          <w:sz w:val="32"/>
        </w:rPr>
        <w:t>：</w:t>
      </w:r>
      <w:r>
        <w:rPr>
          <w:rFonts w:eastAsia="仿宋_GB2312"/>
          <w:snapToGrid w:val="0"/>
          <w:kern w:val="0"/>
          <w:sz w:val="32"/>
        </w:rPr>
        <w:t>责任单位任务分解表</w:t>
      </w: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9E1AC6">
      <w:pPr>
        <w:spacing w:line="576" w:lineRule="exact"/>
        <w:ind w:right="-3"/>
        <w:rPr>
          <w:rFonts w:eastAsia="黑体"/>
          <w:color w:val="000000"/>
          <w:sz w:val="32"/>
          <w:szCs w:val="32"/>
        </w:rPr>
      </w:pPr>
    </w:p>
    <w:p w:rsidR="009E1AC6" w:rsidRDefault="00B60A98">
      <w:pPr>
        <w:spacing w:line="576" w:lineRule="exact"/>
        <w:ind w:right="-3"/>
        <w:rPr>
          <w:rFonts w:eastAsia="黑体"/>
          <w:color w:val="000000"/>
          <w:sz w:val="32"/>
          <w:szCs w:val="32"/>
        </w:rPr>
      </w:pPr>
      <w:r>
        <w:rPr>
          <w:rFonts w:eastAsia="黑体"/>
          <w:color w:val="000000"/>
          <w:sz w:val="32"/>
          <w:szCs w:val="32"/>
        </w:rPr>
        <w:lastRenderedPageBreak/>
        <w:t>附件</w:t>
      </w:r>
    </w:p>
    <w:p w:rsidR="009E1AC6" w:rsidRDefault="009E1AC6">
      <w:pPr>
        <w:spacing w:line="576" w:lineRule="exact"/>
        <w:ind w:right="-3"/>
        <w:rPr>
          <w:rFonts w:eastAsia="黑体"/>
          <w:color w:val="000000"/>
          <w:sz w:val="32"/>
          <w:szCs w:val="32"/>
        </w:rPr>
      </w:pPr>
    </w:p>
    <w:p w:rsidR="009E1AC6" w:rsidRDefault="00B60A98">
      <w:pPr>
        <w:spacing w:line="576" w:lineRule="exact"/>
        <w:ind w:right="-3"/>
        <w:rPr>
          <w:rFonts w:eastAsia="方正小标宋简体"/>
          <w:color w:val="000000"/>
          <w:sz w:val="44"/>
          <w:szCs w:val="44"/>
        </w:rPr>
      </w:pPr>
      <w:r>
        <w:rPr>
          <w:rFonts w:eastAsia="黑体" w:hint="eastAsia"/>
          <w:color w:val="000000"/>
          <w:sz w:val="32"/>
          <w:szCs w:val="32"/>
        </w:rPr>
        <w:t xml:space="preserve">             </w:t>
      </w:r>
      <w:r>
        <w:rPr>
          <w:rFonts w:eastAsia="方正小标宋简体"/>
          <w:color w:val="000000"/>
          <w:sz w:val="44"/>
          <w:szCs w:val="44"/>
        </w:rPr>
        <w:t>责任单位任务分解表</w:t>
      </w:r>
    </w:p>
    <w:tbl>
      <w:tblPr>
        <w:tblpPr w:leftFromText="180" w:rightFromText="180" w:vertAnchor="text" w:horzAnchor="margin" w:tblpXSpec="center" w:tblpY="674"/>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1983"/>
        <w:gridCol w:w="1984"/>
        <w:gridCol w:w="1559"/>
      </w:tblGrid>
      <w:tr w:rsidR="009E1AC6">
        <w:trPr>
          <w:trHeight w:val="1171"/>
        </w:trPr>
        <w:tc>
          <w:tcPr>
            <w:tcW w:w="1953"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黑体"/>
                <w:sz w:val="24"/>
              </w:rPr>
            </w:pPr>
            <w:r>
              <w:rPr>
                <w:rFonts w:eastAsia="黑体"/>
                <w:sz w:val="24"/>
              </w:rPr>
              <w:t>责任单位</w:t>
            </w:r>
          </w:p>
        </w:tc>
        <w:tc>
          <w:tcPr>
            <w:tcW w:w="1983"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黑体"/>
                <w:sz w:val="24"/>
              </w:rPr>
            </w:pPr>
            <w:r>
              <w:rPr>
                <w:rFonts w:eastAsia="黑体"/>
                <w:sz w:val="24"/>
              </w:rPr>
              <w:t>小麦秸秆机械化</w:t>
            </w:r>
          </w:p>
          <w:p w:rsidR="009E1AC6" w:rsidRDefault="00B60A98">
            <w:pPr>
              <w:spacing w:line="576" w:lineRule="exact"/>
              <w:jc w:val="center"/>
              <w:rPr>
                <w:rFonts w:eastAsia="黑体"/>
                <w:sz w:val="24"/>
              </w:rPr>
            </w:pPr>
            <w:r>
              <w:rPr>
                <w:rFonts w:eastAsia="黑体"/>
                <w:sz w:val="24"/>
              </w:rPr>
              <w:t>综合利用（万亩）</w:t>
            </w:r>
          </w:p>
        </w:tc>
        <w:tc>
          <w:tcPr>
            <w:tcW w:w="1984"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黑体"/>
                <w:sz w:val="24"/>
              </w:rPr>
            </w:pPr>
            <w:r>
              <w:rPr>
                <w:rFonts w:eastAsia="黑体"/>
                <w:sz w:val="24"/>
              </w:rPr>
              <w:t>玉米秸秆机械化</w:t>
            </w:r>
          </w:p>
          <w:p w:rsidR="009E1AC6" w:rsidRDefault="00B60A98">
            <w:pPr>
              <w:spacing w:line="576" w:lineRule="exact"/>
              <w:jc w:val="center"/>
              <w:rPr>
                <w:rFonts w:eastAsia="黑体"/>
                <w:sz w:val="24"/>
              </w:rPr>
            </w:pPr>
            <w:r>
              <w:rPr>
                <w:rFonts w:eastAsia="黑体"/>
                <w:sz w:val="24"/>
              </w:rPr>
              <w:t>综合利用（万亩）</w:t>
            </w:r>
          </w:p>
        </w:tc>
        <w:tc>
          <w:tcPr>
            <w:tcW w:w="1559"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黑体"/>
                <w:sz w:val="24"/>
              </w:rPr>
            </w:pPr>
            <w:r>
              <w:rPr>
                <w:rFonts w:eastAsia="黑体"/>
                <w:sz w:val="24"/>
              </w:rPr>
              <w:t>秸秆饲料化利用（万吨）</w:t>
            </w:r>
          </w:p>
        </w:tc>
      </w:tr>
      <w:tr w:rsidR="009E1AC6">
        <w:trPr>
          <w:trHeight w:val="743"/>
        </w:trPr>
        <w:tc>
          <w:tcPr>
            <w:tcW w:w="1953"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仿宋_GB2312"/>
                <w:sz w:val="24"/>
              </w:rPr>
            </w:pPr>
            <w:proofErr w:type="gramStart"/>
            <w:r>
              <w:rPr>
                <w:rFonts w:eastAsia="仿宋_GB2312" w:hint="eastAsia"/>
                <w:sz w:val="24"/>
              </w:rPr>
              <w:t>泾</w:t>
            </w:r>
            <w:proofErr w:type="gramEnd"/>
            <w:r>
              <w:rPr>
                <w:rFonts w:eastAsia="仿宋_GB2312" w:hint="eastAsia"/>
                <w:sz w:val="24"/>
              </w:rPr>
              <w:t>干街办</w:t>
            </w:r>
          </w:p>
        </w:tc>
        <w:tc>
          <w:tcPr>
            <w:tcW w:w="1983"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仿宋_GB2312"/>
                <w:sz w:val="24"/>
              </w:rPr>
            </w:pPr>
            <w:r>
              <w:rPr>
                <w:rFonts w:eastAsia="仿宋_GB2312" w:hint="eastAsia"/>
                <w:sz w:val="24"/>
              </w:rPr>
              <w:t>1.35</w:t>
            </w:r>
          </w:p>
        </w:tc>
        <w:tc>
          <w:tcPr>
            <w:tcW w:w="1984" w:type="dxa"/>
            <w:tcBorders>
              <w:top w:val="single" w:sz="4" w:space="0" w:color="auto"/>
              <w:left w:val="single" w:sz="4" w:space="0" w:color="auto"/>
              <w:bottom w:val="single" w:sz="4" w:space="0" w:color="auto"/>
              <w:right w:val="single" w:sz="4" w:space="0" w:color="auto"/>
            </w:tcBorders>
            <w:vAlign w:val="center"/>
          </w:tcPr>
          <w:p w:rsidR="009E1AC6" w:rsidRDefault="00B60A98" w:rsidP="00320204">
            <w:pPr>
              <w:spacing w:line="576" w:lineRule="exact"/>
              <w:ind w:firstLineChars="200" w:firstLine="497"/>
              <w:rPr>
                <w:rFonts w:eastAsia="仿宋_GB2312"/>
                <w:sz w:val="24"/>
              </w:rPr>
            </w:pPr>
            <w:r>
              <w:rPr>
                <w:rFonts w:eastAsia="仿宋_GB2312" w:hint="eastAsia"/>
                <w:sz w:val="24"/>
              </w:rPr>
              <w:t>1.35</w:t>
            </w:r>
          </w:p>
        </w:tc>
        <w:tc>
          <w:tcPr>
            <w:tcW w:w="1559" w:type="dxa"/>
            <w:tcBorders>
              <w:top w:val="single" w:sz="4" w:space="0" w:color="auto"/>
              <w:left w:val="single" w:sz="4" w:space="0" w:color="auto"/>
              <w:bottom w:val="single" w:sz="4" w:space="0" w:color="auto"/>
              <w:right w:val="single" w:sz="4" w:space="0" w:color="auto"/>
            </w:tcBorders>
            <w:vAlign w:val="center"/>
          </w:tcPr>
          <w:p w:rsidR="009E1AC6" w:rsidRDefault="009E1AC6">
            <w:pPr>
              <w:spacing w:line="576" w:lineRule="exact"/>
              <w:jc w:val="center"/>
              <w:rPr>
                <w:rFonts w:eastAsia="仿宋_GB2312"/>
                <w:sz w:val="24"/>
              </w:rPr>
            </w:pPr>
          </w:p>
        </w:tc>
      </w:tr>
      <w:tr w:rsidR="009E1AC6">
        <w:trPr>
          <w:trHeight w:val="743"/>
        </w:trPr>
        <w:tc>
          <w:tcPr>
            <w:tcW w:w="1953"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仿宋_GB2312"/>
                <w:sz w:val="24"/>
              </w:rPr>
            </w:pPr>
            <w:r>
              <w:rPr>
                <w:rFonts w:eastAsia="仿宋_GB2312" w:hint="eastAsia"/>
                <w:sz w:val="24"/>
              </w:rPr>
              <w:t>永乐镇</w:t>
            </w:r>
          </w:p>
        </w:tc>
        <w:tc>
          <w:tcPr>
            <w:tcW w:w="1983"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仿宋_GB2312"/>
                <w:sz w:val="24"/>
              </w:rPr>
            </w:pPr>
            <w:r>
              <w:rPr>
                <w:rFonts w:eastAsia="仿宋_GB2312" w:hint="eastAsia"/>
                <w:sz w:val="24"/>
              </w:rPr>
              <w:t>1.2</w:t>
            </w:r>
          </w:p>
        </w:tc>
        <w:tc>
          <w:tcPr>
            <w:tcW w:w="1984" w:type="dxa"/>
            <w:tcBorders>
              <w:top w:val="single" w:sz="4" w:space="0" w:color="auto"/>
              <w:left w:val="single" w:sz="4" w:space="0" w:color="auto"/>
              <w:bottom w:val="single" w:sz="4" w:space="0" w:color="auto"/>
              <w:right w:val="single" w:sz="4" w:space="0" w:color="auto"/>
            </w:tcBorders>
            <w:vAlign w:val="center"/>
          </w:tcPr>
          <w:p w:rsidR="009E1AC6" w:rsidRDefault="00B60A98" w:rsidP="00320204">
            <w:pPr>
              <w:spacing w:line="576" w:lineRule="exact"/>
              <w:ind w:firstLineChars="200" w:firstLine="497"/>
              <w:rPr>
                <w:rFonts w:eastAsia="仿宋_GB2312"/>
                <w:sz w:val="24"/>
              </w:rPr>
            </w:pPr>
            <w:r>
              <w:rPr>
                <w:rFonts w:eastAsia="仿宋_GB2312" w:hint="eastAsia"/>
                <w:sz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9E1AC6" w:rsidRDefault="009E1AC6">
            <w:pPr>
              <w:spacing w:line="576" w:lineRule="exact"/>
              <w:jc w:val="center"/>
              <w:rPr>
                <w:rFonts w:eastAsia="仿宋_GB2312"/>
                <w:sz w:val="24"/>
              </w:rPr>
            </w:pPr>
          </w:p>
        </w:tc>
      </w:tr>
      <w:tr w:rsidR="009E1AC6">
        <w:trPr>
          <w:trHeight w:val="743"/>
        </w:trPr>
        <w:tc>
          <w:tcPr>
            <w:tcW w:w="1953"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仿宋_GB2312"/>
                <w:sz w:val="24"/>
              </w:rPr>
            </w:pPr>
            <w:r>
              <w:rPr>
                <w:rFonts w:eastAsia="仿宋_GB2312" w:hint="eastAsia"/>
                <w:sz w:val="24"/>
              </w:rPr>
              <w:t>高庄镇</w:t>
            </w:r>
          </w:p>
        </w:tc>
        <w:tc>
          <w:tcPr>
            <w:tcW w:w="1983"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仿宋_GB2312"/>
                <w:sz w:val="24"/>
              </w:rPr>
            </w:pPr>
            <w:r>
              <w:rPr>
                <w:rFonts w:eastAsia="仿宋_GB2312" w:hint="eastAsia"/>
                <w:sz w:val="24"/>
              </w:rPr>
              <w:t>0.3</w:t>
            </w:r>
          </w:p>
        </w:tc>
        <w:tc>
          <w:tcPr>
            <w:tcW w:w="1984" w:type="dxa"/>
            <w:tcBorders>
              <w:top w:val="single" w:sz="4" w:space="0" w:color="auto"/>
              <w:left w:val="single" w:sz="4" w:space="0" w:color="auto"/>
              <w:bottom w:val="single" w:sz="4" w:space="0" w:color="auto"/>
              <w:right w:val="single" w:sz="4" w:space="0" w:color="auto"/>
            </w:tcBorders>
            <w:vAlign w:val="center"/>
          </w:tcPr>
          <w:p w:rsidR="009E1AC6" w:rsidRDefault="00B60A98" w:rsidP="00320204">
            <w:pPr>
              <w:spacing w:line="576" w:lineRule="exact"/>
              <w:ind w:firstLineChars="200" w:firstLine="497"/>
              <w:rPr>
                <w:rFonts w:eastAsia="仿宋_GB2312"/>
                <w:sz w:val="24"/>
              </w:rPr>
            </w:pPr>
            <w:r>
              <w:rPr>
                <w:rFonts w:eastAsia="仿宋_GB2312" w:hint="eastAsia"/>
                <w:sz w:val="24"/>
              </w:rPr>
              <w:t>0.3</w:t>
            </w:r>
          </w:p>
        </w:tc>
        <w:tc>
          <w:tcPr>
            <w:tcW w:w="1559" w:type="dxa"/>
            <w:tcBorders>
              <w:top w:val="single" w:sz="4" w:space="0" w:color="auto"/>
              <w:left w:val="single" w:sz="4" w:space="0" w:color="auto"/>
              <w:bottom w:val="single" w:sz="4" w:space="0" w:color="auto"/>
              <w:right w:val="single" w:sz="4" w:space="0" w:color="auto"/>
            </w:tcBorders>
            <w:vAlign w:val="center"/>
          </w:tcPr>
          <w:p w:rsidR="009E1AC6" w:rsidRDefault="009E1AC6">
            <w:pPr>
              <w:spacing w:line="576" w:lineRule="exact"/>
              <w:jc w:val="center"/>
              <w:rPr>
                <w:rFonts w:eastAsia="仿宋_GB2312"/>
                <w:sz w:val="24"/>
              </w:rPr>
            </w:pPr>
          </w:p>
        </w:tc>
      </w:tr>
      <w:tr w:rsidR="009E1AC6">
        <w:trPr>
          <w:trHeight w:val="743"/>
        </w:trPr>
        <w:tc>
          <w:tcPr>
            <w:tcW w:w="1953" w:type="dxa"/>
            <w:tcBorders>
              <w:top w:val="single" w:sz="4" w:space="0" w:color="auto"/>
              <w:left w:val="single" w:sz="4" w:space="0" w:color="auto"/>
              <w:bottom w:val="single" w:sz="4" w:space="0" w:color="auto"/>
              <w:right w:val="single" w:sz="4" w:space="0" w:color="auto"/>
            </w:tcBorders>
            <w:vAlign w:val="center"/>
          </w:tcPr>
          <w:p w:rsidR="009E1AC6" w:rsidRDefault="00B60A98" w:rsidP="00320204">
            <w:pPr>
              <w:spacing w:line="576" w:lineRule="exact"/>
              <w:ind w:firstLineChars="200" w:firstLine="497"/>
              <w:rPr>
                <w:rFonts w:eastAsia="仿宋_GB2312"/>
                <w:sz w:val="24"/>
              </w:rPr>
            </w:pPr>
            <w:r>
              <w:rPr>
                <w:rFonts w:eastAsia="仿宋_GB2312" w:hint="eastAsia"/>
                <w:sz w:val="24"/>
              </w:rPr>
              <w:t>崇文镇</w:t>
            </w:r>
          </w:p>
        </w:tc>
        <w:tc>
          <w:tcPr>
            <w:tcW w:w="1983"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仿宋_GB2312"/>
                <w:sz w:val="24"/>
              </w:rPr>
            </w:pPr>
            <w:r>
              <w:rPr>
                <w:rFonts w:eastAsia="仿宋_GB2312" w:hint="eastAsia"/>
                <w:sz w:val="24"/>
              </w:rPr>
              <w:t>0.4</w:t>
            </w:r>
          </w:p>
        </w:tc>
        <w:tc>
          <w:tcPr>
            <w:tcW w:w="1984" w:type="dxa"/>
            <w:tcBorders>
              <w:top w:val="single" w:sz="4" w:space="0" w:color="auto"/>
              <w:left w:val="single" w:sz="4" w:space="0" w:color="auto"/>
              <w:bottom w:val="single" w:sz="4" w:space="0" w:color="auto"/>
              <w:right w:val="single" w:sz="4" w:space="0" w:color="auto"/>
            </w:tcBorders>
            <w:vAlign w:val="center"/>
          </w:tcPr>
          <w:p w:rsidR="009E1AC6" w:rsidRDefault="00B60A98" w:rsidP="00320204">
            <w:pPr>
              <w:spacing w:line="576" w:lineRule="exact"/>
              <w:ind w:firstLineChars="200" w:firstLine="497"/>
              <w:rPr>
                <w:rFonts w:eastAsia="仿宋_GB2312"/>
                <w:sz w:val="24"/>
              </w:rPr>
            </w:pPr>
            <w:r>
              <w:rPr>
                <w:rFonts w:eastAsia="仿宋_GB2312" w:hint="eastAsia"/>
                <w:sz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9E1AC6" w:rsidRDefault="009E1AC6">
            <w:pPr>
              <w:spacing w:line="576" w:lineRule="exact"/>
              <w:jc w:val="center"/>
              <w:rPr>
                <w:rFonts w:eastAsia="仿宋_GB2312"/>
                <w:sz w:val="24"/>
              </w:rPr>
            </w:pPr>
          </w:p>
        </w:tc>
      </w:tr>
      <w:tr w:rsidR="009E1AC6">
        <w:trPr>
          <w:trHeight w:val="743"/>
        </w:trPr>
        <w:tc>
          <w:tcPr>
            <w:tcW w:w="1953" w:type="dxa"/>
            <w:tcBorders>
              <w:top w:val="single" w:sz="4" w:space="0" w:color="auto"/>
              <w:left w:val="single" w:sz="4" w:space="0" w:color="auto"/>
              <w:bottom w:val="single" w:sz="4" w:space="0" w:color="auto"/>
              <w:right w:val="single" w:sz="4" w:space="0" w:color="auto"/>
            </w:tcBorders>
            <w:vAlign w:val="center"/>
          </w:tcPr>
          <w:p w:rsidR="009E1AC6" w:rsidRDefault="00B60A98" w:rsidP="00320204">
            <w:pPr>
              <w:spacing w:line="576" w:lineRule="exact"/>
              <w:ind w:firstLineChars="200" w:firstLine="497"/>
              <w:rPr>
                <w:rFonts w:eastAsia="仿宋_GB2312"/>
                <w:sz w:val="24"/>
              </w:rPr>
            </w:pPr>
            <w:r>
              <w:rPr>
                <w:rFonts w:eastAsia="仿宋_GB2312" w:hint="eastAsia"/>
                <w:sz w:val="24"/>
              </w:rPr>
              <w:t>合</w:t>
            </w:r>
            <w:r>
              <w:rPr>
                <w:rFonts w:eastAsia="仿宋_GB2312" w:hint="eastAsia"/>
                <w:sz w:val="24"/>
              </w:rPr>
              <w:t xml:space="preserve">  </w:t>
            </w:r>
            <w:r>
              <w:rPr>
                <w:rFonts w:eastAsia="仿宋_GB2312" w:hint="eastAsia"/>
                <w:sz w:val="24"/>
              </w:rPr>
              <w:t>计</w:t>
            </w:r>
          </w:p>
        </w:tc>
        <w:tc>
          <w:tcPr>
            <w:tcW w:w="1983"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仿宋_GB2312"/>
                <w:sz w:val="24"/>
              </w:rPr>
            </w:pPr>
            <w:r>
              <w:rPr>
                <w:rFonts w:eastAsia="仿宋_GB2312" w:hint="eastAsia"/>
                <w:sz w:val="24"/>
              </w:rPr>
              <w:t>3.25</w:t>
            </w:r>
          </w:p>
        </w:tc>
        <w:tc>
          <w:tcPr>
            <w:tcW w:w="1984" w:type="dxa"/>
            <w:tcBorders>
              <w:top w:val="single" w:sz="4" w:space="0" w:color="auto"/>
              <w:left w:val="single" w:sz="4" w:space="0" w:color="auto"/>
              <w:bottom w:val="single" w:sz="4" w:space="0" w:color="auto"/>
              <w:right w:val="single" w:sz="4" w:space="0" w:color="auto"/>
            </w:tcBorders>
            <w:vAlign w:val="center"/>
          </w:tcPr>
          <w:p w:rsidR="009E1AC6" w:rsidRDefault="00B60A98">
            <w:pPr>
              <w:spacing w:line="576" w:lineRule="exact"/>
              <w:jc w:val="center"/>
              <w:rPr>
                <w:rFonts w:eastAsia="仿宋_GB2312"/>
                <w:sz w:val="24"/>
              </w:rPr>
            </w:pPr>
            <w:r>
              <w:rPr>
                <w:rFonts w:eastAsia="仿宋_GB2312" w:hint="eastAsia"/>
                <w:sz w:val="24"/>
              </w:rPr>
              <w:t>3.25</w:t>
            </w:r>
          </w:p>
        </w:tc>
        <w:tc>
          <w:tcPr>
            <w:tcW w:w="1559" w:type="dxa"/>
            <w:tcBorders>
              <w:top w:val="single" w:sz="4" w:space="0" w:color="auto"/>
              <w:left w:val="single" w:sz="4" w:space="0" w:color="auto"/>
              <w:bottom w:val="single" w:sz="4" w:space="0" w:color="auto"/>
              <w:right w:val="single" w:sz="4" w:space="0" w:color="auto"/>
            </w:tcBorders>
            <w:vAlign w:val="center"/>
          </w:tcPr>
          <w:p w:rsidR="009E1AC6" w:rsidRDefault="009E1AC6">
            <w:pPr>
              <w:spacing w:line="576" w:lineRule="exact"/>
              <w:jc w:val="center"/>
              <w:rPr>
                <w:rFonts w:eastAsia="仿宋_GB2312"/>
                <w:sz w:val="24"/>
              </w:rPr>
            </w:pPr>
          </w:p>
        </w:tc>
      </w:tr>
    </w:tbl>
    <w:p w:rsidR="009E1AC6" w:rsidRDefault="00B60A98" w:rsidP="00320204">
      <w:pPr>
        <w:spacing w:line="576" w:lineRule="exact"/>
        <w:ind w:firstLineChars="150" w:firstLine="373"/>
        <w:rPr>
          <w:rFonts w:eastAsia="方正小标宋简体"/>
          <w:kern w:val="21"/>
          <w:sz w:val="24"/>
        </w:rPr>
      </w:pPr>
      <w:r>
        <w:rPr>
          <w:rFonts w:eastAsia="方正小标宋简体" w:hint="eastAsia"/>
          <w:kern w:val="21"/>
          <w:sz w:val="24"/>
        </w:rPr>
        <w:t xml:space="preserve">                                                    </w:t>
      </w:r>
    </w:p>
    <w:p w:rsidR="009E1AC6" w:rsidRDefault="009E1AC6" w:rsidP="00320204">
      <w:pPr>
        <w:spacing w:line="576" w:lineRule="exact"/>
        <w:ind w:firstLineChars="150" w:firstLine="373"/>
        <w:rPr>
          <w:rFonts w:eastAsia="方正小标宋简体"/>
          <w:kern w:val="21"/>
          <w:sz w:val="24"/>
        </w:rPr>
      </w:pPr>
    </w:p>
    <w:p w:rsidR="009E1AC6" w:rsidRDefault="009E1AC6" w:rsidP="00320204">
      <w:pPr>
        <w:spacing w:line="576" w:lineRule="exact"/>
        <w:ind w:firstLineChars="150" w:firstLine="493"/>
        <w:rPr>
          <w:rFonts w:eastAsia="仿宋_GB2312"/>
          <w:snapToGrid w:val="0"/>
          <w:kern w:val="0"/>
          <w:sz w:val="32"/>
        </w:rPr>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spacing w:line="580" w:lineRule="exact"/>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9E1AC6">
      <w:pPr>
        <w:tabs>
          <w:tab w:val="left" w:pos="7622"/>
          <w:tab w:val="left" w:pos="7828"/>
        </w:tabs>
        <w:spacing w:line="600" w:lineRule="exact"/>
        <w:jc w:val="center"/>
        <w:rPr>
          <w:rFonts w:ascii="方正小标宋简体" w:eastAsia="方正小标宋简体" w:hAnsi="方正小标宋简体" w:cs="方正小标宋简体"/>
          <w:bCs/>
          <w:color w:val="000000"/>
          <w:sz w:val="44"/>
          <w:szCs w:val="44"/>
        </w:rPr>
      </w:pPr>
    </w:p>
    <w:p w:rsidR="009E1AC6" w:rsidRDefault="00B60A98">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·保卫蓝天”2018年</w:t>
      </w:r>
    </w:p>
    <w:p w:rsidR="009E1AC6" w:rsidRDefault="00B60A98">
      <w:pPr>
        <w:spacing w:line="600" w:lineRule="exact"/>
        <w:jc w:val="center"/>
        <w:rPr>
          <w:rFonts w:ascii="方正小标宋简体" w:eastAsia="方正小标宋简体" w:hAnsi="仿宋_GB2312" w:cs="仿宋_GB2312"/>
          <w:bCs/>
          <w:snapToGrid w:val="0"/>
          <w:color w:val="000000"/>
          <w:kern w:val="0"/>
          <w:sz w:val="44"/>
          <w:szCs w:val="44"/>
        </w:rPr>
      </w:pPr>
      <w:r>
        <w:rPr>
          <w:rFonts w:ascii="方正小标宋简体" w:eastAsia="方正小标宋简体" w:hint="eastAsia"/>
          <w:color w:val="000000"/>
          <w:sz w:val="44"/>
          <w:szCs w:val="44"/>
        </w:rPr>
        <w:t>网格化管理专项方案</w:t>
      </w:r>
    </w:p>
    <w:p w:rsidR="009E1AC6" w:rsidRDefault="00B60A98">
      <w:pPr>
        <w:spacing w:line="600" w:lineRule="exact"/>
        <w:jc w:val="center"/>
        <w:rPr>
          <w:rFonts w:eastAsia="仿宋_GB2312"/>
          <w:snapToGrid w:val="0"/>
          <w:color w:val="000000"/>
          <w:kern w:val="0"/>
          <w:sz w:val="32"/>
          <w:szCs w:val="32"/>
        </w:rPr>
      </w:pPr>
      <w:r>
        <w:rPr>
          <w:rFonts w:eastAsia="仿宋_GB2312" w:hint="eastAsia"/>
          <w:snapToGrid w:val="0"/>
          <w:color w:val="000000"/>
          <w:kern w:val="0"/>
          <w:sz w:val="32"/>
          <w:szCs w:val="32"/>
        </w:rPr>
        <w:t>（铁腕治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办）</w:t>
      </w:r>
    </w:p>
    <w:p w:rsidR="009E1AC6" w:rsidRDefault="009E1AC6">
      <w:pPr>
        <w:spacing w:line="600" w:lineRule="exact"/>
        <w:jc w:val="center"/>
        <w:rPr>
          <w:rFonts w:eastAsia="仿宋_GB2312"/>
          <w:snapToGrid w:val="0"/>
          <w:color w:val="000000"/>
          <w:kern w:val="0"/>
          <w:sz w:val="32"/>
          <w:szCs w:val="32"/>
        </w:rPr>
      </w:pPr>
    </w:p>
    <w:p w:rsidR="009E1AC6" w:rsidRDefault="00B60A98" w:rsidP="00320204">
      <w:pPr>
        <w:spacing w:line="600" w:lineRule="exact"/>
        <w:ind w:firstLineChars="200" w:firstLine="657"/>
        <w:rPr>
          <w:rFonts w:eastAsia="仿宋_GB2312"/>
          <w:snapToGrid w:val="0"/>
          <w:color w:val="000000"/>
          <w:kern w:val="0"/>
          <w:sz w:val="32"/>
          <w:szCs w:val="32"/>
        </w:rPr>
      </w:pPr>
      <w:r>
        <w:rPr>
          <w:rFonts w:eastAsia="仿宋_GB2312"/>
          <w:snapToGrid w:val="0"/>
          <w:color w:val="000000"/>
          <w:kern w:val="0"/>
          <w:sz w:val="32"/>
          <w:szCs w:val="32"/>
        </w:rPr>
        <w:t>为</w:t>
      </w:r>
      <w:r>
        <w:rPr>
          <w:rFonts w:ascii="仿宋_GB2312" w:eastAsia="仿宋_GB2312" w:hAnsi="仿宋_GB2312" w:cs="仿宋_GB2312" w:hint="eastAsia"/>
          <w:sz w:val="32"/>
          <w:szCs w:val="32"/>
        </w:rPr>
        <w:t>落实省、市、新区及管委会铁腕治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有关要求</w:t>
      </w:r>
      <w:r>
        <w:rPr>
          <w:rFonts w:eastAsia="仿宋_GB2312"/>
          <w:snapToGrid w:val="0"/>
          <w:color w:val="000000"/>
          <w:kern w:val="0"/>
          <w:sz w:val="32"/>
          <w:szCs w:val="32"/>
        </w:rPr>
        <w:t>，进</w:t>
      </w:r>
      <w:r>
        <w:rPr>
          <w:rFonts w:eastAsia="仿宋_GB2312"/>
          <w:snapToGrid w:val="0"/>
          <w:color w:val="000000"/>
          <w:spacing w:val="6"/>
          <w:kern w:val="0"/>
          <w:sz w:val="32"/>
          <w:szCs w:val="32"/>
        </w:rPr>
        <w:t>一步深入推进</w:t>
      </w:r>
      <w:r>
        <w:rPr>
          <w:rFonts w:eastAsia="仿宋_GB2312" w:hint="eastAsia"/>
          <w:snapToGrid w:val="0"/>
          <w:color w:val="000000"/>
          <w:spacing w:val="6"/>
          <w:kern w:val="0"/>
          <w:sz w:val="32"/>
          <w:szCs w:val="32"/>
        </w:rPr>
        <w:t>泾河新城</w:t>
      </w:r>
      <w:r>
        <w:rPr>
          <w:rFonts w:eastAsia="仿宋_GB2312"/>
          <w:snapToGrid w:val="0"/>
          <w:color w:val="000000"/>
          <w:spacing w:val="6"/>
          <w:kern w:val="0"/>
          <w:sz w:val="32"/>
          <w:szCs w:val="32"/>
        </w:rPr>
        <w:t>铁腕治</w:t>
      </w:r>
      <w:proofErr w:type="gramStart"/>
      <w:r>
        <w:rPr>
          <w:rFonts w:eastAsia="仿宋_GB2312"/>
          <w:snapToGrid w:val="0"/>
          <w:color w:val="000000"/>
          <w:spacing w:val="6"/>
          <w:kern w:val="0"/>
          <w:sz w:val="32"/>
          <w:szCs w:val="32"/>
        </w:rPr>
        <w:t>霾</w:t>
      </w:r>
      <w:proofErr w:type="gramEnd"/>
      <w:r>
        <w:rPr>
          <w:rFonts w:eastAsia="仿宋_GB2312"/>
          <w:snapToGrid w:val="0"/>
          <w:color w:val="000000"/>
          <w:spacing w:val="6"/>
          <w:kern w:val="0"/>
          <w:sz w:val="32"/>
          <w:szCs w:val="32"/>
        </w:rPr>
        <w:t>各项工作，结合工作实际，制定本方案。</w:t>
      </w:r>
    </w:p>
    <w:p w:rsidR="009E1AC6" w:rsidRDefault="00B60A98">
      <w:pPr>
        <w:spacing w:line="600" w:lineRule="exact"/>
        <w:rPr>
          <w:rFonts w:ascii="黑体" w:eastAsia="黑体" w:hAnsi="黑体" w:cs="黑体"/>
          <w:snapToGrid w:val="0"/>
          <w:color w:val="000000"/>
          <w:kern w:val="0"/>
          <w:sz w:val="32"/>
          <w:szCs w:val="32"/>
        </w:rPr>
      </w:pPr>
      <w:r>
        <w:rPr>
          <w:rFonts w:eastAsia="仿宋_GB2312" w:hint="eastAsia"/>
          <w:snapToGrid w:val="0"/>
          <w:color w:val="000000"/>
          <w:kern w:val="0"/>
          <w:sz w:val="32"/>
          <w:szCs w:val="32"/>
        </w:rPr>
        <w:t xml:space="preserve">    </w:t>
      </w:r>
      <w:r>
        <w:rPr>
          <w:rFonts w:ascii="黑体" w:eastAsia="黑体" w:hAnsi="黑体" w:cs="黑体" w:hint="eastAsia"/>
          <w:snapToGrid w:val="0"/>
          <w:color w:val="000000"/>
          <w:kern w:val="0"/>
          <w:sz w:val="32"/>
          <w:szCs w:val="32"/>
        </w:rPr>
        <w:t>一、明确目标</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建立</w:t>
      </w:r>
      <w:r>
        <w:rPr>
          <w:rFonts w:eastAsia="仿宋_GB2312" w:hint="eastAsia"/>
          <w:snapToGrid w:val="0"/>
          <w:color w:val="000000"/>
          <w:kern w:val="0"/>
          <w:sz w:val="32"/>
          <w:szCs w:val="32"/>
        </w:rPr>
        <w:t>泾河新城</w:t>
      </w:r>
      <w:r>
        <w:rPr>
          <w:rFonts w:eastAsia="仿宋_GB2312"/>
          <w:snapToGrid w:val="0"/>
          <w:color w:val="000000"/>
          <w:kern w:val="0"/>
          <w:sz w:val="32"/>
          <w:szCs w:val="32"/>
        </w:rPr>
        <w:t>（二级网格）、</w:t>
      </w:r>
      <w:r>
        <w:rPr>
          <w:rFonts w:eastAsia="仿宋_GB2312" w:hint="eastAsia"/>
          <w:snapToGrid w:val="0"/>
          <w:color w:val="000000"/>
          <w:kern w:val="0"/>
          <w:sz w:val="32"/>
          <w:szCs w:val="32"/>
        </w:rPr>
        <w:t>各街镇</w:t>
      </w:r>
      <w:r>
        <w:rPr>
          <w:rFonts w:eastAsia="仿宋_GB2312"/>
          <w:snapToGrid w:val="0"/>
          <w:color w:val="000000"/>
          <w:kern w:val="0"/>
          <w:sz w:val="32"/>
          <w:szCs w:val="32"/>
        </w:rPr>
        <w:t>（三级网格）、各</w:t>
      </w:r>
      <w:r>
        <w:rPr>
          <w:rFonts w:eastAsia="仿宋_GB2312" w:hint="eastAsia"/>
          <w:snapToGrid w:val="0"/>
          <w:color w:val="000000"/>
          <w:kern w:val="0"/>
          <w:sz w:val="32"/>
          <w:szCs w:val="32"/>
        </w:rPr>
        <w:t>村或社区</w:t>
      </w:r>
      <w:r>
        <w:rPr>
          <w:rFonts w:eastAsia="仿宋_GB2312"/>
          <w:snapToGrid w:val="0"/>
          <w:color w:val="000000"/>
          <w:kern w:val="0"/>
          <w:sz w:val="32"/>
          <w:szCs w:val="32"/>
        </w:rPr>
        <w:t>（四级网格）三级网格管理体系</w:t>
      </w:r>
      <w:r>
        <w:rPr>
          <w:rFonts w:eastAsia="仿宋_GB2312" w:hint="eastAsia"/>
          <w:snapToGrid w:val="0"/>
          <w:color w:val="000000"/>
          <w:kern w:val="0"/>
          <w:sz w:val="32"/>
          <w:szCs w:val="32"/>
        </w:rPr>
        <w:t>（西咸新区</w:t>
      </w:r>
      <w:r>
        <w:rPr>
          <w:rFonts w:eastAsia="仿宋_GB2312"/>
          <w:snapToGrid w:val="0"/>
          <w:color w:val="000000"/>
          <w:kern w:val="0"/>
          <w:sz w:val="32"/>
          <w:szCs w:val="32"/>
        </w:rPr>
        <w:t>为一级网格</w:t>
      </w:r>
      <w:r>
        <w:rPr>
          <w:rFonts w:eastAsia="仿宋_GB2312" w:hint="eastAsia"/>
          <w:snapToGrid w:val="0"/>
          <w:color w:val="000000"/>
          <w:kern w:val="0"/>
          <w:sz w:val="32"/>
          <w:szCs w:val="32"/>
        </w:rPr>
        <w:t>）</w:t>
      </w:r>
      <w:r>
        <w:rPr>
          <w:rFonts w:eastAsia="仿宋_GB2312"/>
          <w:snapToGrid w:val="0"/>
          <w:color w:val="000000"/>
          <w:kern w:val="0"/>
          <w:sz w:val="32"/>
          <w:szCs w:val="32"/>
        </w:rPr>
        <w:t>。按照条块结合，部门联动，明确任务，严格落实铁腕治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网格长负责制的总要求，进一步全面落实铁腕治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各项工作任务和措施，确保</w:t>
      </w:r>
      <w:r>
        <w:rPr>
          <w:rFonts w:eastAsia="仿宋_GB2312" w:hint="eastAsia"/>
          <w:snapToGrid w:val="0"/>
          <w:color w:val="000000"/>
          <w:kern w:val="0"/>
          <w:sz w:val="32"/>
          <w:szCs w:val="32"/>
        </w:rPr>
        <w:t>泾河新城</w:t>
      </w:r>
      <w:r>
        <w:rPr>
          <w:rFonts w:eastAsia="仿宋_GB2312"/>
          <w:snapToGrid w:val="0"/>
          <w:color w:val="000000"/>
          <w:kern w:val="0"/>
          <w:sz w:val="32"/>
          <w:szCs w:val="32"/>
        </w:rPr>
        <w:t>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工作顺利推进。</w:t>
      </w:r>
    </w:p>
    <w:p w:rsidR="009E1AC6" w:rsidRDefault="00B60A98">
      <w:pPr>
        <w:spacing w:line="600" w:lineRule="exact"/>
        <w:rPr>
          <w:rFonts w:ascii="黑体" w:eastAsia="黑体" w:hAnsi="黑体" w:cs="黑体"/>
          <w:snapToGrid w:val="0"/>
          <w:color w:val="000000"/>
          <w:kern w:val="0"/>
          <w:sz w:val="32"/>
          <w:szCs w:val="32"/>
        </w:rPr>
      </w:pPr>
      <w:r>
        <w:rPr>
          <w:rFonts w:eastAsia="仿宋_GB2312" w:hint="eastAsia"/>
          <w:snapToGrid w:val="0"/>
          <w:color w:val="000000"/>
          <w:kern w:val="0"/>
          <w:sz w:val="32"/>
          <w:szCs w:val="32"/>
        </w:rPr>
        <w:t xml:space="preserve">    </w:t>
      </w:r>
      <w:r>
        <w:rPr>
          <w:rFonts w:ascii="黑体" w:eastAsia="黑体" w:hAnsi="黑体" w:cs="黑体"/>
          <w:snapToGrid w:val="0"/>
          <w:color w:val="000000"/>
          <w:kern w:val="0"/>
          <w:sz w:val="32"/>
          <w:szCs w:val="32"/>
        </w:rPr>
        <w:t>二、组织领导</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泾河新城</w:t>
      </w:r>
      <w:r>
        <w:rPr>
          <w:rFonts w:eastAsia="仿宋_GB2312"/>
          <w:snapToGrid w:val="0"/>
          <w:color w:val="000000"/>
          <w:kern w:val="0"/>
          <w:sz w:val="32"/>
          <w:szCs w:val="32"/>
        </w:rPr>
        <w:t>全域划分为三级网格，各级网格组成人员如下：</w:t>
      </w:r>
    </w:p>
    <w:p w:rsidR="009E1AC6" w:rsidRPr="002B455B" w:rsidRDefault="00B60A98">
      <w:pPr>
        <w:spacing w:line="600" w:lineRule="exact"/>
        <w:rPr>
          <w:rFonts w:ascii="楷体" w:eastAsia="楷体" w:hAnsi="楷体" w:cs="楷体_GB2312"/>
          <w:b/>
          <w:snapToGrid w:val="0"/>
          <w:color w:val="000000"/>
          <w:kern w:val="0"/>
          <w:sz w:val="32"/>
          <w:szCs w:val="32"/>
        </w:rPr>
      </w:pPr>
      <w:r>
        <w:rPr>
          <w:rFonts w:eastAsia="仿宋_GB2312" w:hint="eastAsia"/>
          <w:snapToGrid w:val="0"/>
          <w:color w:val="000000"/>
          <w:kern w:val="0"/>
          <w:sz w:val="32"/>
          <w:szCs w:val="32"/>
        </w:rPr>
        <w:t xml:space="preserve">   </w:t>
      </w:r>
      <w:r w:rsidRPr="002B455B">
        <w:rPr>
          <w:rFonts w:ascii="楷体" w:eastAsia="楷体" w:hAnsi="楷体" w:hint="eastAsia"/>
          <w:b/>
          <w:snapToGrid w:val="0"/>
          <w:color w:val="000000"/>
          <w:kern w:val="0"/>
          <w:sz w:val="32"/>
          <w:szCs w:val="32"/>
        </w:rPr>
        <w:t xml:space="preserve"> </w:t>
      </w:r>
      <w:r w:rsidRPr="002B455B">
        <w:rPr>
          <w:rFonts w:ascii="楷体" w:eastAsia="楷体" w:hAnsi="楷体" w:cs="楷体_GB2312" w:hint="eastAsia"/>
          <w:b/>
          <w:snapToGrid w:val="0"/>
          <w:color w:val="000000"/>
          <w:kern w:val="0"/>
          <w:sz w:val="32"/>
          <w:szCs w:val="32"/>
        </w:rPr>
        <w:t>（一）二级网格</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二级网格长：</w:t>
      </w:r>
      <w:r>
        <w:rPr>
          <w:rFonts w:eastAsia="仿宋_GB2312" w:hint="eastAsia"/>
          <w:snapToGrid w:val="0"/>
          <w:color w:val="000000"/>
          <w:kern w:val="0"/>
          <w:sz w:val="32"/>
          <w:szCs w:val="32"/>
        </w:rPr>
        <w:t>米海湖</w:t>
      </w:r>
      <w:r>
        <w:rPr>
          <w:rFonts w:eastAsia="仿宋_GB2312"/>
          <w:snapToGrid w:val="0"/>
          <w:color w:val="000000"/>
          <w:kern w:val="0"/>
          <w:sz w:val="32"/>
          <w:szCs w:val="32"/>
        </w:rPr>
        <w:t xml:space="preserve">    </w:t>
      </w:r>
      <w:r>
        <w:rPr>
          <w:rFonts w:eastAsia="仿宋_GB2312" w:hint="eastAsia"/>
          <w:snapToGrid w:val="0"/>
          <w:color w:val="000000"/>
          <w:kern w:val="0"/>
          <w:sz w:val="32"/>
          <w:szCs w:val="32"/>
        </w:rPr>
        <w:t>泾河新城党委委员</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二级网格</w:t>
      </w:r>
      <w:r>
        <w:rPr>
          <w:rFonts w:eastAsia="仿宋_GB2312" w:hint="eastAsia"/>
          <w:snapToGrid w:val="0"/>
          <w:color w:val="000000"/>
          <w:kern w:val="0"/>
          <w:sz w:val="32"/>
          <w:szCs w:val="32"/>
        </w:rPr>
        <w:t>员</w:t>
      </w:r>
      <w:r>
        <w:rPr>
          <w:rFonts w:eastAsia="仿宋_GB2312"/>
          <w:snapToGrid w:val="0"/>
          <w:color w:val="000000"/>
          <w:kern w:val="0"/>
          <w:sz w:val="32"/>
          <w:szCs w:val="32"/>
        </w:rPr>
        <w:t>：</w:t>
      </w:r>
      <w:r>
        <w:rPr>
          <w:rFonts w:eastAsia="仿宋_GB2312" w:hint="eastAsia"/>
          <w:snapToGrid w:val="0"/>
          <w:color w:val="000000"/>
          <w:kern w:val="0"/>
          <w:sz w:val="32"/>
          <w:szCs w:val="32"/>
        </w:rPr>
        <w:t>李</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宏</w:t>
      </w:r>
      <w:r>
        <w:rPr>
          <w:rFonts w:eastAsia="仿宋_GB2312"/>
          <w:snapToGrid w:val="0"/>
          <w:color w:val="000000"/>
          <w:kern w:val="0"/>
          <w:sz w:val="32"/>
          <w:szCs w:val="32"/>
        </w:rPr>
        <w:t xml:space="preserve">  </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环境保护局副局长</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万</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元</w:t>
      </w:r>
      <w:r>
        <w:rPr>
          <w:rFonts w:eastAsia="仿宋_GB2312"/>
          <w:snapToGrid w:val="0"/>
          <w:color w:val="000000"/>
          <w:kern w:val="0"/>
          <w:sz w:val="32"/>
          <w:szCs w:val="32"/>
        </w:rPr>
        <w:t xml:space="preserve">  </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改革创新发展局副局长</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周</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康</w:t>
      </w:r>
      <w:r>
        <w:rPr>
          <w:rFonts w:eastAsia="仿宋_GB2312"/>
          <w:snapToGrid w:val="0"/>
          <w:color w:val="000000"/>
          <w:kern w:val="0"/>
          <w:sz w:val="32"/>
          <w:szCs w:val="32"/>
        </w:rPr>
        <w:t xml:space="preserve">  </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规划建设局局长</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proofErr w:type="gramStart"/>
      <w:r>
        <w:rPr>
          <w:rFonts w:eastAsia="仿宋_GB2312" w:hint="eastAsia"/>
          <w:snapToGrid w:val="0"/>
          <w:color w:val="000000"/>
          <w:kern w:val="0"/>
          <w:sz w:val="32"/>
          <w:szCs w:val="32"/>
        </w:rPr>
        <w:t>毛敏辉</w:t>
      </w:r>
      <w:proofErr w:type="gramEnd"/>
      <w:r>
        <w:rPr>
          <w:rFonts w:eastAsia="仿宋_GB2312"/>
          <w:snapToGrid w:val="0"/>
          <w:color w:val="000000"/>
          <w:kern w:val="0"/>
          <w:sz w:val="32"/>
          <w:szCs w:val="32"/>
        </w:rPr>
        <w:t xml:space="preserve">  </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城乡管理局副局长</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lastRenderedPageBreak/>
        <w:t xml:space="preserve">                </w:t>
      </w:r>
      <w:r>
        <w:rPr>
          <w:rFonts w:eastAsia="仿宋_GB2312" w:hint="eastAsia"/>
          <w:snapToGrid w:val="0"/>
          <w:color w:val="000000"/>
          <w:kern w:val="0"/>
          <w:sz w:val="32"/>
          <w:szCs w:val="32"/>
        </w:rPr>
        <w:t>王</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军</w:t>
      </w:r>
      <w:r>
        <w:rPr>
          <w:rFonts w:eastAsia="仿宋_GB2312"/>
          <w:snapToGrid w:val="0"/>
          <w:color w:val="000000"/>
          <w:kern w:val="0"/>
          <w:sz w:val="32"/>
          <w:szCs w:val="32"/>
        </w:rPr>
        <w:t xml:space="preserve">  </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综合行政执法局局长</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马兴林</w:t>
      </w:r>
      <w:r>
        <w:rPr>
          <w:rFonts w:eastAsia="仿宋_GB2312"/>
          <w:snapToGrid w:val="0"/>
          <w:color w:val="000000"/>
          <w:kern w:val="0"/>
          <w:sz w:val="32"/>
          <w:szCs w:val="32"/>
        </w:rPr>
        <w:t xml:space="preserve">  </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国土资源与房屋管理局局长</w:t>
      </w:r>
      <w:r>
        <w:rPr>
          <w:rFonts w:eastAsia="仿宋_GB2312"/>
          <w:snapToGrid w:val="0"/>
          <w:color w:val="000000"/>
          <w:kern w:val="0"/>
          <w:sz w:val="32"/>
          <w:szCs w:val="32"/>
        </w:rPr>
        <w:cr/>
        <w:t> </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任</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钢</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安全生产监督管理局局长</w:t>
      </w:r>
      <w:r>
        <w:rPr>
          <w:rFonts w:eastAsia="仿宋_GB2312" w:hint="eastAsia"/>
          <w:snapToGrid w:val="0"/>
          <w:color w:val="000000"/>
          <w:kern w:val="0"/>
          <w:sz w:val="32"/>
          <w:szCs w:val="32"/>
        </w:rPr>
        <w:cr/>
        <w:t>                 </w:t>
      </w:r>
      <w:r>
        <w:rPr>
          <w:rFonts w:eastAsia="仿宋_GB2312" w:hint="eastAsia"/>
          <w:snapToGrid w:val="0"/>
          <w:color w:val="000000"/>
          <w:kern w:val="0"/>
          <w:sz w:val="32"/>
          <w:szCs w:val="32"/>
        </w:rPr>
        <w:t>王</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树</w:t>
      </w:r>
      <w:r>
        <w:rPr>
          <w:rFonts w:eastAsia="仿宋_GB2312"/>
          <w:snapToGrid w:val="0"/>
          <w:color w:val="000000"/>
          <w:kern w:val="0"/>
          <w:sz w:val="32"/>
          <w:szCs w:val="32"/>
        </w:rPr>
        <w:t xml:space="preserve">  </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公安泾河新城分局副局长</w:t>
      </w:r>
      <w:r>
        <w:rPr>
          <w:rFonts w:eastAsia="仿宋_GB2312" w:hint="eastAsia"/>
          <w:snapToGrid w:val="0"/>
          <w:color w:val="000000"/>
          <w:kern w:val="0"/>
          <w:sz w:val="32"/>
          <w:szCs w:val="32"/>
        </w:rPr>
        <w:cr/>
        <w:t>                 </w:t>
      </w:r>
      <w:r>
        <w:rPr>
          <w:rFonts w:eastAsia="仿宋_GB2312" w:hint="eastAsia"/>
          <w:snapToGrid w:val="0"/>
          <w:color w:val="000000"/>
          <w:kern w:val="0"/>
          <w:sz w:val="32"/>
          <w:szCs w:val="32"/>
        </w:rPr>
        <w:t>杨鹏飞</w:t>
      </w: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市场服务与监督管理局泾河新城</w:t>
      </w:r>
      <w:r>
        <w:rPr>
          <w:rFonts w:eastAsia="仿宋_GB2312" w:hint="eastAsia"/>
          <w:snapToGrid w:val="0"/>
          <w:color w:val="000000"/>
          <w:kern w:val="0"/>
          <w:sz w:val="32"/>
          <w:szCs w:val="32"/>
        </w:rPr>
        <w:cr/>
        <w:t xml:space="preserve">                           </w:t>
      </w:r>
      <w:r>
        <w:rPr>
          <w:rFonts w:eastAsia="仿宋_GB2312" w:hint="eastAsia"/>
          <w:snapToGrid w:val="0"/>
          <w:color w:val="000000"/>
          <w:kern w:val="0"/>
          <w:sz w:val="32"/>
          <w:szCs w:val="32"/>
        </w:rPr>
        <w:t>分局副局长</w:t>
      </w:r>
      <w:r>
        <w:rPr>
          <w:rFonts w:eastAsia="仿宋_GB2312" w:hint="eastAsia"/>
          <w:snapToGrid w:val="0"/>
          <w:color w:val="000000"/>
          <w:kern w:val="0"/>
          <w:sz w:val="32"/>
          <w:szCs w:val="32"/>
        </w:rPr>
        <w:t xml:space="preserve"> </w:t>
      </w:r>
    </w:p>
    <w:p w:rsidR="009E1AC6" w:rsidRDefault="00B60A98">
      <w:pPr>
        <w:spacing w:line="600" w:lineRule="exact"/>
        <w:rPr>
          <w:rFonts w:ascii="楷体_GB2312" w:eastAsia="楷体_GB2312" w:hAnsi="楷体_GB2312" w:cs="楷体_GB2312"/>
          <w:snapToGrid w:val="0"/>
          <w:color w:val="000000"/>
          <w:kern w:val="0"/>
          <w:sz w:val="32"/>
          <w:szCs w:val="32"/>
        </w:rPr>
      </w:pPr>
      <w:r>
        <w:rPr>
          <w:rFonts w:eastAsia="仿宋_GB2312" w:hint="eastAsia"/>
          <w:snapToGrid w:val="0"/>
          <w:color w:val="000000"/>
          <w:kern w:val="0"/>
          <w:sz w:val="32"/>
          <w:szCs w:val="32"/>
        </w:rPr>
        <w:t xml:space="preserve">    </w:t>
      </w:r>
      <w:r w:rsidRPr="002B455B">
        <w:rPr>
          <w:rFonts w:ascii="楷体" w:eastAsia="楷体" w:hAnsi="楷体"/>
          <w:b/>
          <w:snapToGrid w:val="0"/>
          <w:color w:val="000000"/>
          <w:kern w:val="0"/>
          <w:sz w:val="32"/>
          <w:szCs w:val="32"/>
        </w:rPr>
        <w:t>（二）三级网格</w:t>
      </w:r>
    </w:p>
    <w:p w:rsidR="009E1AC6" w:rsidRDefault="00B60A98">
      <w:pPr>
        <w:spacing w:line="600" w:lineRule="exact"/>
        <w:ind w:firstLine="640"/>
        <w:rPr>
          <w:rFonts w:eastAsia="仿宋_GB2312"/>
          <w:snapToGrid w:val="0"/>
          <w:color w:val="000000"/>
          <w:kern w:val="0"/>
          <w:sz w:val="32"/>
          <w:szCs w:val="32"/>
        </w:rPr>
      </w:pPr>
      <w:r>
        <w:rPr>
          <w:rFonts w:eastAsia="仿宋_GB2312"/>
          <w:snapToGrid w:val="0"/>
          <w:color w:val="000000"/>
          <w:kern w:val="0"/>
          <w:sz w:val="32"/>
          <w:szCs w:val="32"/>
        </w:rPr>
        <w:t>三级网格长</w:t>
      </w:r>
      <w:r>
        <w:rPr>
          <w:rFonts w:eastAsia="仿宋_GB2312" w:hint="eastAsia"/>
          <w:snapToGrid w:val="0"/>
          <w:color w:val="000000"/>
          <w:kern w:val="0"/>
          <w:sz w:val="32"/>
          <w:szCs w:val="32"/>
        </w:rPr>
        <w:t>：王</w:t>
      </w:r>
      <w:proofErr w:type="gramStart"/>
      <w:r>
        <w:rPr>
          <w:rFonts w:eastAsia="仿宋_GB2312" w:hint="eastAsia"/>
          <w:snapToGrid w:val="0"/>
          <w:color w:val="000000"/>
          <w:kern w:val="0"/>
          <w:sz w:val="32"/>
          <w:szCs w:val="32"/>
        </w:rPr>
        <w:t>九洲</w:t>
      </w:r>
      <w:proofErr w:type="gramEnd"/>
      <w:r>
        <w:rPr>
          <w:rFonts w:eastAsia="仿宋_GB2312" w:hint="eastAsia"/>
          <w:snapToGrid w:val="0"/>
          <w:color w:val="000000"/>
          <w:kern w:val="0"/>
          <w:sz w:val="32"/>
          <w:szCs w:val="32"/>
        </w:rPr>
        <w:t>（</w:t>
      </w:r>
      <w:proofErr w:type="gramStart"/>
      <w:r>
        <w:rPr>
          <w:rFonts w:eastAsia="仿宋_GB2312" w:hint="eastAsia"/>
          <w:snapToGrid w:val="0"/>
          <w:color w:val="000000"/>
          <w:kern w:val="0"/>
          <w:sz w:val="32"/>
          <w:szCs w:val="32"/>
        </w:rPr>
        <w:t>泾</w:t>
      </w:r>
      <w:proofErr w:type="gramEnd"/>
      <w:r>
        <w:rPr>
          <w:rFonts w:eastAsia="仿宋_GB2312" w:hint="eastAsia"/>
          <w:snapToGrid w:val="0"/>
          <w:color w:val="000000"/>
          <w:kern w:val="0"/>
          <w:sz w:val="32"/>
          <w:szCs w:val="32"/>
        </w:rPr>
        <w:t>干街道办事处主任）、淡民（高庄镇镇长）、高军（崇文镇镇长）、曹卫东（永乐镇镇长）</w:t>
      </w:r>
    </w:p>
    <w:p w:rsidR="009E1AC6" w:rsidRDefault="00B60A98">
      <w:pPr>
        <w:spacing w:line="600" w:lineRule="exact"/>
        <w:ind w:firstLine="640"/>
        <w:rPr>
          <w:rFonts w:eastAsia="仿宋_GB2312"/>
          <w:snapToGrid w:val="0"/>
          <w:color w:val="000000"/>
          <w:kern w:val="0"/>
          <w:sz w:val="32"/>
          <w:szCs w:val="32"/>
        </w:rPr>
      </w:pPr>
      <w:r>
        <w:rPr>
          <w:rFonts w:eastAsia="仿宋_GB2312" w:hint="eastAsia"/>
          <w:snapToGrid w:val="0"/>
          <w:color w:val="000000"/>
          <w:kern w:val="0"/>
          <w:sz w:val="32"/>
          <w:szCs w:val="32"/>
        </w:rPr>
        <w:t>三级副网格长：石小兵（</w:t>
      </w:r>
      <w:proofErr w:type="gramStart"/>
      <w:r>
        <w:rPr>
          <w:rFonts w:eastAsia="仿宋_GB2312" w:hint="eastAsia"/>
          <w:snapToGrid w:val="0"/>
          <w:color w:val="000000"/>
          <w:kern w:val="0"/>
          <w:sz w:val="32"/>
          <w:szCs w:val="32"/>
        </w:rPr>
        <w:t>泾</w:t>
      </w:r>
      <w:proofErr w:type="gramEnd"/>
      <w:r>
        <w:rPr>
          <w:rFonts w:eastAsia="仿宋_GB2312" w:hint="eastAsia"/>
          <w:snapToGrid w:val="0"/>
          <w:color w:val="000000"/>
          <w:kern w:val="0"/>
          <w:sz w:val="32"/>
          <w:szCs w:val="32"/>
        </w:rPr>
        <w:t>干街道办副主任）、</w:t>
      </w:r>
      <w:proofErr w:type="gramStart"/>
      <w:r>
        <w:rPr>
          <w:rFonts w:eastAsia="仿宋_GB2312" w:hint="eastAsia"/>
          <w:snapToGrid w:val="0"/>
          <w:color w:val="000000"/>
          <w:kern w:val="0"/>
          <w:sz w:val="32"/>
          <w:szCs w:val="32"/>
        </w:rPr>
        <w:t>亢</w:t>
      </w:r>
      <w:proofErr w:type="gramEnd"/>
      <w:r>
        <w:rPr>
          <w:rFonts w:eastAsia="仿宋_GB2312" w:hint="eastAsia"/>
          <w:snapToGrid w:val="0"/>
          <w:color w:val="000000"/>
          <w:kern w:val="0"/>
          <w:sz w:val="32"/>
          <w:szCs w:val="32"/>
        </w:rPr>
        <w:t>小军（高庄镇副镇长）、施斌（高庄镇司法所长）、王栋晖（崇文镇副镇长）、陈朋冲（永乐镇副镇长）</w:t>
      </w:r>
    </w:p>
    <w:p w:rsidR="009E1AC6" w:rsidRDefault="00B60A98" w:rsidP="00320204">
      <w:pPr>
        <w:spacing w:line="600" w:lineRule="exact"/>
        <w:ind w:firstLineChars="200" w:firstLine="657"/>
        <w:rPr>
          <w:rFonts w:eastAsia="仿宋_GB2312"/>
          <w:snapToGrid w:val="0"/>
          <w:color w:val="000000"/>
          <w:kern w:val="0"/>
          <w:sz w:val="32"/>
          <w:szCs w:val="32"/>
        </w:rPr>
      </w:pPr>
      <w:r>
        <w:rPr>
          <w:rFonts w:eastAsia="仿宋_GB2312"/>
          <w:snapToGrid w:val="0"/>
          <w:color w:val="000000"/>
          <w:kern w:val="0"/>
          <w:sz w:val="32"/>
          <w:szCs w:val="32"/>
        </w:rPr>
        <w:t>三级网格员：</w:t>
      </w:r>
      <w:r>
        <w:rPr>
          <w:rFonts w:eastAsia="仿宋_GB2312" w:hint="eastAsia"/>
          <w:snapToGrid w:val="0"/>
          <w:color w:val="000000"/>
          <w:kern w:val="0"/>
          <w:sz w:val="32"/>
          <w:szCs w:val="32"/>
        </w:rPr>
        <w:t>各街镇环保站成员</w:t>
      </w:r>
    </w:p>
    <w:p w:rsidR="009E1AC6" w:rsidRPr="002B455B" w:rsidRDefault="002B455B" w:rsidP="002B455B">
      <w:pPr>
        <w:spacing w:line="600" w:lineRule="exact"/>
        <w:ind w:firstLineChars="200" w:firstLine="660"/>
        <w:rPr>
          <w:rFonts w:ascii="楷体" w:eastAsia="楷体" w:hAnsi="楷体"/>
          <w:b/>
          <w:snapToGrid w:val="0"/>
          <w:color w:val="000000"/>
          <w:kern w:val="0"/>
          <w:sz w:val="32"/>
          <w:szCs w:val="32"/>
        </w:rPr>
      </w:pPr>
      <w:r>
        <w:rPr>
          <w:rFonts w:ascii="楷体" w:eastAsia="楷体" w:hAnsi="楷体" w:hint="eastAsia"/>
          <w:b/>
          <w:snapToGrid w:val="0"/>
          <w:color w:val="000000"/>
          <w:kern w:val="0"/>
          <w:sz w:val="32"/>
          <w:szCs w:val="32"/>
        </w:rPr>
        <w:t>（三）</w:t>
      </w:r>
      <w:r w:rsidR="00B60A98" w:rsidRPr="002B455B">
        <w:rPr>
          <w:rFonts w:ascii="楷体" w:eastAsia="楷体" w:hAnsi="楷体"/>
          <w:b/>
          <w:snapToGrid w:val="0"/>
          <w:color w:val="000000"/>
          <w:kern w:val="0"/>
          <w:sz w:val="32"/>
          <w:szCs w:val="32"/>
        </w:rPr>
        <w:t>四级网格</w:t>
      </w:r>
      <w:r w:rsidR="00B60A98" w:rsidRPr="002B455B">
        <w:rPr>
          <w:rFonts w:ascii="楷体" w:eastAsia="楷体" w:hAnsi="楷体" w:hint="eastAsia"/>
          <w:b/>
          <w:snapToGrid w:val="0"/>
          <w:color w:val="000000"/>
          <w:kern w:val="0"/>
          <w:sz w:val="32"/>
          <w:szCs w:val="32"/>
        </w:rPr>
        <w:t>（不设网格长）</w:t>
      </w:r>
    </w:p>
    <w:p w:rsidR="009E1AC6" w:rsidRDefault="00B60A98" w:rsidP="00320204">
      <w:pPr>
        <w:spacing w:line="600" w:lineRule="exact"/>
        <w:ind w:firstLineChars="200" w:firstLine="657"/>
        <w:rPr>
          <w:rFonts w:eastAsia="仿宋_GB2312"/>
          <w:snapToGrid w:val="0"/>
          <w:color w:val="000000"/>
          <w:kern w:val="0"/>
          <w:sz w:val="32"/>
          <w:szCs w:val="32"/>
        </w:rPr>
      </w:pPr>
      <w:r>
        <w:rPr>
          <w:rFonts w:eastAsia="仿宋_GB2312"/>
          <w:snapToGrid w:val="0"/>
          <w:color w:val="000000"/>
          <w:kern w:val="0"/>
          <w:sz w:val="32"/>
          <w:szCs w:val="32"/>
        </w:rPr>
        <w:t>四级网格员：</w:t>
      </w:r>
      <w:r>
        <w:rPr>
          <w:rFonts w:eastAsia="仿宋_GB2312" w:hint="eastAsia"/>
          <w:snapToGrid w:val="0"/>
          <w:color w:val="000000"/>
          <w:kern w:val="0"/>
          <w:sz w:val="32"/>
          <w:szCs w:val="32"/>
        </w:rPr>
        <w:t>各街镇遴选的专职网格员</w:t>
      </w:r>
    </w:p>
    <w:p w:rsidR="009E1AC6" w:rsidRDefault="00B60A98">
      <w:pPr>
        <w:spacing w:line="600" w:lineRule="exact"/>
        <w:rPr>
          <w:rFonts w:ascii="黑体" w:eastAsia="黑体" w:hAnsi="黑体" w:cs="黑体"/>
          <w:snapToGrid w:val="0"/>
          <w:color w:val="000000"/>
          <w:kern w:val="0"/>
          <w:sz w:val="32"/>
          <w:szCs w:val="32"/>
        </w:rPr>
      </w:pPr>
      <w:r>
        <w:rPr>
          <w:rFonts w:eastAsia="仿宋_GB2312" w:hint="eastAsia"/>
          <w:snapToGrid w:val="0"/>
          <w:color w:val="000000"/>
          <w:kern w:val="0"/>
          <w:sz w:val="32"/>
          <w:szCs w:val="32"/>
        </w:rPr>
        <w:t xml:space="preserve">    </w:t>
      </w:r>
      <w:r>
        <w:rPr>
          <w:rFonts w:ascii="黑体" w:eastAsia="黑体" w:hAnsi="黑体" w:cs="黑体"/>
          <w:snapToGrid w:val="0"/>
          <w:color w:val="000000"/>
          <w:kern w:val="0"/>
          <w:sz w:val="32"/>
          <w:szCs w:val="32"/>
        </w:rPr>
        <w:t>三、组织保障</w:t>
      </w:r>
    </w:p>
    <w:p w:rsidR="009E1AC6" w:rsidRDefault="00B60A98" w:rsidP="002B455B">
      <w:pPr>
        <w:spacing w:line="600" w:lineRule="exact"/>
        <w:ind w:firstLineChars="150" w:firstLine="495"/>
        <w:rPr>
          <w:rFonts w:ascii="楷体_GB2312" w:eastAsia="楷体_GB2312" w:hAnsi="楷体_GB2312" w:cs="楷体_GB2312"/>
          <w:snapToGrid w:val="0"/>
          <w:color w:val="000000"/>
          <w:kern w:val="0"/>
          <w:sz w:val="32"/>
          <w:szCs w:val="32"/>
        </w:rPr>
      </w:pPr>
      <w:r w:rsidRPr="002B455B">
        <w:rPr>
          <w:rFonts w:ascii="楷体" w:eastAsia="楷体" w:hAnsi="楷体"/>
          <w:b/>
          <w:snapToGrid w:val="0"/>
          <w:color w:val="000000"/>
          <w:kern w:val="0"/>
          <w:sz w:val="32"/>
          <w:szCs w:val="32"/>
        </w:rPr>
        <w:t>（一）组织机构</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泾河新城铁腕治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工作领导小组办公室</w:t>
      </w:r>
      <w:r>
        <w:rPr>
          <w:rFonts w:eastAsia="仿宋_GB2312"/>
          <w:snapToGrid w:val="0"/>
          <w:color w:val="000000"/>
          <w:kern w:val="0"/>
          <w:sz w:val="32"/>
          <w:szCs w:val="32"/>
        </w:rPr>
        <w:t>负责</w:t>
      </w:r>
      <w:r>
        <w:rPr>
          <w:rFonts w:eastAsia="仿宋_GB2312" w:hint="eastAsia"/>
          <w:snapToGrid w:val="0"/>
          <w:color w:val="000000"/>
          <w:kern w:val="0"/>
          <w:sz w:val="32"/>
          <w:szCs w:val="32"/>
        </w:rPr>
        <w:t>辖区</w:t>
      </w:r>
      <w:r>
        <w:rPr>
          <w:rFonts w:eastAsia="仿宋_GB2312"/>
          <w:snapToGrid w:val="0"/>
          <w:color w:val="000000"/>
          <w:kern w:val="0"/>
          <w:sz w:val="32"/>
          <w:szCs w:val="32"/>
        </w:rPr>
        <w:t>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网格化管理工作的实施和落实。由</w:t>
      </w:r>
      <w:r>
        <w:rPr>
          <w:rFonts w:eastAsia="仿宋_GB2312" w:hint="eastAsia"/>
          <w:snapToGrid w:val="0"/>
          <w:color w:val="000000"/>
          <w:kern w:val="0"/>
          <w:sz w:val="32"/>
          <w:szCs w:val="32"/>
        </w:rPr>
        <w:t>二级网格长</w:t>
      </w:r>
      <w:r>
        <w:rPr>
          <w:rFonts w:eastAsia="仿宋_GB2312"/>
          <w:snapToGrid w:val="0"/>
          <w:color w:val="000000"/>
          <w:kern w:val="0"/>
          <w:sz w:val="32"/>
          <w:szCs w:val="32"/>
        </w:rPr>
        <w:t>负总责，调动各方面工作力量，形</w:t>
      </w:r>
      <w:r>
        <w:rPr>
          <w:rFonts w:ascii="仿宋_GB2312" w:eastAsia="仿宋_GB2312" w:hAnsi="仿宋_GB2312" w:cs="仿宋_GB2312"/>
          <w:snapToGrid w:val="0"/>
          <w:color w:val="000000"/>
          <w:kern w:val="0"/>
          <w:sz w:val="32"/>
          <w:szCs w:val="32"/>
        </w:rPr>
        <w:t>成“党政</w:t>
      </w:r>
      <w:r>
        <w:rPr>
          <w:rFonts w:eastAsia="仿宋_GB2312"/>
          <w:snapToGrid w:val="0"/>
          <w:color w:val="000000"/>
          <w:kern w:val="0"/>
          <w:sz w:val="32"/>
          <w:szCs w:val="32"/>
        </w:rPr>
        <w:t>统领、行业牵头、区块负责、社会协同、公众参</w:t>
      </w:r>
      <w:r>
        <w:rPr>
          <w:rFonts w:ascii="仿宋_GB2312" w:eastAsia="仿宋_GB2312" w:hAnsi="仿宋_GB2312" w:cs="仿宋_GB2312"/>
          <w:snapToGrid w:val="0"/>
          <w:color w:val="000000"/>
          <w:kern w:val="0"/>
          <w:sz w:val="32"/>
          <w:szCs w:val="32"/>
        </w:rPr>
        <w:t>与”的</w:t>
      </w:r>
      <w:r>
        <w:rPr>
          <w:rFonts w:eastAsia="仿宋_GB2312"/>
          <w:snapToGrid w:val="0"/>
          <w:color w:val="000000"/>
          <w:kern w:val="0"/>
          <w:sz w:val="32"/>
          <w:szCs w:val="32"/>
        </w:rPr>
        <w:t>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网格化管理格局。</w:t>
      </w:r>
    </w:p>
    <w:p w:rsidR="009E1AC6" w:rsidRDefault="00B60A98" w:rsidP="002B455B">
      <w:pPr>
        <w:spacing w:line="600" w:lineRule="exact"/>
        <w:ind w:firstLineChars="150" w:firstLine="495"/>
        <w:rPr>
          <w:rFonts w:ascii="楷体_GB2312" w:eastAsia="楷体_GB2312" w:hAnsi="楷体_GB2312" w:cs="楷体_GB2312"/>
          <w:snapToGrid w:val="0"/>
          <w:color w:val="000000"/>
          <w:kern w:val="0"/>
          <w:sz w:val="32"/>
          <w:szCs w:val="32"/>
        </w:rPr>
      </w:pPr>
      <w:r w:rsidRPr="002B455B">
        <w:rPr>
          <w:rFonts w:ascii="楷体" w:eastAsia="楷体" w:hAnsi="楷体"/>
          <w:b/>
          <w:snapToGrid w:val="0"/>
          <w:color w:val="000000"/>
          <w:kern w:val="0"/>
          <w:sz w:val="32"/>
          <w:szCs w:val="32"/>
        </w:rPr>
        <w:lastRenderedPageBreak/>
        <w:t>（二）任务要求</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建立领导包抓责任制。二级网格长每</w:t>
      </w:r>
      <w:r>
        <w:rPr>
          <w:rFonts w:eastAsia="仿宋_GB2312"/>
          <w:snapToGrid w:val="0"/>
          <w:color w:val="000000"/>
          <w:kern w:val="0"/>
          <w:sz w:val="32"/>
          <w:szCs w:val="32"/>
        </w:rPr>
        <w:t>2</w:t>
      </w:r>
      <w:r>
        <w:rPr>
          <w:rFonts w:eastAsia="仿宋_GB2312"/>
          <w:snapToGrid w:val="0"/>
          <w:color w:val="000000"/>
          <w:kern w:val="0"/>
          <w:sz w:val="32"/>
          <w:szCs w:val="32"/>
        </w:rPr>
        <w:t>周带队调研二级网格</w:t>
      </w:r>
      <w:r>
        <w:rPr>
          <w:rFonts w:eastAsia="仿宋_GB2312"/>
          <w:snapToGrid w:val="0"/>
          <w:color w:val="000000"/>
          <w:kern w:val="0"/>
          <w:sz w:val="32"/>
          <w:szCs w:val="32"/>
        </w:rPr>
        <w:t>1</w:t>
      </w:r>
      <w:r>
        <w:rPr>
          <w:rFonts w:eastAsia="仿宋_GB2312"/>
          <w:snapToGrid w:val="0"/>
          <w:color w:val="000000"/>
          <w:kern w:val="0"/>
          <w:sz w:val="32"/>
          <w:szCs w:val="32"/>
        </w:rPr>
        <w:t>次；二级</w:t>
      </w:r>
      <w:proofErr w:type="gramStart"/>
      <w:r>
        <w:rPr>
          <w:rFonts w:eastAsia="仿宋_GB2312" w:hint="eastAsia"/>
          <w:snapToGrid w:val="0"/>
          <w:color w:val="000000"/>
          <w:kern w:val="0"/>
          <w:sz w:val="32"/>
          <w:szCs w:val="32"/>
        </w:rPr>
        <w:t>网格员</w:t>
      </w:r>
      <w:proofErr w:type="gramEnd"/>
      <w:r>
        <w:rPr>
          <w:rFonts w:eastAsia="仿宋_GB2312"/>
          <w:snapToGrid w:val="0"/>
          <w:color w:val="000000"/>
          <w:kern w:val="0"/>
          <w:sz w:val="32"/>
          <w:szCs w:val="32"/>
        </w:rPr>
        <w:t>每周带队调研三级网格</w:t>
      </w:r>
      <w:r>
        <w:rPr>
          <w:rFonts w:eastAsia="仿宋_GB2312"/>
          <w:snapToGrid w:val="0"/>
          <w:color w:val="000000"/>
          <w:kern w:val="0"/>
          <w:sz w:val="32"/>
          <w:szCs w:val="32"/>
        </w:rPr>
        <w:t>1</w:t>
      </w:r>
      <w:r>
        <w:rPr>
          <w:rFonts w:eastAsia="仿宋_GB2312"/>
          <w:snapToGrid w:val="0"/>
          <w:color w:val="000000"/>
          <w:kern w:val="0"/>
          <w:sz w:val="32"/>
          <w:szCs w:val="32"/>
        </w:rPr>
        <w:t>次</w:t>
      </w:r>
      <w:r>
        <w:rPr>
          <w:rFonts w:eastAsia="仿宋_GB2312" w:hint="eastAsia"/>
          <w:snapToGrid w:val="0"/>
          <w:color w:val="000000"/>
          <w:kern w:val="0"/>
          <w:sz w:val="32"/>
          <w:szCs w:val="32"/>
        </w:rPr>
        <w:t>，</w:t>
      </w:r>
      <w:r>
        <w:rPr>
          <w:rFonts w:eastAsia="仿宋_GB2312"/>
          <w:snapToGrid w:val="0"/>
          <w:color w:val="000000"/>
          <w:kern w:val="0"/>
          <w:sz w:val="32"/>
          <w:szCs w:val="32"/>
        </w:rPr>
        <w:t>查看工作安排、工作进展、宣传发动、问题整改、工作成效等情况，研究解决工作中存在的突出问题；</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三级网格长每周对四级网格检查不少于</w:t>
      </w:r>
      <w:r>
        <w:rPr>
          <w:rFonts w:eastAsia="仿宋_GB2312"/>
          <w:snapToGrid w:val="0"/>
          <w:color w:val="000000"/>
          <w:kern w:val="0"/>
          <w:sz w:val="32"/>
          <w:szCs w:val="32"/>
        </w:rPr>
        <w:t>2</w:t>
      </w:r>
      <w:r>
        <w:rPr>
          <w:rFonts w:eastAsia="仿宋_GB2312"/>
          <w:snapToGrid w:val="0"/>
          <w:color w:val="000000"/>
          <w:kern w:val="0"/>
          <w:sz w:val="32"/>
          <w:szCs w:val="32"/>
        </w:rPr>
        <w:t>次，及时掌握工作进展情况，帮助开展网格化管理工作，协调解决四级网格工作中存在的重点难点问题。</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各级网格要建立工作台账，做好领导包抓督导工作记录。</w:t>
      </w:r>
    </w:p>
    <w:p w:rsidR="009E1AC6" w:rsidRPr="002B455B" w:rsidRDefault="00B60A98" w:rsidP="002B455B">
      <w:pPr>
        <w:spacing w:line="600" w:lineRule="exact"/>
        <w:ind w:firstLineChars="150" w:firstLine="495"/>
        <w:rPr>
          <w:rFonts w:ascii="楷体" w:eastAsia="楷体" w:hAnsi="楷体"/>
          <w:b/>
          <w:snapToGrid w:val="0"/>
          <w:color w:val="000000"/>
          <w:kern w:val="0"/>
          <w:sz w:val="32"/>
          <w:szCs w:val="32"/>
        </w:rPr>
      </w:pPr>
      <w:r w:rsidRPr="002B455B">
        <w:rPr>
          <w:rFonts w:ascii="楷体" w:eastAsia="楷体" w:hAnsi="楷体" w:hint="eastAsia"/>
          <w:b/>
          <w:snapToGrid w:val="0"/>
          <w:color w:val="000000"/>
          <w:kern w:val="0"/>
          <w:sz w:val="32"/>
          <w:szCs w:val="32"/>
        </w:rPr>
        <w:t>（三）</w:t>
      </w:r>
      <w:r w:rsidRPr="002B455B">
        <w:rPr>
          <w:rFonts w:ascii="楷体" w:eastAsia="楷体" w:hAnsi="楷体"/>
          <w:b/>
          <w:snapToGrid w:val="0"/>
          <w:color w:val="000000"/>
          <w:kern w:val="0"/>
          <w:sz w:val="32"/>
          <w:szCs w:val="32"/>
        </w:rPr>
        <w:t>机构职责</w:t>
      </w:r>
    </w:p>
    <w:p w:rsidR="009E1AC6" w:rsidRDefault="00B60A98" w:rsidP="00320204">
      <w:pPr>
        <w:spacing w:line="600" w:lineRule="exact"/>
        <w:ind w:firstLineChars="200" w:firstLine="657"/>
        <w:rPr>
          <w:rFonts w:eastAsia="仿宋_GB2312"/>
          <w:snapToGrid w:val="0"/>
          <w:color w:val="000000"/>
          <w:kern w:val="0"/>
          <w:sz w:val="32"/>
          <w:szCs w:val="32"/>
        </w:rPr>
      </w:pPr>
      <w:r>
        <w:rPr>
          <w:rFonts w:eastAsia="仿宋_GB2312" w:hint="eastAsia"/>
          <w:snapToGrid w:val="0"/>
          <w:color w:val="000000"/>
          <w:kern w:val="0"/>
          <w:sz w:val="32"/>
          <w:szCs w:val="32"/>
        </w:rPr>
        <w:t>泾河新城铁腕治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工作领导小组办公室</w:t>
      </w:r>
      <w:r>
        <w:rPr>
          <w:rFonts w:eastAsia="仿宋_GB2312"/>
          <w:snapToGrid w:val="0"/>
          <w:color w:val="000000"/>
          <w:kern w:val="0"/>
          <w:sz w:val="32"/>
          <w:szCs w:val="32"/>
        </w:rPr>
        <w:t>负责网格化管理工作的日常组织、协调、督察、抽查等工作，不定期对</w:t>
      </w:r>
      <w:r>
        <w:rPr>
          <w:rFonts w:eastAsia="仿宋_GB2312" w:hint="eastAsia"/>
          <w:snapToGrid w:val="0"/>
          <w:color w:val="000000"/>
          <w:kern w:val="0"/>
          <w:sz w:val="32"/>
          <w:szCs w:val="32"/>
        </w:rPr>
        <w:t>各街镇</w:t>
      </w:r>
      <w:r>
        <w:rPr>
          <w:rFonts w:eastAsia="仿宋_GB2312"/>
          <w:snapToGrid w:val="0"/>
          <w:color w:val="000000"/>
          <w:kern w:val="0"/>
          <w:sz w:val="32"/>
          <w:szCs w:val="32"/>
        </w:rPr>
        <w:t>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网格化工作进行督察、抽查，对抽查出的问题下发提醒单、督办单。各街镇对</w:t>
      </w:r>
      <w:r>
        <w:rPr>
          <w:rFonts w:eastAsia="仿宋_GB2312" w:hint="eastAsia"/>
          <w:snapToGrid w:val="0"/>
          <w:color w:val="000000"/>
          <w:kern w:val="0"/>
          <w:sz w:val="32"/>
          <w:szCs w:val="32"/>
        </w:rPr>
        <w:t>新区</w:t>
      </w:r>
      <w:r>
        <w:rPr>
          <w:rFonts w:eastAsia="仿宋_GB2312"/>
          <w:snapToGrid w:val="0"/>
          <w:color w:val="000000"/>
          <w:kern w:val="0"/>
          <w:sz w:val="32"/>
          <w:szCs w:val="32"/>
        </w:rPr>
        <w:t>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办、</w:t>
      </w:r>
      <w:r>
        <w:rPr>
          <w:rFonts w:eastAsia="仿宋_GB2312" w:hint="eastAsia"/>
          <w:snapToGrid w:val="0"/>
          <w:color w:val="000000"/>
          <w:kern w:val="0"/>
          <w:sz w:val="32"/>
          <w:szCs w:val="32"/>
        </w:rPr>
        <w:t>泾河新城治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办</w:t>
      </w:r>
      <w:r>
        <w:rPr>
          <w:rFonts w:eastAsia="仿宋_GB2312"/>
          <w:snapToGrid w:val="0"/>
          <w:color w:val="000000"/>
          <w:kern w:val="0"/>
          <w:sz w:val="32"/>
          <w:szCs w:val="32"/>
        </w:rPr>
        <w:t>下达的移送单、提醒单、督办单等，按照整改时限和要求对所存在问题进行整改，并将整改情况报告经</w:t>
      </w:r>
      <w:r>
        <w:rPr>
          <w:rFonts w:eastAsia="仿宋_GB2312" w:hint="eastAsia"/>
          <w:snapToGrid w:val="0"/>
          <w:color w:val="000000"/>
          <w:kern w:val="0"/>
          <w:sz w:val="32"/>
          <w:szCs w:val="32"/>
        </w:rPr>
        <w:t>单位</w:t>
      </w:r>
      <w:r>
        <w:rPr>
          <w:rFonts w:eastAsia="仿宋_GB2312"/>
          <w:snapToGrid w:val="0"/>
          <w:color w:val="000000"/>
          <w:kern w:val="0"/>
          <w:sz w:val="32"/>
          <w:szCs w:val="32"/>
        </w:rPr>
        <w:t>负责人签字盖章后将纸质及电子版（附整改前后照片、视频）报</w:t>
      </w:r>
      <w:r>
        <w:rPr>
          <w:rFonts w:eastAsia="仿宋_GB2312" w:hint="eastAsia"/>
          <w:snapToGrid w:val="0"/>
          <w:color w:val="000000"/>
          <w:kern w:val="0"/>
          <w:sz w:val="32"/>
          <w:szCs w:val="32"/>
        </w:rPr>
        <w:t>泾河新城治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办</w:t>
      </w:r>
      <w:r>
        <w:rPr>
          <w:rFonts w:eastAsia="仿宋_GB2312"/>
          <w:snapToGrid w:val="0"/>
          <w:color w:val="000000"/>
          <w:kern w:val="0"/>
          <w:sz w:val="32"/>
          <w:szCs w:val="32"/>
        </w:rPr>
        <w:t>，并对报送资料的真实性负责，</w:t>
      </w:r>
      <w:r>
        <w:rPr>
          <w:rFonts w:eastAsia="仿宋_GB2312" w:hint="eastAsia"/>
          <w:snapToGrid w:val="0"/>
          <w:color w:val="000000"/>
          <w:kern w:val="0"/>
          <w:sz w:val="32"/>
          <w:szCs w:val="32"/>
        </w:rPr>
        <w:t>泾河新城治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办</w:t>
      </w:r>
      <w:r>
        <w:rPr>
          <w:rFonts w:eastAsia="仿宋_GB2312"/>
          <w:snapToGrid w:val="0"/>
          <w:color w:val="000000"/>
          <w:kern w:val="0"/>
          <w:sz w:val="32"/>
          <w:szCs w:val="32"/>
        </w:rPr>
        <w:t>对整改情况进行抽查，不再逐一进行核实。</w:t>
      </w:r>
    </w:p>
    <w:p w:rsidR="009E1AC6" w:rsidRDefault="00B60A98">
      <w:pPr>
        <w:spacing w:line="600" w:lineRule="exact"/>
        <w:rPr>
          <w:rFonts w:ascii="黑体" w:eastAsia="黑体" w:hAnsi="黑体" w:cs="黑体"/>
          <w:snapToGrid w:val="0"/>
          <w:color w:val="000000"/>
          <w:kern w:val="0"/>
          <w:sz w:val="32"/>
          <w:szCs w:val="32"/>
        </w:rPr>
      </w:pPr>
      <w:r>
        <w:rPr>
          <w:rFonts w:eastAsia="仿宋_GB2312" w:hint="eastAsia"/>
          <w:snapToGrid w:val="0"/>
          <w:color w:val="000000"/>
          <w:kern w:val="0"/>
          <w:sz w:val="32"/>
          <w:szCs w:val="32"/>
        </w:rPr>
        <w:t xml:space="preserve">    </w:t>
      </w:r>
      <w:r>
        <w:rPr>
          <w:rFonts w:ascii="黑体" w:eastAsia="黑体" w:hAnsi="黑体" w:cs="黑体"/>
          <w:snapToGrid w:val="0"/>
          <w:color w:val="000000"/>
          <w:kern w:val="0"/>
          <w:sz w:val="32"/>
          <w:szCs w:val="32"/>
        </w:rPr>
        <w:t>四、基本原则</w:t>
      </w:r>
    </w:p>
    <w:p w:rsidR="009E1AC6" w:rsidRDefault="00B60A98" w:rsidP="002B455B">
      <w:pPr>
        <w:spacing w:line="600" w:lineRule="exact"/>
        <w:ind w:firstLineChars="150" w:firstLine="493"/>
        <w:rPr>
          <w:rFonts w:ascii="楷体_GB2312" w:eastAsia="楷体_GB2312" w:hAnsi="楷体_GB2312" w:cs="楷体_GB2312"/>
          <w:snapToGrid w:val="0"/>
          <w:color w:val="000000"/>
          <w:kern w:val="0"/>
          <w:sz w:val="32"/>
          <w:szCs w:val="32"/>
        </w:rPr>
      </w:pPr>
      <w:r>
        <w:rPr>
          <w:rFonts w:eastAsia="仿宋_GB2312" w:hint="eastAsia"/>
          <w:snapToGrid w:val="0"/>
          <w:color w:val="000000"/>
          <w:kern w:val="0"/>
          <w:sz w:val="32"/>
          <w:szCs w:val="32"/>
        </w:rPr>
        <w:t xml:space="preserve">  </w:t>
      </w:r>
      <w:r w:rsidRPr="002B455B">
        <w:rPr>
          <w:rFonts w:ascii="楷体" w:eastAsia="楷体" w:hAnsi="楷体"/>
          <w:b/>
          <w:snapToGrid w:val="0"/>
          <w:color w:val="000000"/>
          <w:kern w:val="0"/>
          <w:sz w:val="32"/>
          <w:szCs w:val="32"/>
        </w:rPr>
        <w:t>（一）整体联动，条块结合。</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lastRenderedPageBreak/>
        <w:t xml:space="preserve">    </w:t>
      </w:r>
      <w:r>
        <w:rPr>
          <w:rFonts w:eastAsia="仿宋_GB2312"/>
          <w:snapToGrid w:val="0"/>
          <w:color w:val="000000"/>
          <w:kern w:val="0"/>
          <w:sz w:val="32"/>
          <w:szCs w:val="32"/>
        </w:rPr>
        <w:t>强化网格化管理体系，构建条块结合的运作机制，着力形成部门联动、干群联动的工作格局。</w:t>
      </w:r>
    </w:p>
    <w:p w:rsidR="009E1AC6" w:rsidRDefault="00B60A98" w:rsidP="002B455B">
      <w:pPr>
        <w:spacing w:line="600" w:lineRule="exact"/>
        <w:ind w:firstLineChars="150" w:firstLine="493"/>
        <w:rPr>
          <w:rFonts w:ascii="楷体_GB2312" w:eastAsia="楷体_GB2312" w:hAnsi="楷体_GB2312" w:cs="楷体_GB2312"/>
          <w:snapToGrid w:val="0"/>
          <w:color w:val="000000"/>
          <w:kern w:val="0"/>
          <w:sz w:val="32"/>
          <w:szCs w:val="32"/>
        </w:rPr>
      </w:pPr>
      <w:r>
        <w:rPr>
          <w:rFonts w:eastAsia="仿宋_GB2312" w:hint="eastAsia"/>
          <w:snapToGrid w:val="0"/>
          <w:color w:val="000000"/>
          <w:kern w:val="0"/>
          <w:sz w:val="32"/>
          <w:szCs w:val="32"/>
        </w:rPr>
        <w:t xml:space="preserve"> </w:t>
      </w:r>
      <w:r w:rsidRPr="002B455B">
        <w:rPr>
          <w:rFonts w:ascii="楷体" w:eastAsia="楷体" w:hAnsi="楷体"/>
          <w:b/>
          <w:snapToGrid w:val="0"/>
          <w:color w:val="000000"/>
          <w:kern w:val="0"/>
          <w:sz w:val="32"/>
          <w:szCs w:val="32"/>
        </w:rPr>
        <w:t>（二）分片管理，逐级包抓。</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二级网格长全面负责</w:t>
      </w:r>
      <w:r>
        <w:rPr>
          <w:rFonts w:eastAsia="仿宋_GB2312" w:hint="eastAsia"/>
          <w:snapToGrid w:val="0"/>
          <w:color w:val="000000"/>
          <w:kern w:val="0"/>
          <w:sz w:val="32"/>
          <w:szCs w:val="32"/>
        </w:rPr>
        <w:t>辖区</w:t>
      </w:r>
      <w:r>
        <w:rPr>
          <w:rFonts w:eastAsia="仿宋_GB2312"/>
          <w:snapToGrid w:val="0"/>
          <w:color w:val="000000"/>
          <w:kern w:val="0"/>
          <w:sz w:val="32"/>
          <w:szCs w:val="32"/>
        </w:rPr>
        <w:t>内铁腕治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网格化工作；各</w:t>
      </w:r>
      <w:r>
        <w:rPr>
          <w:rFonts w:eastAsia="仿宋_GB2312" w:hint="eastAsia"/>
          <w:snapToGrid w:val="0"/>
          <w:color w:val="000000"/>
          <w:kern w:val="0"/>
          <w:sz w:val="32"/>
          <w:szCs w:val="32"/>
        </w:rPr>
        <w:t>二级</w:t>
      </w:r>
      <w:proofErr w:type="gramStart"/>
      <w:r>
        <w:rPr>
          <w:rFonts w:eastAsia="仿宋_GB2312" w:hint="eastAsia"/>
          <w:snapToGrid w:val="0"/>
          <w:color w:val="000000"/>
          <w:kern w:val="0"/>
          <w:sz w:val="32"/>
          <w:szCs w:val="32"/>
        </w:rPr>
        <w:t>网格员</w:t>
      </w:r>
      <w:proofErr w:type="gramEnd"/>
      <w:r>
        <w:rPr>
          <w:rFonts w:eastAsia="仿宋_GB2312"/>
          <w:snapToGrid w:val="0"/>
          <w:color w:val="000000"/>
          <w:kern w:val="0"/>
          <w:sz w:val="32"/>
          <w:szCs w:val="32"/>
        </w:rPr>
        <w:t>是分管部门和分</w:t>
      </w:r>
      <w:proofErr w:type="gramStart"/>
      <w:r>
        <w:rPr>
          <w:rFonts w:eastAsia="仿宋_GB2312"/>
          <w:snapToGrid w:val="0"/>
          <w:color w:val="000000"/>
          <w:kern w:val="0"/>
          <w:sz w:val="32"/>
          <w:szCs w:val="32"/>
        </w:rPr>
        <w:t>管片区</w:t>
      </w:r>
      <w:proofErr w:type="gramEnd"/>
      <w:r>
        <w:rPr>
          <w:rFonts w:eastAsia="仿宋_GB2312"/>
          <w:snapToGrid w:val="0"/>
          <w:color w:val="000000"/>
          <w:kern w:val="0"/>
          <w:sz w:val="32"/>
          <w:szCs w:val="32"/>
        </w:rPr>
        <w:t>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网格化工作的第一责任人；各三</w:t>
      </w:r>
      <w:r>
        <w:rPr>
          <w:rFonts w:eastAsia="仿宋_GB2312"/>
          <w:snapToGrid w:val="0"/>
          <w:color w:val="000000"/>
          <w:spacing w:val="6"/>
          <w:kern w:val="0"/>
          <w:sz w:val="32"/>
          <w:szCs w:val="32"/>
        </w:rPr>
        <w:t>级网格长是该</w:t>
      </w:r>
      <w:r>
        <w:rPr>
          <w:rFonts w:eastAsia="仿宋_GB2312" w:hint="eastAsia"/>
          <w:snapToGrid w:val="0"/>
          <w:color w:val="000000"/>
          <w:spacing w:val="6"/>
          <w:kern w:val="0"/>
          <w:sz w:val="32"/>
          <w:szCs w:val="32"/>
        </w:rPr>
        <w:t>单位</w:t>
      </w:r>
      <w:r>
        <w:rPr>
          <w:rFonts w:eastAsia="仿宋_GB2312"/>
          <w:snapToGrid w:val="0"/>
          <w:color w:val="000000"/>
          <w:spacing w:val="6"/>
          <w:kern w:val="0"/>
          <w:sz w:val="32"/>
          <w:szCs w:val="32"/>
        </w:rPr>
        <w:t>铁腕治</w:t>
      </w:r>
      <w:proofErr w:type="gramStart"/>
      <w:r>
        <w:rPr>
          <w:rFonts w:eastAsia="仿宋_GB2312"/>
          <w:snapToGrid w:val="0"/>
          <w:color w:val="000000"/>
          <w:spacing w:val="6"/>
          <w:kern w:val="0"/>
          <w:sz w:val="32"/>
          <w:szCs w:val="32"/>
        </w:rPr>
        <w:t>霾</w:t>
      </w:r>
      <w:proofErr w:type="gramEnd"/>
      <w:r>
        <w:rPr>
          <w:rFonts w:eastAsia="仿宋_GB2312"/>
          <w:snapToGrid w:val="0"/>
          <w:color w:val="000000"/>
          <w:spacing w:val="6"/>
          <w:kern w:val="0"/>
          <w:sz w:val="32"/>
          <w:szCs w:val="32"/>
        </w:rPr>
        <w:t>网格化工作第一责任人；</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建立</w:t>
      </w:r>
      <w:r>
        <w:rPr>
          <w:rFonts w:eastAsia="仿宋_GB2312" w:hint="eastAsia"/>
          <w:snapToGrid w:val="0"/>
          <w:color w:val="000000"/>
          <w:kern w:val="0"/>
          <w:sz w:val="32"/>
          <w:szCs w:val="32"/>
        </w:rPr>
        <w:t>二级网格长</w:t>
      </w:r>
      <w:r>
        <w:rPr>
          <w:rFonts w:eastAsia="仿宋_GB2312"/>
          <w:snapToGrid w:val="0"/>
          <w:color w:val="000000"/>
          <w:kern w:val="0"/>
          <w:sz w:val="32"/>
          <w:szCs w:val="32"/>
        </w:rPr>
        <w:t>包抓二级</w:t>
      </w:r>
      <w:r>
        <w:rPr>
          <w:rFonts w:eastAsia="仿宋_GB2312" w:hint="eastAsia"/>
          <w:snapToGrid w:val="0"/>
          <w:color w:val="000000"/>
          <w:kern w:val="0"/>
          <w:sz w:val="32"/>
          <w:szCs w:val="32"/>
        </w:rPr>
        <w:t>网格员</w:t>
      </w:r>
      <w:r>
        <w:rPr>
          <w:rFonts w:eastAsia="仿宋_GB2312"/>
          <w:snapToGrid w:val="0"/>
          <w:color w:val="000000"/>
          <w:kern w:val="0"/>
          <w:sz w:val="32"/>
          <w:szCs w:val="32"/>
        </w:rPr>
        <w:t>、</w:t>
      </w:r>
      <w:r>
        <w:rPr>
          <w:rFonts w:eastAsia="仿宋_GB2312" w:hint="eastAsia"/>
          <w:snapToGrid w:val="0"/>
          <w:color w:val="000000"/>
          <w:kern w:val="0"/>
          <w:sz w:val="32"/>
          <w:szCs w:val="32"/>
        </w:rPr>
        <w:t>二级</w:t>
      </w:r>
      <w:proofErr w:type="gramStart"/>
      <w:r>
        <w:rPr>
          <w:rFonts w:eastAsia="仿宋_GB2312" w:hint="eastAsia"/>
          <w:snapToGrid w:val="0"/>
          <w:color w:val="000000"/>
          <w:kern w:val="0"/>
          <w:sz w:val="32"/>
          <w:szCs w:val="32"/>
        </w:rPr>
        <w:t>网格员</w:t>
      </w:r>
      <w:proofErr w:type="gramEnd"/>
      <w:r>
        <w:rPr>
          <w:rFonts w:eastAsia="仿宋_GB2312"/>
          <w:snapToGrid w:val="0"/>
          <w:color w:val="000000"/>
          <w:kern w:val="0"/>
          <w:sz w:val="32"/>
          <w:szCs w:val="32"/>
        </w:rPr>
        <w:t>包抓三级网格长、</w:t>
      </w:r>
      <w:r>
        <w:rPr>
          <w:rFonts w:eastAsia="仿宋_GB2312" w:hint="eastAsia"/>
          <w:snapToGrid w:val="0"/>
          <w:color w:val="000000"/>
          <w:kern w:val="0"/>
          <w:sz w:val="32"/>
          <w:szCs w:val="32"/>
        </w:rPr>
        <w:t>三级网格长</w:t>
      </w:r>
      <w:r>
        <w:rPr>
          <w:rFonts w:eastAsia="仿宋_GB2312"/>
          <w:snapToGrid w:val="0"/>
          <w:color w:val="000000"/>
          <w:kern w:val="0"/>
          <w:sz w:val="32"/>
          <w:szCs w:val="32"/>
        </w:rPr>
        <w:t>包抓</w:t>
      </w:r>
      <w:r>
        <w:rPr>
          <w:rFonts w:eastAsia="仿宋_GB2312" w:hint="eastAsia"/>
          <w:snapToGrid w:val="0"/>
          <w:color w:val="000000"/>
          <w:kern w:val="0"/>
          <w:sz w:val="32"/>
          <w:szCs w:val="32"/>
        </w:rPr>
        <w:t>三级副网格长</w:t>
      </w:r>
      <w:r>
        <w:rPr>
          <w:rFonts w:eastAsia="仿宋_GB2312"/>
          <w:snapToGrid w:val="0"/>
          <w:color w:val="000000"/>
          <w:kern w:val="0"/>
          <w:sz w:val="32"/>
          <w:szCs w:val="32"/>
        </w:rPr>
        <w:t>、</w:t>
      </w:r>
      <w:r>
        <w:rPr>
          <w:rFonts w:eastAsia="仿宋_GB2312" w:hint="eastAsia"/>
          <w:snapToGrid w:val="0"/>
          <w:color w:val="000000"/>
          <w:kern w:val="0"/>
          <w:sz w:val="32"/>
          <w:szCs w:val="32"/>
        </w:rPr>
        <w:t>三级副网格长</w:t>
      </w:r>
      <w:r>
        <w:rPr>
          <w:rFonts w:eastAsia="仿宋_GB2312"/>
          <w:snapToGrid w:val="0"/>
          <w:color w:val="000000"/>
          <w:kern w:val="0"/>
          <w:sz w:val="32"/>
          <w:szCs w:val="32"/>
        </w:rPr>
        <w:t>包抓</w:t>
      </w:r>
      <w:r>
        <w:rPr>
          <w:rFonts w:eastAsia="仿宋_GB2312" w:hint="eastAsia"/>
          <w:snapToGrid w:val="0"/>
          <w:color w:val="000000"/>
          <w:kern w:val="0"/>
          <w:sz w:val="32"/>
          <w:szCs w:val="32"/>
        </w:rPr>
        <w:t>三级网格员、三级</w:t>
      </w:r>
      <w:proofErr w:type="gramStart"/>
      <w:r>
        <w:rPr>
          <w:rFonts w:eastAsia="仿宋_GB2312" w:hint="eastAsia"/>
          <w:snapToGrid w:val="0"/>
          <w:color w:val="000000"/>
          <w:kern w:val="0"/>
          <w:sz w:val="32"/>
          <w:szCs w:val="32"/>
        </w:rPr>
        <w:t>网格员</w:t>
      </w:r>
      <w:proofErr w:type="gramEnd"/>
      <w:r>
        <w:rPr>
          <w:rFonts w:eastAsia="仿宋_GB2312"/>
          <w:snapToGrid w:val="0"/>
          <w:color w:val="000000"/>
          <w:kern w:val="0"/>
          <w:sz w:val="32"/>
          <w:szCs w:val="32"/>
        </w:rPr>
        <w:t>包抓</w:t>
      </w:r>
      <w:r>
        <w:rPr>
          <w:rFonts w:ascii="仿宋_GB2312" w:eastAsia="仿宋_GB2312" w:hAnsi="仿宋_GB2312" w:cs="仿宋_GB2312"/>
          <w:snapToGrid w:val="0"/>
          <w:color w:val="000000"/>
          <w:kern w:val="0"/>
          <w:sz w:val="32"/>
          <w:szCs w:val="32"/>
        </w:rPr>
        <w:t>四级</w:t>
      </w:r>
      <w:proofErr w:type="gramStart"/>
      <w:r>
        <w:rPr>
          <w:rFonts w:ascii="仿宋_GB2312" w:eastAsia="仿宋_GB2312" w:hAnsi="仿宋_GB2312" w:cs="仿宋_GB2312"/>
          <w:snapToGrid w:val="0"/>
          <w:color w:val="000000"/>
          <w:kern w:val="0"/>
          <w:sz w:val="32"/>
          <w:szCs w:val="32"/>
        </w:rPr>
        <w:t>网格员的层</w:t>
      </w:r>
      <w:r>
        <w:rPr>
          <w:rFonts w:eastAsia="仿宋_GB2312"/>
          <w:snapToGrid w:val="0"/>
          <w:color w:val="000000"/>
          <w:kern w:val="0"/>
          <w:sz w:val="32"/>
          <w:szCs w:val="32"/>
        </w:rPr>
        <w:t>级化</w:t>
      </w:r>
      <w:proofErr w:type="gramEnd"/>
      <w:r>
        <w:rPr>
          <w:rFonts w:eastAsia="仿宋_GB2312"/>
          <w:snapToGrid w:val="0"/>
          <w:color w:val="000000"/>
          <w:kern w:val="0"/>
          <w:sz w:val="32"/>
          <w:szCs w:val="32"/>
        </w:rPr>
        <w:t>管理制度，逐级落实网格化工作责任制。</w:t>
      </w:r>
    </w:p>
    <w:p w:rsidR="009E1AC6" w:rsidRPr="002B455B" w:rsidRDefault="00B60A98" w:rsidP="002B455B">
      <w:pPr>
        <w:spacing w:line="600" w:lineRule="exact"/>
        <w:ind w:firstLineChars="150" w:firstLine="495"/>
        <w:rPr>
          <w:rFonts w:ascii="楷体" w:eastAsia="楷体" w:hAnsi="楷体" w:cs="楷体_GB2312"/>
          <w:b/>
          <w:snapToGrid w:val="0"/>
          <w:color w:val="000000"/>
          <w:kern w:val="0"/>
          <w:sz w:val="32"/>
          <w:szCs w:val="32"/>
        </w:rPr>
      </w:pPr>
      <w:r w:rsidRPr="002B455B">
        <w:rPr>
          <w:rFonts w:ascii="楷体" w:eastAsia="楷体" w:hAnsi="楷体"/>
          <w:b/>
          <w:snapToGrid w:val="0"/>
          <w:color w:val="000000"/>
          <w:kern w:val="0"/>
          <w:sz w:val="32"/>
          <w:szCs w:val="32"/>
        </w:rPr>
        <w:t>（三）细化分解，落实到人。</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各街镇</w:t>
      </w:r>
      <w:r>
        <w:rPr>
          <w:rFonts w:eastAsia="仿宋_GB2312"/>
          <w:snapToGrid w:val="0"/>
          <w:color w:val="000000"/>
          <w:kern w:val="0"/>
          <w:sz w:val="32"/>
          <w:szCs w:val="32"/>
        </w:rPr>
        <w:t>要精心制定更加具有操作性的内部网格化层级管理办法，要重点强化四级网格</w:t>
      </w:r>
      <w:r>
        <w:rPr>
          <w:rFonts w:ascii="仿宋_GB2312" w:eastAsia="仿宋_GB2312" w:hAnsi="仿宋_GB2312" w:cs="仿宋_GB2312"/>
          <w:snapToGrid w:val="0"/>
          <w:color w:val="000000"/>
          <w:kern w:val="0"/>
          <w:sz w:val="32"/>
          <w:szCs w:val="32"/>
        </w:rPr>
        <w:t>的“巡查发现”职</w:t>
      </w:r>
      <w:r>
        <w:rPr>
          <w:rFonts w:eastAsia="仿宋_GB2312"/>
          <w:snapToGrid w:val="0"/>
          <w:color w:val="000000"/>
          <w:kern w:val="0"/>
          <w:sz w:val="32"/>
          <w:szCs w:val="32"/>
        </w:rPr>
        <w:t>能、</w:t>
      </w:r>
      <w:r>
        <w:rPr>
          <w:rFonts w:ascii="仿宋_GB2312" w:eastAsia="仿宋_GB2312" w:hAnsi="仿宋_GB2312" w:cs="仿宋_GB2312"/>
          <w:snapToGrid w:val="0"/>
          <w:color w:val="000000"/>
          <w:kern w:val="0"/>
          <w:sz w:val="32"/>
          <w:szCs w:val="32"/>
        </w:rPr>
        <w:t>“驻点治理”职</w:t>
      </w:r>
      <w:r>
        <w:rPr>
          <w:rFonts w:eastAsia="仿宋_GB2312"/>
          <w:snapToGrid w:val="0"/>
          <w:color w:val="000000"/>
          <w:kern w:val="0"/>
          <w:sz w:val="32"/>
          <w:szCs w:val="32"/>
        </w:rPr>
        <w:t>能</w:t>
      </w:r>
      <w:r>
        <w:rPr>
          <w:rFonts w:ascii="仿宋_GB2312" w:eastAsia="仿宋_GB2312" w:hAnsi="仿宋_GB2312" w:cs="仿宋_GB2312"/>
          <w:snapToGrid w:val="0"/>
          <w:color w:val="000000"/>
          <w:kern w:val="0"/>
          <w:sz w:val="32"/>
          <w:szCs w:val="32"/>
        </w:rPr>
        <w:t>和“源头消除”职</w:t>
      </w:r>
      <w:r>
        <w:rPr>
          <w:rFonts w:eastAsia="仿宋_GB2312"/>
          <w:snapToGrid w:val="0"/>
          <w:color w:val="000000"/>
          <w:kern w:val="0"/>
          <w:sz w:val="32"/>
          <w:szCs w:val="32"/>
        </w:rPr>
        <w:t>能，要科学划分四级网格区域，细化任务，责任到人。</w:t>
      </w:r>
    </w:p>
    <w:p w:rsidR="009E1AC6" w:rsidRDefault="00B60A98">
      <w:pPr>
        <w:spacing w:line="600" w:lineRule="exact"/>
        <w:rPr>
          <w:rFonts w:ascii="黑体" w:eastAsia="黑体" w:hAnsi="黑体" w:cs="黑体"/>
          <w:snapToGrid w:val="0"/>
          <w:color w:val="000000"/>
          <w:kern w:val="0"/>
          <w:sz w:val="32"/>
          <w:szCs w:val="32"/>
        </w:rPr>
      </w:pPr>
      <w:r>
        <w:rPr>
          <w:rFonts w:eastAsia="仿宋_GB2312" w:hint="eastAsia"/>
          <w:snapToGrid w:val="0"/>
          <w:color w:val="000000"/>
          <w:kern w:val="0"/>
          <w:sz w:val="32"/>
          <w:szCs w:val="32"/>
        </w:rPr>
        <w:t xml:space="preserve">    </w:t>
      </w:r>
      <w:r>
        <w:rPr>
          <w:rFonts w:ascii="黑体" w:eastAsia="黑体" w:hAnsi="黑体" w:cs="黑体"/>
          <w:snapToGrid w:val="0"/>
          <w:color w:val="000000"/>
          <w:kern w:val="0"/>
          <w:sz w:val="32"/>
          <w:szCs w:val="32"/>
        </w:rPr>
        <w:t>五、各级网格主要工作职责</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sidRPr="002B455B">
        <w:rPr>
          <w:rFonts w:ascii="楷体" w:eastAsia="楷体" w:hAnsi="楷体" w:hint="eastAsia"/>
          <w:b/>
          <w:snapToGrid w:val="0"/>
          <w:color w:val="000000"/>
          <w:kern w:val="0"/>
          <w:sz w:val="32"/>
          <w:szCs w:val="32"/>
        </w:rPr>
        <w:t xml:space="preserve"> </w:t>
      </w:r>
      <w:r w:rsidRPr="002B455B">
        <w:rPr>
          <w:rFonts w:ascii="楷体" w:eastAsia="楷体" w:hAnsi="楷体" w:cs="楷体_GB2312"/>
          <w:b/>
          <w:snapToGrid w:val="0"/>
          <w:color w:val="000000"/>
          <w:kern w:val="0"/>
          <w:sz w:val="32"/>
          <w:szCs w:val="32"/>
        </w:rPr>
        <w:t>（一）二级网格。</w:t>
      </w:r>
      <w:r>
        <w:rPr>
          <w:rFonts w:eastAsia="仿宋_GB2312"/>
          <w:snapToGrid w:val="0"/>
          <w:color w:val="000000"/>
          <w:kern w:val="0"/>
          <w:sz w:val="32"/>
          <w:szCs w:val="32"/>
        </w:rPr>
        <w:t>即</w:t>
      </w:r>
      <w:r>
        <w:rPr>
          <w:rFonts w:eastAsia="仿宋_GB2312" w:hint="eastAsia"/>
          <w:snapToGrid w:val="0"/>
          <w:color w:val="000000"/>
          <w:kern w:val="0"/>
          <w:sz w:val="32"/>
          <w:szCs w:val="32"/>
        </w:rPr>
        <w:t>泾河新城</w:t>
      </w:r>
      <w:r>
        <w:rPr>
          <w:rFonts w:eastAsia="仿宋_GB2312"/>
          <w:snapToGrid w:val="0"/>
          <w:color w:val="000000"/>
          <w:kern w:val="0"/>
          <w:sz w:val="32"/>
          <w:szCs w:val="32"/>
        </w:rPr>
        <w:t>全域，</w:t>
      </w:r>
      <w:r>
        <w:rPr>
          <w:rFonts w:eastAsia="仿宋_GB2312" w:hint="eastAsia"/>
          <w:snapToGrid w:val="0"/>
          <w:color w:val="000000"/>
          <w:kern w:val="0"/>
          <w:sz w:val="32"/>
          <w:szCs w:val="32"/>
        </w:rPr>
        <w:t>共</w:t>
      </w:r>
      <w:r>
        <w:rPr>
          <w:rFonts w:eastAsia="仿宋_GB2312"/>
          <w:snapToGrid w:val="0"/>
          <w:color w:val="000000"/>
          <w:kern w:val="0"/>
          <w:sz w:val="32"/>
          <w:szCs w:val="32"/>
        </w:rPr>
        <w:t>设立</w:t>
      </w:r>
      <w:r>
        <w:rPr>
          <w:rFonts w:eastAsia="仿宋_GB2312"/>
          <w:snapToGrid w:val="0"/>
          <w:color w:val="000000"/>
          <w:kern w:val="0"/>
          <w:sz w:val="32"/>
          <w:szCs w:val="32"/>
        </w:rPr>
        <w:t>1</w:t>
      </w:r>
      <w:r>
        <w:rPr>
          <w:rFonts w:eastAsia="仿宋_GB2312"/>
          <w:snapToGrid w:val="0"/>
          <w:color w:val="000000"/>
          <w:kern w:val="0"/>
          <w:sz w:val="32"/>
          <w:szCs w:val="32"/>
        </w:rPr>
        <w:t>个二级网格，依托</w:t>
      </w:r>
      <w:r>
        <w:rPr>
          <w:rFonts w:eastAsia="仿宋_GB2312" w:hint="eastAsia"/>
          <w:snapToGrid w:val="0"/>
          <w:color w:val="000000"/>
          <w:kern w:val="0"/>
          <w:sz w:val="32"/>
          <w:szCs w:val="32"/>
        </w:rPr>
        <w:t>泾河新城治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办</w:t>
      </w:r>
      <w:r>
        <w:rPr>
          <w:rFonts w:eastAsia="仿宋_GB2312"/>
          <w:snapToGrid w:val="0"/>
          <w:color w:val="000000"/>
          <w:kern w:val="0"/>
          <w:sz w:val="32"/>
          <w:szCs w:val="32"/>
        </w:rPr>
        <w:t>，按照铁腕治</w:t>
      </w:r>
      <w:proofErr w:type="gramStart"/>
      <w:r>
        <w:rPr>
          <w:rFonts w:eastAsia="仿宋_GB2312"/>
          <w:snapToGrid w:val="0"/>
          <w:color w:val="000000"/>
          <w:kern w:val="0"/>
          <w:sz w:val="32"/>
          <w:szCs w:val="32"/>
        </w:rPr>
        <w:t>霾</w:t>
      </w:r>
      <w:proofErr w:type="gramEnd"/>
      <w:r>
        <w:rPr>
          <w:rFonts w:eastAsia="仿宋_GB2312" w:hint="eastAsia"/>
          <w:snapToGrid w:val="0"/>
          <w:color w:val="000000"/>
          <w:kern w:val="0"/>
          <w:sz w:val="32"/>
          <w:szCs w:val="32"/>
        </w:rPr>
        <w:t>有关</w:t>
      </w:r>
      <w:r>
        <w:rPr>
          <w:rFonts w:eastAsia="仿宋_GB2312"/>
          <w:snapToGrid w:val="0"/>
          <w:color w:val="000000"/>
          <w:kern w:val="0"/>
          <w:sz w:val="32"/>
          <w:szCs w:val="32"/>
        </w:rPr>
        <w:t>要求，各负其责开展工作。主要工作事项</w:t>
      </w:r>
      <w:r>
        <w:rPr>
          <w:rFonts w:eastAsia="仿宋_GB2312" w:hint="eastAsia"/>
          <w:snapToGrid w:val="0"/>
          <w:color w:val="000000"/>
          <w:kern w:val="0"/>
          <w:sz w:val="32"/>
          <w:szCs w:val="32"/>
        </w:rPr>
        <w:t>如下</w:t>
      </w:r>
      <w:r>
        <w:rPr>
          <w:rFonts w:eastAsia="仿宋_GB2312"/>
          <w:snapToGrid w:val="0"/>
          <w:color w:val="000000"/>
          <w:kern w:val="0"/>
          <w:sz w:val="32"/>
          <w:szCs w:val="32"/>
        </w:rPr>
        <w:t>：</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1</w:t>
      </w:r>
      <w:r>
        <w:rPr>
          <w:rFonts w:eastAsia="仿宋_GB2312"/>
          <w:snapToGrid w:val="0"/>
          <w:color w:val="000000"/>
          <w:kern w:val="0"/>
          <w:sz w:val="32"/>
          <w:szCs w:val="32"/>
        </w:rPr>
        <w:t>、负责辖区铁腕治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网格化管理方案的制定、各项工作的统筹协调、督导检查及考核管理，开展本级网格工作情况调查</w:t>
      </w:r>
      <w:r>
        <w:rPr>
          <w:rFonts w:eastAsia="仿宋_GB2312"/>
          <w:snapToGrid w:val="0"/>
          <w:color w:val="000000"/>
          <w:kern w:val="0"/>
          <w:sz w:val="32"/>
          <w:szCs w:val="32"/>
        </w:rPr>
        <w:lastRenderedPageBreak/>
        <w:t>研究，定期召开辖区铁腕治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工作会议，及时上传下达并落实工作任务和要求；</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2</w:t>
      </w:r>
      <w:r>
        <w:rPr>
          <w:rFonts w:eastAsia="仿宋_GB2312"/>
          <w:snapToGrid w:val="0"/>
          <w:color w:val="000000"/>
          <w:kern w:val="0"/>
          <w:sz w:val="32"/>
          <w:szCs w:val="32"/>
        </w:rPr>
        <w:t>、统筹协调解决下级网格上报的铁腕治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问题；</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3</w:t>
      </w:r>
      <w:r>
        <w:rPr>
          <w:rFonts w:eastAsia="仿宋_GB2312"/>
          <w:snapToGrid w:val="0"/>
          <w:color w:val="000000"/>
          <w:kern w:val="0"/>
          <w:sz w:val="32"/>
          <w:szCs w:val="32"/>
        </w:rPr>
        <w:t>、对检查发现或者下级网格上报的问题进行处置，督办下一级网格及时整改；</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4</w:t>
      </w:r>
      <w:r>
        <w:rPr>
          <w:rFonts w:eastAsia="仿宋_GB2312"/>
          <w:snapToGrid w:val="0"/>
          <w:color w:val="000000"/>
          <w:kern w:val="0"/>
          <w:sz w:val="32"/>
          <w:szCs w:val="32"/>
        </w:rPr>
        <w:t>、对检查中发现的问题，如属于一级网格处置或确需</w:t>
      </w:r>
      <w:r>
        <w:rPr>
          <w:rFonts w:eastAsia="仿宋_GB2312" w:hint="eastAsia"/>
          <w:snapToGrid w:val="0"/>
          <w:color w:val="000000"/>
          <w:kern w:val="0"/>
          <w:sz w:val="32"/>
          <w:szCs w:val="32"/>
        </w:rPr>
        <w:t>一级</w:t>
      </w:r>
      <w:r>
        <w:rPr>
          <w:rFonts w:eastAsia="仿宋_GB2312"/>
          <w:snapToGrid w:val="0"/>
          <w:color w:val="000000"/>
          <w:kern w:val="0"/>
          <w:sz w:val="32"/>
          <w:szCs w:val="32"/>
        </w:rPr>
        <w:t>网格协调解决的工作事项，及时上报一级网格协调处理；</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5</w:t>
      </w:r>
      <w:r>
        <w:rPr>
          <w:rFonts w:eastAsia="仿宋_GB2312"/>
          <w:snapToGrid w:val="0"/>
          <w:color w:val="000000"/>
          <w:kern w:val="0"/>
          <w:sz w:val="32"/>
          <w:szCs w:val="32"/>
        </w:rPr>
        <w:t>、定期督查辖区铁腕治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工作的开展情况，监督下级网格的工作开展情况，对下级网格的工作进行指导、考核、评价。</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sidRPr="002B455B">
        <w:rPr>
          <w:rFonts w:ascii="楷体" w:eastAsia="楷体" w:hAnsi="楷体"/>
          <w:b/>
          <w:snapToGrid w:val="0"/>
          <w:color w:val="000000"/>
          <w:kern w:val="0"/>
          <w:sz w:val="32"/>
          <w:szCs w:val="32"/>
        </w:rPr>
        <w:t>（二）三级网格。</w:t>
      </w:r>
      <w:r w:rsidRPr="00201D48">
        <w:rPr>
          <w:rFonts w:eastAsia="仿宋_GB2312" w:hint="eastAsia"/>
          <w:snapToGrid w:val="0"/>
          <w:color w:val="000000"/>
          <w:kern w:val="0"/>
          <w:sz w:val="32"/>
          <w:szCs w:val="32"/>
        </w:rPr>
        <w:t>即</w:t>
      </w:r>
      <w:r>
        <w:rPr>
          <w:rFonts w:eastAsia="仿宋_GB2312"/>
          <w:snapToGrid w:val="0"/>
          <w:color w:val="000000"/>
          <w:kern w:val="0"/>
          <w:sz w:val="32"/>
          <w:szCs w:val="32"/>
        </w:rPr>
        <w:t>各街镇范围</w:t>
      </w:r>
      <w:r>
        <w:rPr>
          <w:rFonts w:eastAsia="仿宋_GB2312" w:hint="eastAsia"/>
          <w:snapToGrid w:val="0"/>
          <w:color w:val="000000"/>
          <w:kern w:val="0"/>
          <w:sz w:val="32"/>
          <w:szCs w:val="32"/>
        </w:rPr>
        <w:t>，</w:t>
      </w:r>
      <w:r>
        <w:rPr>
          <w:rFonts w:eastAsia="仿宋_GB2312"/>
          <w:snapToGrid w:val="0"/>
          <w:color w:val="000000"/>
          <w:kern w:val="0"/>
          <w:sz w:val="32"/>
          <w:szCs w:val="32"/>
        </w:rPr>
        <w:t>各街镇</w:t>
      </w:r>
      <w:r>
        <w:rPr>
          <w:rFonts w:eastAsia="仿宋_GB2312" w:hint="eastAsia"/>
          <w:snapToGrid w:val="0"/>
          <w:color w:val="000000"/>
          <w:kern w:val="0"/>
          <w:sz w:val="32"/>
          <w:szCs w:val="32"/>
        </w:rPr>
        <w:t>主要</w:t>
      </w:r>
      <w:r>
        <w:rPr>
          <w:rFonts w:eastAsia="仿宋_GB2312"/>
          <w:snapToGrid w:val="0"/>
          <w:color w:val="000000"/>
          <w:kern w:val="0"/>
          <w:sz w:val="32"/>
          <w:szCs w:val="32"/>
        </w:rPr>
        <w:t>负责人为三级网格长，为该级网格第一责任人</w:t>
      </w:r>
      <w:r>
        <w:rPr>
          <w:rFonts w:eastAsia="仿宋_GB2312" w:hint="eastAsia"/>
          <w:snapToGrid w:val="0"/>
          <w:color w:val="000000"/>
          <w:kern w:val="0"/>
          <w:sz w:val="32"/>
          <w:szCs w:val="32"/>
        </w:rPr>
        <w:t>，各分管领导为三级副网格长，</w:t>
      </w:r>
      <w:r>
        <w:rPr>
          <w:rFonts w:eastAsia="仿宋_GB2312"/>
          <w:snapToGrid w:val="0"/>
          <w:color w:val="000000"/>
          <w:kern w:val="0"/>
          <w:sz w:val="32"/>
          <w:szCs w:val="32"/>
        </w:rPr>
        <w:t>各街镇</w:t>
      </w:r>
      <w:r>
        <w:rPr>
          <w:rFonts w:eastAsia="仿宋_GB2312" w:hint="eastAsia"/>
          <w:snapToGrid w:val="0"/>
          <w:color w:val="000000"/>
          <w:kern w:val="0"/>
          <w:sz w:val="32"/>
          <w:szCs w:val="32"/>
        </w:rPr>
        <w:t>环保站全体成员</w:t>
      </w:r>
      <w:r>
        <w:rPr>
          <w:rFonts w:eastAsia="仿宋_GB2312"/>
          <w:snapToGrid w:val="0"/>
          <w:color w:val="000000"/>
          <w:kern w:val="0"/>
          <w:sz w:val="32"/>
          <w:szCs w:val="32"/>
        </w:rPr>
        <w:t>为三级网格员</w:t>
      </w:r>
      <w:r>
        <w:rPr>
          <w:rFonts w:eastAsia="仿宋_GB2312" w:hint="eastAsia"/>
          <w:snapToGrid w:val="0"/>
          <w:color w:val="000000"/>
          <w:kern w:val="0"/>
          <w:sz w:val="32"/>
          <w:szCs w:val="32"/>
        </w:rPr>
        <w:t>。</w:t>
      </w:r>
      <w:r>
        <w:rPr>
          <w:rFonts w:eastAsia="仿宋_GB2312"/>
          <w:snapToGrid w:val="0"/>
          <w:color w:val="000000"/>
          <w:kern w:val="0"/>
          <w:sz w:val="32"/>
          <w:szCs w:val="32"/>
        </w:rPr>
        <w:t>主要工作事项</w:t>
      </w:r>
      <w:r>
        <w:rPr>
          <w:rFonts w:eastAsia="仿宋_GB2312" w:hint="eastAsia"/>
          <w:snapToGrid w:val="0"/>
          <w:color w:val="000000"/>
          <w:kern w:val="0"/>
          <w:sz w:val="32"/>
          <w:szCs w:val="32"/>
        </w:rPr>
        <w:t>如下</w:t>
      </w:r>
      <w:r>
        <w:rPr>
          <w:rFonts w:eastAsia="仿宋_GB2312"/>
          <w:snapToGrid w:val="0"/>
          <w:color w:val="000000"/>
          <w:kern w:val="0"/>
          <w:sz w:val="32"/>
          <w:szCs w:val="32"/>
        </w:rPr>
        <w:t>：</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1</w:t>
      </w:r>
      <w:r>
        <w:rPr>
          <w:rFonts w:eastAsia="仿宋_GB2312"/>
          <w:snapToGrid w:val="0"/>
          <w:color w:val="000000"/>
          <w:kern w:val="0"/>
          <w:sz w:val="32"/>
          <w:szCs w:val="32"/>
        </w:rPr>
        <w:t>、按</w:t>
      </w:r>
      <w:r>
        <w:rPr>
          <w:rFonts w:ascii="仿宋_GB2312" w:eastAsia="仿宋_GB2312" w:hAnsi="仿宋_GB2312" w:cs="仿宋_GB2312"/>
          <w:snapToGrid w:val="0"/>
          <w:color w:val="000000"/>
          <w:kern w:val="0"/>
          <w:sz w:val="32"/>
          <w:szCs w:val="32"/>
        </w:rPr>
        <w:t>照“定区</w:t>
      </w:r>
      <w:r>
        <w:rPr>
          <w:rFonts w:eastAsia="仿宋_GB2312"/>
          <w:snapToGrid w:val="0"/>
          <w:color w:val="000000"/>
          <w:kern w:val="0"/>
          <w:sz w:val="32"/>
          <w:szCs w:val="32"/>
        </w:rPr>
        <w:t>域、定人员、定职责、定标准、定流程、定考</w:t>
      </w:r>
      <w:r>
        <w:rPr>
          <w:rFonts w:ascii="仿宋_GB2312" w:eastAsia="仿宋_GB2312" w:hAnsi="仿宋_GB2312" w:cs="仿宋_GB2312"/>
          <w:snapToGrid w:val="0"/>
          <w:color w:val="000000"/>
          <w:kern w:val="0"/>
          <w:sz w:val="32"/>
          <w:szCs w:val="32"/>
        </w:rPr>
        <w:t>核”的六</w:t>
      </w:r>
      <w:r>
        <w:rPr>
          <w:rFonts w:eastAsia="仿宋_GB2312"/>
          <w:snapToGrid w:val="0"/>
          <w:color w:val="000000"/>
          <w:kern w:val="0"/>
          <w:sz w:val="32"/>
          <w:szCs w:val="32"/>
        </w:rPr>
        <w:t>定原则，制定辖区的网格化管理方案，推行</w:t>
      </w:r>
      <w:r>
        <w:rPr>
          <w:rFonts w:ascii="仿宋_GB2312" w:eastAsia="仿宋_GB2312" w:hAnsi="仿宋_GB2312" w:cs="仿宋_GB2312"/>
          <w:snapToGrid w:val="0"/>
          <w:color w:val="000000"/>
          <w:kern w:val="0"/>
          <w:sz w:val="32"/>
          <w:szCs w:val="32"/>
        </w:rPr>
        <w:t>“一张图”</w:t>
      </w:r>
      <w:r>
        <w:rPr>
          <w:rFonts w:eastAsia="仿宋_GB2312"/>
          <w:snapToGrid w:val="0"/>
          <w:color w:val="000000"/>
          <w:kern w:val="0"/>
          <w:sz w:val="32"/>
          <w:szCs w:val="32"/>
        </w:rPr>
        <w:t>（网格划分图）、</w:t>
      </w:r>
      <w:proofErr w:type="gramStart"/>
      <w:r>
        <w:rPr>
          <w:rFonts w:eastAsia="仿宋_GB2312"/>
          <w:snapToGrid w:val="0"/>
          <w:color w:val="000000"/>
          <w:kern w:val="0"/>
          <w:sz w:val="32"/>
          <w:szCs w:val="32"/>
        </w:rPr>
        <w:t>一</w:t>
      </w:r>
      <w:proofErr w:type="gramEnd"/>
      <w:r>
        <w:rPr>
          <w:rFonts w:eastAsia="仿宋_GB2312"/>
          <w:snapToGrid w:val="0"/>
          <w:color w:val="000000"/>
          <w:kern w:val="0"/>
          <w:sz w:val="32"/>
          <w:szCs w:val="32"/>
        </w:rPr>
        <w:t>张网（网格管理网）、一套标准（工作标准流程）</w:t>
      </w:r>
      <w:proofErr w:type="gramStart"/>
      <w:r>
        <w:rPr>
          <w:rFonts w:ascii="仿宋_GB2312" w:eastAsia="仿宋_GB2312" w:hAnsi="仿宋_GB2312" w:cs="仿宋_GB2312"/>
          <w:snapToGrid w:val="0"/>
          <w:color w:val="000000"/>
          <w:kern w:val="0"/>
          <w:sz w:val="32"/>
          <w:szCs w:val="32"/>
        </w:rPr>
        <w:t>”</w:t>
      </w:r>
      <w:proofErr w:type="gramEnd"/>
      <w:r>
        <w:rPr>
          <w:rFonts w:ascii="仿宋_GB2312" w:eastAsia="仿宋_GB2312" w:hAnsi="仿宋_GB2312" w:cs="仿宋_GB2312"/>
          <w:snapToGrid w:val="0"/>
          <w:color w:val="000000"/>
          <w:kern w:val="0"/>
          <w:sz w:val="32"/>
          <w:szCs w:val="32"/>
        </w:rPr>
        <w:t>的</w:t>
      </w:r>
      <w:r>
        <w:rPr>
          <w:rFonts w:eastAsia="仿宋_GB2312"/>
          <w:snapToGrid w:val="0"/>
          <w:color w:val="000000"/>
          <w:kern w:val="0"/>
          <w:sz w:val="32"/>
          <w:szCs w:val="32"/>
        </w:rPr>
        <w:t>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精细化管理制度；</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2</w:t>
      </w:r>
      <w:r>
        <w:rPr>
          <w:rFonts w:eastAsia="仿宋_GB2312"/>
          <w:snapToGrid w:val="0"/>
          <w:color w:val="000000"/>
          <w:kern w:val="0"/>
          <w:sz w:val="32"/>
          <w:szCs w:val="32"/>
        </w:rPr>
        <w:t>、根据职能、职责，制定检查计划，对检查发现或下级网格上报的问题进行处置，督促下级网格及时整改；</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3</w:t>
      </w:r>
      <w:r>
        <w:rPr>
          <w:rFonts w:eastAsia="仿宋_GB2312"/>
          <w:snapToGrid w:val="0"/>
          <w:color w:val="000000"/>
          <w:kern w:val="0"/>
          <w:sz w:val="32"/>
          <w:szCs w:val="32"/>
        </w:rPr>
        <w:t>、对检查中发现的问题，如属于上级网格处置或确需</w:t>
      </w:r>
      <w:r>
        <w:rPr>
          <w:rFonts w:eastAsia="仿宋_GB2312" w:hint="eastAsia"/>
          <w:snapToGrid w:val="0"/>
          <w:color w:val="000000"/>
          <w:kern w:val="0"/>
          <w:sz w:val="32"/>
          <w:szCs w:val="32"/>
        </w:rPr>
        <w:t>上级</w:t>
      </w:r>
      <w:r>
        <w:rPr>
          <w:rFonts w:eastAsia="仿宋_GB2312"/>
          <w:snapToGrid w:val="0"/>
          <w:color w:val="000000"/>
          <w:kern w:val="0"/>
          <w:sz w:val="32"/>
          <w:szCs w:val="32"/>
        </w:rPr>
        <w:t>网格协调解决的工作事项，及时上报上级网格协调处理处置；</w:t>
      </w:r>
      <w:r>
        <w:rPr>
          <w:rFonts w:eastAsia="仿宋_GB2312"/>
          <w:snapToGrid w:val="0"/>
          <w:color w:val="000000"/>
          <w:kern w:val="0"/>
          <w:sz w:val="32"/>
          <w:szCs w:val="32"/>
        </w:rPr>
        <w:t xml:space="preserve"> </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4</w:t>
      </w:r>
      <w:r>
        <w:rPr>
          <w:rFonts w:eastAsia="仿宋_GB2312"/>
          <w:snapToGrid w:val="0"/>
          <w:color w:val="000000"/>
          <w:kern w:val="0"/>
          <w:sz w:val="32"/>
          <w:szCs w:val="32"/>
        </w:rPr>
        <w:t>、定期检查片区铁腕治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工作开展情况，监督下级网格的</w:t>
      </w:r>
      <w:r>
        <w:rPr>
          <w:rFonts w:eastAsia="仿宋_GB2312"/>
          <w:snapToGrid w:val="0"/>
          <w:color w:val="000000"/>
          <w:kern w:val="0"/>
          <w:sz w:val="32"/>
          <w:szCs w:val="32"/>
        </w:rPr>
        <w:lastRenderedPageBreak/>
        <w:t>工作开展情况，对</w:t>
      </w:r>
      <w:proofErr w:type="gramStart"/>
      <w:r>
        <w:rPr>
          <w:rFonts w:eastAsia="仿宋_GB2312"/>
          <w:snapToGrid w:val="0"/>
          <w:color w:val="000000"/>
          <w:kern w:val="0"/>
          <w:sz w:val="32"/>
          <w:szCs w:val="32"/>
        </w:rPr>
        <w:t>网格员</w:t>
      </w:r>
      <w:proofErr w:type="gramEnd"/>
      <w:r>
        <w:rPr>
          <w:rFonts w:eastAsia="仿宋_GB2312"/>
          <w:snapToGrid w:val="0"/>
          <w:color w:val="000000"/>
          <w:kern w:val="0"/>
          <w:sz w:val="32"/>
          <w:szCs w:val="32"/>
        </w:rPr>
        <w:t>的工作进行指导、考核、评价；</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5</w:t>
      </w:r>
      <w:r>
        <w:rPr>
          <w:rFonts w:eastAsia="仿宋_GB2312"/>
          <w:snapToGrid w:val="0"/>
          <w:color w:val="000000"/>
          <w:kern w:val="0"/>
          <w:sz w:val="32"/>
          <w:szCs w:val="32"/>
        </w:rPr>
        <w:t>、在网格范围内，广泛开展宣传活动，确保网格内单位干部职工居民人人知晓，积极参与铁腕治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网格化管理工作；</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6</w:t>
      </w:r>
      <w:r>
        <w:rPr>
          <w:rFonts w:eastAsia="仿宋_GB2312"/>
          <w:snapToGrid w:val="0"/>
          <w:color w:val="000000"/>
          <w:kern w:val="0"/>
          <w:sz w:val="32"/>
          <w:szCs w:val="32"/>
        </w:rPr>
        <w:t>、及时向</w:t>
      </w:r>
      <w:r>
        <w:rPr>
          <w:rFonts w:eastAsia="仿宋_GB2312" w:hint="eastAsia"/>
          <w:snapToGrid w:val="0"/>
          <w:color w:val="000000"/>
          <w:kern w:val="0"/>
          <w:sz w:val="32"/>
          <w:szCs w:val="32"/>
        </w:rPr>
        <w:t>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办</w:t>
      </w:r>
      <w:r>
        <w:rPr>
          <w:rFonts w:eastAsia="仿宋_GB2312"/>
          <w:snapToGrid w:val="0"/>
          <w:color w:val="000000"/>
          <w:kern w:val="0"/>
          <w:sz w:val="32"/>
          <w:szCs w:val="32"/>
        </w:rPr>
        <w:t>上报铁腕治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工作信息、各种报表资料等。</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sidRPr="00201D48">
        <w:rPr>
          <w:rFonts w:ascii="楷体" w:eastAsia="楷体" w:hAnsi="楷体" w:hint="eastAsia"/>
          <w:b/>
          <w:snapToGrid w:val="0"/>
          <w:color w:val="000000"/>
          <w:kern w:val="0"/>
          <w:sz w:val="32"/>
          <w:szCs w:val="32"/>
        </w:rPr>
        <w:t xml:space="preserve">   </w:t>
      </w:r>
      <w:r w:rsidRPr="00201D48">
        <w:rPr>
          <w:rFonts w:ascii="楷体" w:eastAsia="楷体" w:hAnsi="楷体" w:cs="楷体_GB2312"/>
          <w:b/>
          <w:snapToGrid w:val="0"/>
          <w:color w:val="000000"/>
          <w:kern w:val="0"/>
          <w:sz w:val="32"/>
          <w:szCs w:val="32"/>
        </w:rPr>
        <w:t>（三）四级网格。</w:t>
      </w:r>
      <w:r>
        <w:rPr>
          <w:rFonts w:eastAsia="仿宋_GB2312" w:hint="eastAsia"/>
          <w:snapToGrid w:val="0"/>
          <w:color w:val="000000"/>
          <w:kern w:val="0"/>
          <w:sz w:val="32"/>
          <w:szCs w:val="32"/>
        </w:rPr>
        <w:t>各街镇遴选的专职</w:t>
      </w:r>
      <w:proofErr w:type="gramStart"/>
      <w:r>
        <w:rPr>
          <w:rFonts w:eastAsia="仿宋_GB2312" w:hint="eastAsia"/>
          <w:snapToGrid w:val="0"/>
          <w:color w:val="000000"/>
          <w:kern w:val="0"/>
          <w:sz w:val="32"/>
          <w:szCs w:val="32"/>
        </w:rPr>
        <w:t>网格员</w:t>
      </w:r>
      <w:proofErr w:type="gramEnd"/>
      <w:r>
        <w:rPr>
          <w:rFonts w:eastAsia="仿宋_GB2312"/>
          <w:snapToGrid w:val="0"/>
          <w:color w:val="000000"/>
          <w:kern w:val="0"/>
          <w:sz w:val="32"/>
          <w:szCs w:val="32"/>
        </w:rPr>
        <w:t>为</w:t>
      </w:r>
      <w:r>
        <w:rPr>
          <w:rFonts w:eastAsia="仿宋_GB2312" w:hint="eastAsia"/>
          <w:snapToGrid w:val="0"/>
          <w:color w:val="000000"/>
          <w:kern w:val="0"/>
          <w:sz w:val="32"/>
          <w:szCs w:val="32"/>
        </w:rPr>
        <w:t>四级网格员，是</w:t>
      </w:r>
      <w:r>
        <w:rPr>
          <w:rFonts w:eastAsia="仿宋_GB2312"/>
          <w:snapToGrid w:val="0"/>
          <w:color w:val="000000"/>
          <w:kern w:val="0"/>
          <w:sz w:val="32"/>
          <w:szCs w:val="32"/>
        </w:rPr>
        <w:t>该级网格第一责任人，主要工作事项</w:t>
      </w:r>
      <w:r>
        <w:rPr>
          <w:rFonts w:eastAsia="仿宋_GB2312" w:hint="eastAsia"/>
          <w:snapToGrid w:val="0"/>
          <w:color w:val="000000"/>
          <w:kern w:val="0"/>
          <w:sz w:val="32"/>
          <w:szCs w:val="32"/>
        </w:rPr>
        <w:t>如下</w:t>
      </w:r>
      <w:r>
        <w:rPr>
          <w:rFonts w:eastAsia="仿宋_GB2312"/>
          <w:snapToGrid w:val="0"/>
          <w:color w:val="000000"/>
          <w:kern w:val="0"/>
          <w:sz w:val="32"/>
          <w:szCs w:val="32"/>
        </w:rPr>
        <w:t>：</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1</w:t>
      </w:r>
      <w:r>
        <w:rPr>
          <w:rFonts w:eastAsia="仿宋_GB2312"/>
          <w:snapToGrid w:val="0"/>
          <w:color w:val="000000"/>
          <w:kern w:val="0"/>
          <w:sz w:val="32"/>
          <w:szCs w:val="32"/>
        </w:rPr>
        <w:t>、巡视检查。每天在所属网格辖区内进行巡查，及时发现辖区范围内铁腕治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相关问题；</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2</w:t>
      </w:r>
      <w:r>
        <w:rPr>
          <w:rFonts w:eastAsia="仿宋_GB2312"/>
          <w:snapToGrid w:val="0"/>
          <w:color w:val="000000"/>
          <w:kern w:val="0"/>
          <w:sz w:val="32"/>
          <w:szCs w:val="32"/>
        </w:rPr>
        <w:t>、驻点治理。对发现的工地扬尘、焚烧冒黑烟等各类环境污染行为进行驻点治理，源头消除，防止发生更为严重的铁腕治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问题；</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3</w:t>
      </w:r>
      <w:r>
        <w:rPr>
          <w:rFonts w:eastAsia="仿宋_GB2312"/>
          <w:snapToGrid w:val="0"/>
          <w:color w:val="000000"/>
          <w:kern w:val="0"/>
          <w:sz w:val="32"/>
          <w:szCs w:val="32"/>
        </w:rPr>
        <w:t>、及时上报。对检查中发现的问题，在处置无效的情况下，应及时将情况上报到上一级网格或相关职能部门协调处理处置，同时上报包抓领导；</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4</w:t>
      </w:r>
      <w:r>
        <w:rPr>
          <w:rFonts w:eastAsia="仿宋_GB2312"/>
          <w:snapToGrid w:val="0"/>
          <w:color w:val="000000"/>
          <w:kern w:val="0"/>
          <w:sz w:val="32"/>
          <w:szCs w:val="32"/>
        </w:rPr>
        <w:t>、跟踪落实。监督反馈上报信息的处置处理情况，对处置时限、处置过程等内容进行全方位监督，直至问题解决为止。</w:t>
      </w:r>
    </w:p>
    <w:p w:rsidR="009E1AC6" w:rsidRDefault="00B60A98">
      <w:pPr>
        <w:spacing w:line="600" w:lineRule="exact"/>
        <w:rPr>
          <w:rFonts w:ascii="黑体" w:eastAsia="黑体" w:hAnsi="黑体" w:cs="黑体"/>
          <w:snapToGrid w:val="0"/>
          <w:color w:val="000000"/>
          <w:kern w:val="0"/>
          <w:sz w:val="32"/>
          <w:szCs w:val="32"/>
        </w:rPr>
      </w:pPr>
      <w:r>
        <w:rPr>
          <w:rFonts w:eastAsia="仿宋_GB2312" w:hint="eastAsia"/>
          <w:snapToGrid w:val="0"/>
          <w:color w:val="000000"/>
          <w:kern w:val="0"/>
          <w:sz w:val="32"/>
          <w:szCs w:val="32"/>
        </w:rPr>
        <w:t xml:space="preserve">    </w:t>
      </w:r>
      <w:r>
        <w:rPr>
          <w:rFonts w:ascii="黑体" w:eastAsia="黑体" w:hAnsi="黑体" w:cs="黑体"/>
          <w:snapToGrid w:val="0"/>
          <w:color w:val="000000"/>
          <w:kern w:val="0"/>
          <w:sz w:val="32"/>
          <w:szCs w:val="32"/>
        </w:rPr>
        <w:t>六、运行机制</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网格化管理充分发挥二级、三级网格组织、指挥、督查、协调的领导作用，强化四级网格巡查、发现、上报、及时处置的基础作用。对网格长</w:t>
      </w:r>
      <w:r>
        <w:rPr>
          <w:rFonts w:eastAsia="仿宋_GB2312" w:hint="eastAsia"/>
          <w:snapToGrid w:val="0"/>
          <w:color w:val="000000"/>
          <w:kern w:val="0"/>
          <w:sz w:val="32"/>
          <w:szCs w:val="32"/>
        </w:rPr>
        <w:t>、副网格长</w:t>
      </w:r>
      <w:r>
        <w:rPr>
          <w:rFonts w:eastAsia="仿宋_GB2312"/>
          <w:snapToGrid w:val="0"/>
          <w:color w:val="000000"/>
          <w:kern w:val="0"/>
          <w:sz w:val="32"/>
          <w:szCs w:val="32"/>
        </w:rPr>
        <w:t>和网</w:t>
      </w:r>
      <w:r>
        <w:rPr>
          <w:rFonts w:eastAsia="仿宋_GB2312" w:hint="eastAsia"/>
          <w:snapToGrid w:val="0"/>
          <w:color w:val="000000"/>
          <w:kern w:val="0"/>
          <w:sz w:val="32"/>
          <w:szCs w:val="32"/>
        </w:rPr>
        <w:t>格</w:t>
      </w:r>
      <w:r>
        <w:rPr>
          <w:rFonts w:eastAsia="仿宋_GB2312"/>
          <w:snapToGrid w:val="0"/>
          <w:color w:val="000000"/>
          <w:kern w:val="0"/>
          <w:sz w:val="32"/>
          <w:szCs w:val="32"/>
        </w:rPr>
        <w:t>工作人员发现的问题，实行逐级负责，分级办理，推动工作重心不断下移。</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lastRenderedPageBreak/>
        <w:t xml:space="preserve">    </w:t>
      </w:r>
      <w:r>
        <w:rPr>
          <w:rFonts w:eastAsia="仿宋_GB2312"/>
          <w:b/>
          <w:snapToGrid w:val="0"/>
          <w:color w:val="000000"/>
          <w:kern w:val="0"/>
          <w:sz w:val="32"/>
          <w:szCs w:val="32"/>
        </w:rPr>
        <w:t>四级网格</w:t>
      </w:r>
      <w:r>
        <w:rPr>
          <w:rFonts w:eastAsia="仿宋_GB2312"/>
          <w:snapToGrid w:val="0"/>
          <w:color w:val="000000"/>
          <w:kern w:val="0"/>
          <w:sz w:val="32"/>
          <w:szCs w:val="32"/>
        </w:rPr>
        <w:t>负责网格内日常巡查、监督，及时发现铁腕治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问题及时劝阻、处置，属上级网格处置或确需上级网格协调解决的工作事项及时上报上级网格，并配合上级网格对问题进行及时处置。对上级反馈的问题处理情况进行处置、核查。</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b/>
          <w:snapToGrid w:val="0"/>
          <w:color w:val="000000"/>
          <w:kern w:val="0"/>
          <w:sz w:val="32"/>
          <w:szCs w:val="32"/>
        </w:rPr>
        <w:t>三级网格</w:t>
      </w:r>
      <w:r>
        <w:rPr>
          <w:rFonts w:eastAsia="仿宋_GB2312"/>
          <w:snapToGrid w:val="0"/>
          <w:color w:val="000000"/>
          <w:kern w:val="0"/>
          <w:sz w:val="32"/>
          <w:szCs w:val="32"/>
        </w:rPr>
        <w:t>负责对检查发现或下级网格上报的问题进行处置，督促责令下级网格及时整改；对检查中发现的属于上级网格处置或确需</w:t>
      </w:r>
      <w:r>
        <w:rPr>
          <w:rFonts w:eastAsia="仿宋_GB2312" w:hint="eastAsia"/>
          <w:snapToGrid w:val="0"/>
          <w:color w:val="000000"/>
          <w:kern w:val="0"/>
          <w:sz w:val="32"/>
          <w:szCs w:val="32"/>
        </w:rPr>
        <w:t>上级网格</w:t>
      </w:r>
      <w:r>
        <w:rPr>
          <w:rFonts w:eastAsia="仿宋_GB2312"/>
          <w:snapToGrid w:val="0"/>
          <w:color w:val="000000"/>
          <w:kern w:val="0"/>
          <w:sz w:val="32"/>
          <w:szCs w:val="32"/>
        </w:rPr>
        <w:t>协调解决的工作事项，应及时上报上级网格或联系相关部门处理处置。</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b/>
          <w:snapToGrid w:val="0"/>
          <w:color w:val="000000"/>
          <w:kern w:val="0"/>
          <w:sz w:val="32"/>
          <w:szCs w:val="32"/>
        </w:rPr>
        <w:t>二级网格</w:t>
      </w:r>
      <w:r>
        <w:rPr>
          <w:rFonts w:eastAsia="仿宋_GB2312"/>
          <w:snapToGrid w:val="0"/>
          <w:color w:val="000000"/>
          <w:kern w:val="0"/>
          <w:sz w:val="32"/>
          <w:szCs w:val="32"/>
        </w:rPr>
        <w:t>负责协调本级网格跨界问题及下级网格上报的问题，对</w:t>
      </w:r>
      <w:proofErr w:type="gramStart"/>
      <w:r>
        <w:rPr>
          <w:rFonts w:eastAsia="仿宋_GB2312"/>
          <w:snapToGrid w:val="0"/>
          <w:color w:val="000000"/>
          <w:kern w:val="0"/>
          <w:sz w:val="32"/>
          <w:szCs w:val="32"/>
        </w:rPr>
        <w:t>需相关</w:t>
      </w:r>
      <w:proofErr w:type="gramEnd"/>
      <w:r>
        <w:rPr>
          <w:rFonts w:eastAsia="仿宋_GB2312"/>
          <w:snapToGrid w:val="0"/>
          <w:color w:val="000000"/>
          <w:kern w:val="0"/>
          <w:sz w:val="32"/>
          <w:szCs w:val="32"/>
        </w:rPr>
        <w:t>职能部门解决的，协调处理处置；对</w:t>
      </w:r>
      <w:r>
        <w:rPr>
          <w:rFonts w:eastAsia="仿宋_GB2312" w:hint="eastAsia"/>
          <w:snapToGrid w:val="0"/>
          <w:color w:val="000000"/>
          <w:kern w:val="0"/>
          <w:sz w:val="32"/>
          <w:szCs w:val="32"/>
        </w:rPr>
        <w:t>新城</w:t>
      </w:r>
      <w:r>
        <w:rPr>
          <w:rFonts w:eastAsia="仿宋_GB2312"/>
          <w:snapToGrid w:val="0"/>
          <w:color w:val="000000"/>
          <w:kern w:val="0"/>
          <w:sz w:val="32"/>
          <w:szCs w:val="32"/>
        </w:rPr>
        <w:t>跨界问题上报一级网格，需一级网格职能部门解决的问题，同时上报相关职能部门，并配合职能部门及时处理处置。</w:t>
      </w:r>
    </w:p>
    <w:p w:rsidR="009E1AC6" w:rsidRDefault="00B60A98">
      <w:pPr>
        <w:spacing w:line="600" w:lineRule="exact"/>
        <w:rPr>
          <w:rFonts w:ascii="黑体" w:eastAsia="黑体" w:hAnsi="黑体" w:cs="黑体"/>
          <w:snapToGrid w:val="0"/>
          <w:color w:val="000000"/>
          <w:kern w:val="0"/>
          <w:sz w:val="32"/>
          <w:szCs w:val="32"/>
        </w:rPr>
      </w:pPr>
      <w:r>
        <w:rPr>
          <w:rFonts w:eastAsia="仿宋_GB2312" w:hint="eastAsia"/>
          <w:snapToGrid w:val="0"/>
          <w:color w:val="000000"/>
          <w:kern w:val="0"/>
          <w:sz w:val="32"/>
          <w:szCs w:val="32"/>
        </w:rPr>
        <w:t xml:space="preserve">    </w:t>
      </w:r>
      <w:r>
        <w:rPr>
          <w:rFonts w:ascii="黑体" w:eastAsia="黑体" w:hAnsi="黑体" w:cs="黑体"/>
          <w:snapToGrid w:val="0"/>
          <w:color w:val="000000"/>
          <w:kern w:val="0"/>
          <w:sz w:val="32"/>
          <w:szCs w:val="32"/>
        </w:rPr>
        <w:t>七、保障措施</w:t>
      </w:r>
    </w:p>
    <w:p w:rsidR="009E1AC6" w:rsidRDefault="00B60A98">
      <w:pPr>
        <w:spacing w:line="600" w:lineRule="exact"/>
        <w:rPr>
          <w:rFonts w:ascii="楷体_GB2312" w:eastAsia="楷体_GB2312" w:hAnsi="楷体_GB2312" w:cs="楷体_GB2312"/>
          <w:snapToGrid w:val="0"/>
          <w:color w:val="000000"/>
          <w:kern w:val="0"/>
          <w:sz w:val="32"/>
          <w:szCs w:val="32"/>
        </w:rPr>
      </w:pPr>
      <w:r>
        <w:rPr>
          <w:rFonts w:eastAsia="仿宋_GB2312" w:hint="eastAsia"/>
          <w:snapToGrid w:val="0"/>
          <w:color w:val="000000"/>
          <w:kern w:val="0"/>
          <w:sz w:val="32"/>
          <w:szCs w:val="32"/>
        </w:rPr>
        <w:t xml:space="preserve">    </w:t>
      </w:r>
      <w:r w:rsidRPr="00201D48">
        <w:rPr>
          <w:rFonts w:ascii="楷体" w:eastAsia="楷体" w:hAnsi="楷体"/>
          <w:b/>
          <w:snapToGrid w:val="0"/>
          <w:color w:val="000000"/>
          <w:kern w:val="0"/>
          <w:sz w:val="32"/>
          <w:szCs w:val="32"/>
        </w:rPr>
        <w:t>（一）经费保障</w:t>
      </w:r>
    </w:p>
    <w:p w:rsidR="009E1AC6" w:rsidRDefault="00B60A98">
      <w:pPr>
        <w:spacing w:line="600" w:lineRule="exact"/>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snapToGrid w:val="0"/>
          <w:color w:val="000000"/>
          <w:kern w:val="0"/>
          <w:sz w:val="32"/>
          <w:szCs w:val="32"/>
        </w:rPr>
        <w:t>财政局负责经费保障，积极建立网格化管理经费保障制度，</w:t>
      </w:r>
      <w:r>
        <w:rPr>
          <w:rFonts w:eastAsia="仿宋_GB2312"/>
          <w:snapToGrid w:val="0"/>
          <w:color w:val="000000"/>
          <w:spacing w:val="-6"/>
          <w:kern w:val="0"/>
          <w:sz w:val="32"/>
          <w:szCs w:val="32"/>
        </w:rPr>
        <w:t>明确启动资金（</w:t>
      </w:r>
      <w:r>
        <w:rPr>
          <w:rFonts w:eastAsia="仿宋_GB2312" w:hint="eastAsia"/>
          <w:snapToGrid w:val="0"/>
          <w:color w:val="000000"/>
          <w:spacing w:val="-6"/>
          <w:kern w:val="0"/>
          <w:sz w:val="32"/>
          <w:szCs w:val="32"/>
        </w:rPr>
        <w:t>巡查</w:t>
      </w:r>
      <w:r>
        <w:rPr>
          <w:rFonts w:eastAsia="仿宋_GB2312"/>
          <w:snapToGrid w:val="0"/>
          <w:color w:val="000000"/>
          <w:spacing w:val="-6"/>
          <w:kern w:val="0"/>
          <w:sz w:val="32"/>
          <w:szCs w:val="32"/>
        </w:rPr>
        <w:t>车辆、通讯工具等）、监控系统建设经费和日常运行费用（人员补贴、车辆运行、</w:t>
      </w:r>
      <w:r>
        <w:rPr>
          <w:rFonts w:eastAsia="仿宋_GB2312" w:hint="eastAsia"/>
          <w:snapToGrid w:val="0"/>
          <w:color w:val="000000"/>
          <w:spacing w:val="-6"/>
          <w:kern w:val="0"/>
          <w:sz w:val="32"/>
          <w:szCs w:val="32"/>
        </w:rPr>
        <w:t>工作证制作、</w:t>
      </w:r>
      <w:r>
        <w:rPr>
          <w:rFonts w:eastAsia="仿宋_GB2312"/>
          <w:snapToGrid w:val="0"/>
          <w:color w:val="000000"/>
          <w:spacing w:val="-6"/>
          <w:kern w:val="0"/>
          <w:sz w:val="32"/>
          <w:szCs w:val="32"/>
        </w:rPr>
        <w:t>水电暖、信息数据流量费用等）的列支，</w:t>
      </w:r>
      <w:r>
        <w:rPr>
          <w:rFonts w:eastAsia="仿宋_GB2312"/>
          <w:snapToGrid w:val="0"/>
          <w:color w:val="000000"/>
          <w:kern w:val="0"/>
          <w:sz w:val="32"/>
          <w:szCs w:val="32"/>
        </w:rPr>
        <w:t>为网格化管理工作顺利运行提供有力保障。</w:t>
      </w:r>
    </w:p>
    <w:p w:rsidR="009E1AC6" w:rsidRDefault="00B60A98">
      <w:pPr>
        <w:spacing w:line="600" w:lineRule="exact"/>
        <w:rPr>
          <w:rFonts w:ascii="楷体_GB2312" w:eastAsia="楷体_GB2312" w:hAnsi="楷体_GB2312" w:cs="楷体_GB2312"/>
          <w:snapToGrid w:val="0"/>
          <w:color w:val="000000"/>
          <w:kern w:val="0"/>
          <w:sz w:val="32"/>
          <w:szCs w:val="32"/>
        </w:rPr>
      </w:pPr>
      <w:r>
        <w:rPr>
          <w:rFonts w:eastAsia="仿宋_GB2312" w:hint="eastAsia"/>
          <w:snapToGrid w:val="0"/>
          <w:color w:val="000000"/>
          <w:kern w:val="0"/>
          <w:sz w:val="32"/>
          <w:szCs w:val="32"/>
        </w:rPr>
        <w:t xml:space="preserve">   </w:t>
      </w:r>
      <w:r w:rsidRPr="00201D48">
        <w:rPr>
          <w:rFonts w:ascii="楷体" w:eastAsia="楷体" w:hAnsi="楷体" w:hint="eastAsia"/>
          <w:b/>
          <w:snapToGrid w:val="0"/>
          <w:color w:val="000000"/>
          <w:kern w:val="0"/>
          <w:sz w:val="32"/>
          <w:szCs w:val="32"/>
        </w:rPr>
        <w:t xml:space="preserve"> </w:t>
      </w:r>
      <w:r w:rsidRPr="00201D48">
        <w:rPr>
          <w:rFonts w:ascii="楷体" w:eastAsia="楷体" w:hAnsi="楷体"/>
          <w:b/>
          <w:snapToGrid w:val="0"/>
          <w:color w:val="000000"/>
          <w:kern w:val="0"/>
          <w:sz w:val="32"/>
          <w:szCs w:val="32"/>
        </w:rPr>
        <w:t>（二）</w:t>
      </w:r>
      <w:r w:rsidRPr="00201D48">
        <w:rPr>
          <w:rFonts w:ascii="楷体" w:eastAsia="楷体" w:hAnsi="楷体" w:hint="eastAsia"/>
          <w:b/>
          <w:snapToGrid w:val="0"/>
          <w:color w:val="000000"/>
          <w:kern w:val="0"/>
          <w:sz w:val="32"/>
          <w:szCs w:val="32"/>
        </w:rPr>
        <w:t>人员</w:t>
      </w:r>
      <w:r w:rsidRPr="00201D48">
        <w:rPr>
          <w:rFonts w:ascii="楷体" w:eastAsia="楷体" w:hAnsi="楷体"/>
          <w:b/>
          <w:snapToGrid w:val="0"/>
          <w:color w:val="000000"/>
          <w:kern w:val="0"/>
          <w:sz w:val="32"/>
          <w:szCs w:val="32"/>
        </w:rPr>
        <w:t>保障</w:t>
      </w:r>
    </w:p>
    <w:p w:rsidR="009E1AC6" w:rsidRDefault="00B60A98">
      <w:pPr>
        <w:spacing w:line="600" w:lineRule="exact"/>
        <w:ind w:firstLine="640"/>
        <w:rPr>
          <w:rFonts w:eastAsia="仿宋_GB2312"/>
          <w:snapToGrid w:val="0"/>
          <w:color w:val="000000"/>
          <w:kern w:val="0"/>
          <w:sz w:val="32"/>
          <w:szCs w:val="32"/>
        </w:rPr>
      </w:pPr>
      <w:proofErr w:type="gramStart"/>
      <w:r>
        <w:rPr>
          <w:rFonts w:eastAsia="仿宋_GB2312" w:hint="eastAsia"/>
          <w:snapToGrid w:val="0"/>
          <w:color w:val="000000"/>
          <w:kern w:val="0"/>
          <w:sz w:val="32"/>
          <w:szCs w:val="32"/>
        </w:rPr>
        <w:t>由人社民政局</w:t>
      </w:r>
      <w:proofErr w:type="gramEnd"/>
      <w:r>
        <w:rPr>
          <w:rFonts w:eastAsia="仿宋_GB2312" w:hint="eastAsia"/>
          <w:snapToGrid w:val="0"/>
          <w:color w:val="000000"/>
          <w:kern w:val="0"/>
          <w:sz w:val="32"/>
          <w:szCs w:val="32"/>
        </w:rPr>
        <w:t>组织，为各三级网格招聘</w:t>
      </w:r>
      <w:r>
        <w:rPr>
          <w:rFonts w:eastAsia="仿宋_GB2312" w:hint="eastAsia"/>
          <w:snapToGrid w:val="0"/>
          <w:color w:val="000000"/>
          <w:kern w:val="0"/>
          <w:sz w:val="32"/>
          <w:szCs w:val="32"/>
        </w:rPr>
        <w:t>1-2</w:t>
      </w:r>
      <w:r>
        <w:rPr>
          <w:rFonts w:eastAsia="仿宋_GB2312" w:hint="eastAsia"/>
          <w:snapToGrid w:val="0"/>
          <w:color w:val="000000"/>
          <w:kern w:val="0"/>
          <w:sz w:val="32"/>
          <w:szCs w:val="32"/>
        </w:rPr>
        <w:t>名派遣制工作</w:t>
      </w:r>
      <w:r>
        <w:rPr>
          <w:rFonts w:eastAsia="仿宋_GB2312" w:hint="eastAsia"/>
          <w:snapToGrid w:val="0"/>
          <w:color w:val="000000"/>
          <w:kern w:val="0"/>
          <w:sz w:val="32"/>
          <w:szCs w:val="32"/>
        </w:rPr>
        <w:lastRenderedPageBreak/>
        <w:t>人员，负责对本级网格</w:t>
      </w:r>
      <w:r>
        <w:rPr>
          <w:rFonts w:eastAsia="仿宋_GB2312"/>
          <w:snapToGrid w:val="0"/>
          <w:color w:val="000000"/>
          <w:kern w:val="0"/>
          <w:sz w:val="32"/>
          <w:szCs w:val="32"/>
        </w:rPr>
        <w:t>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工作</w:t>
      </w:r>
      <w:r>
        <w:rPr>
          <w:rFonts w:eastAsia="仿宋_GB2312" w:hint="eastAsia"/>
          <w:snapToGrid w:val="0"/>
          <w:color w:val="000000"/>
          <w:kern w:val="0"/>
          <w:sz w:val="32"/>
          <w:szCs w:val="32"/>
        </w:rPr>
        <w:t>进行监督管理。</w:t>
      </w:r>
      <w:r>
        <w:rPr>
          <w:rFonts w:eastAsia="仿宋_GB2312" w:hint="eastAsia"/>
          <w:snapToGrid w:val="0"/>
          <w:color w:val="000000"/>
          <w:kern w:val="0"/>
          <w:sz w:val="32"/>
          <w:szCs w:val="32"/>
        </w:rPr>
        <w:t xml:space="preserve">    </w:t>
      </w:r>
    </w:p>
    <w:p w:rsidR="009E1AC6" w:rsidRPr="00201D48" w:rsidRDefault="00B60A98" w:rsidP="00201D48">
      <w:pPr>
        <w:spacing w:line="600" w:lineRule="exact"/>
        <w:ind w:firstLineChars="200" w:firstLine="660"/>
        <w:rPr>
          <w:rFonts w:ascii="楷体" w:eastAsia="楷体" w:hAnsi="楷体"/>
          <w:b/>
          <w:snapToGrid w:val="0"/>
          <w:color w:val="000000"/>
          <w:kern w:val="0"/>
          <w:sz w:val="32"/>
          <w:szCs w:val="32"/>
        </w:rPr>
      </w:pPr>
      <w:r w:rsidRPr="00201D48">
        <w:rPr>
          <w:rFonts w:ascii="楷体" w:eastAsia="楷体" w:hAnsi="楷体"/>
          <w:b/>
          <w:snapToGrid w:val="0"/>
          <w:color w:val="000000"/>
          <w:kern w:val="0"/>
          <w:sz w:val="32"/>
          <w:szCs w:val="32"/>
        </w:rPr>
        <w:t>（三）责任追究</w:t>
      </w:r>
    </w:p>
    <w:p w:rsidR="009E1AC6" w:rsidRDefault="00B60A98" w:rsidP="00320204">
      <w:pPr>
        <w:spacing w:line="600" w:lineRule="exact"/>
        <w:ind w:firstLineChars="200" w:firstLine="657"/>
        <w:rPr>
          <w:rFonts w:eastAsia="仿宋_GB2312"/>
          <w:snapToGrid w:val="0"/>
          <w:color w:val="000000"/>
          <w:kern w:val="0"/>
          <w:sz w:val="32"/>
          <w:szCs w:val="32"/>
        </w:rPr>
      </w:pPr>
      <w:r>
        <w:rPr>
          <w:rFonts w:eastAsia="仿宋_GB2312"/>
          <w:snapToGrid w:val="0"/>
          <w:color w:val="000000"/>
          <w:kern w:val="0"/>
          <w:sz w:val="32"/>
          <w:szCs w:val="32"/>
        </w:rPr>
        <w:t>成立</w:t>
      </w:r>
      <w:r>
        <w:rPr>
          <w:rFonts w:eastAsia="仿宋_GB2312" w:hint="eastAsia"/>
          <w:snapToGrid w:val="0"/>
          <w:color w:val="000000"/>
          <w:kern w:val="0"/>
          <w:sz w:val="32"/>
          <w:szCs w:val="32"/>
        </w:rPr>
        <w:t>由纪委机关（监察局）</w:t>
      </w:r>
      <w:r>
        <w:rPr>
          <w:rFonts w:eastAsia="仿宋_GB2312"/>
          <w:snapToGrid w:val="0"/>
          <w:color w:val="000000"/>
          <w:kern w:val="0"/>
          <w:sz w:val="32"/>
          <w:szCs w:val="32"/>
        </w:rPr>
        <w:t>牵头，督察室、</w:t>
      </w:r>
      <w:r>
        <w:rPr>
          <w:rFonts w:eastAsia="仿宋_GB2312" w:hint="eastAsia"/>
          <w:snapToGrid w:val="0"/>
          <w:color w:val="000000"/>
          <w:kern w:val="0"/>
          <w:sz w:val="32"/>
          <w:szCs w:val="32"/>
        </w:rPr>
        <w:t>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办</w:t>
      </w:r>
      <w:r>
        <w:rPr>
          <w:rFonts w:eastAsia="仿宋_GB2312"/>
          <w:snapToGrid w:val="0"/>
          <w:color w:val="000000"/>
          <w:kern w:val="0"/>
          <w:sz w:val="32"/>
          <w:szCs w:val="32"/>
        </w:rPr>
        <w:t>组成的督察考核问</w:t>
      </w:r>
      <w:proofErr w:type="gramStart"/>
      <w:r>
        <w:rPr>
          <w:rFonts w:eastAsia="仿宋_GB2312"/>
          <w:snapToGrid w:val="0"/>
          <w:color w:val="000000"/>
          <w:kern w:val="0"/>
          <w:sz w:val="32"/>
          <w:szCs w:val="32"/>
        </w:rPr>
        <w:t>责工作</w:t>
      </w:r>
      <w:proofErr w:type="gramEnd"/>
      <w:r>
        <w:rPr>
          <w:rFonts w:eastAsia="仿宋_GB2312"/>
          <w:snapToGrid w:val="0"/>
          <w:color w:val="000000"/>
          <w:kern w:val="0"/>
          <w:sz w:val="32"/>
          <w:szCs w:val="32"/>
        </w:rPr>
        <w:t>小组，制定铁腕治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网格化管理考核问责办法，对</w:t>
      </w:r>
      <w:r>
        <w:rPr>
          <w:rFonts w:eastAsia="仿宋_GB2312" w:hint="eastAsia"/>
          <w:snapToGrid w:val="0"/>
          <w:color w:val="000000"/>
          <w:kern w:val="0"/>
          <w:sz w:val="32"/>
          <w:szCs w:val="32"/>
        </w:rPr>
        <w:t>新区</w:t>
      </w:r>
      <w:r>
        <w:rPr>
          <w:rFonts w:eastAsia="仿宋_GB2312"/>
          <w:snapToGrid w:val="0"/>
          <w:color w:val="000000"/>
          <w:kern w:val="0"/>
          <w:sz w:val="32"/>
          <w:szCs w:val="32"/>
        </w:rPr>
        <w:t>铁腕治</w:t>
      </w:r>
      <w:proofErr w:type="gramStart"/>
      <w:r>
        <w:rPr>
          <w:rFonts w:eastAsia="仿宋_GB2312"/>
          <w:snapToGrid w:val="0"/>
          <w:color w:val="000000"/>
          <w:kern w:val="0"/>
          <w:sz w:val="32"/>
          <w:szCs w:val="32"/>
        </w:rPr>
        <w:t>霾</w:t>
      </w:r>
      <w:proofErr w:type="gramEnd"/>
      <w:r>
        <w:rPr>
          <w:rFonts w:eastAsia="仿宋_GB2312"/>
          <w:snapToGrid w:val="0"/>
          <w:color w:val="000000"/>
          <w:kern w:val="0"/>
          <w:sz w:val="32"/>
          <w:szCs w:val="32"/>
        </w:rPr>
        <w:t>办、</w:t>
      </w:r>
      <w:r>
        <w:rPr>
          <w:rFonts w:eastAsia="仿宋_GB2312" w:hint="eastAsia"/>
          <w:snapToGrid w:val="0"/>
          <w:color w:val="000000"/>
          <w:kern w:val="0"/>
          <w:sz w:val="32"/>
          <w:szCs w:val="32"/>
        </w:rPr>
        <w:t>泾河新城治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办</w:t>
      </w:r>
      <w:r>
        <w:rPr>
          <w:rFonts w:eastAsia="仿宋_GB2312"/>
          <w:snapToGrid w:val="0"/>
          <w:color w:val="000000"/>
          <w:kern w:val="0"/>
          <w:sz w:val="32"/>
          <w:szCs w:val="32"/>
        </w:rPr>
        <w:t>下达的移送单、提醒单、督办单等，因落实不力、不按时上报整改情况、或上报的整改资料不实、未按规定时限整改到位等情况的部门和人员，由</w:t>
      </w:r>
      <w:r>
        <w:rPr>
          <w:rFonts w:eastAsia="仿宋_GB2312" w:hint="eastAsia"/>
          <w:snapToGrid w:val="0"/>
          <w:color w:val="000000"/>
          <w:kern w:val="0"/>
          <w:sz w:val="32"/>
          <w:szCs w:val="32"/>
        </w:rPr>
        <w:t>治</w:t>
      </w:r>
      <w:proofErr w:type="gramStart"/>
      <w:r>
        <w:rPr>
          <w:rFonts w:eastAsia="仿宋_GB2312" w:hint="eastAsia"/>
          <w:snapToGrid w:val="0"/>
          <w:color w:val="000000"/>
          <w:kern w:val="0"/>
          <w:sz w:val="32"/>
          <w:szCs w:val="32"/>
        </w:rPr>
        <w:t>霾</w:t>
      </w:r>
      <w:proofErr w:type="gramEnd"/>
      <w:r>
        <w:rPr>
          <w:rFonts w:eastAsia="仿宋_GB2312" w:hint="eastAsia"/>
          <w:snapToGrid w:val="0"/>
          <w:color w:val="000000"/>
          <w:kern w:val="0"/>
          <w:sz w:val="32"/>
          <w:szCs w:val="32"/>
        </w:rPr>
        <w:t>办</w:t>
      </w:r>
      <w:r>
        <w:rPr>
          <w:rFonts w:eastAsia="仿宋_GB2312"/>
          <w:snapToGrid w:val="0"/>
          <w:color w:val="000000"/>
          <w:kern w:val="0"/>
          <w:sz w:val="32"/>
          <w:szCs w:val="32"/>
        </w:rPr>
        <w:t>报送督察考核问</w:t>
      </w:r>
      <w:proofErr w:type="gramStart"/>
      <w:r>
        <w:rPr>
          <w:rFonts w:eastAsia="仿宋_GB2312"/>
          <w:snapToGrid w:val="0"/>
          <w:color w:val="000000"/>
          <w:kern w:val="0"/>
          <w:sz w:val="32"/>
          <w:szCs w:val="32"/>
        </w:rPr>
        <w:t>责工作</w:t>
      </w:r>
      <w:proofErr w:type="gramEnd"/>
      <w:r>
        <w:rPr>
          <w:rFonts w:eastAsia="仿宋_GB2312"/>
          <w:snapToGrid w:val="0"/>
          <w:color w:val="000000"/>
          <w:kern w:val="0"/>
          <w:sz w:val="32"/>
          <w:szCs w:val="32"/>
        </w:rPr>
        <w:t>小组，</w:t>
      </w:r>
      <w:r>
        <w:rPr>
          <w:rFonts w:eastAsia="仿宋_GB2312" w:hint="eastAsia"/>
          <w:snapToGrid w:val="0"/>
          <w:color w:val="000000"/>
          <w:kern w:val="0"/>
          <w:sz w:val="32"/>
          <w:szCs w:val="32"/>
        </w:rPr>
        <w:t>进行</w:t>
      </w:r>
      <w:r>
        <w:rPr>
          <w:rFonts w:eastAsia="仿宋_GB2312"/>
          <w:snapToGrid w:val="0"/>
          <w:color w:val="000000"/>
          <w:kern w:val="0"/>
          <w:sz w:val="32"/>
          <w:szCs w:val="32"/>
        </w:rPr>
        <w:t>严肃问责。</w:t>
      </w:r>
    </w:p>
    <w:p w:rsidR="009E1AC6" w:rsidRDefault="009E1AC6" w:rsidP="00320204">
      <w:pPr>
        <w:tabs>
          <w:tab w:val="left" w:pos="1648"/>
        </w:tabs>
        <w:spacing w:line="600" w:lineRule="exact"/>
        <w:ind w:firstLineChars="200" w:firstLine="657"/>
        <w:rPr>
          <w:rFonts w:eastAsia="仿宋_GB2312"/>
          <w:snapToGrid w:val="0"/>
          <w:color w:val="000000"/>
          <w:kern w:val="0"/>
          <w:sz w:val="32"/>
          <w:szCs w:val="32"/>
        </w:rPr>
      </w:pPr>
    </w:p>
    <w:p w:rsidR="009E1AC6" w:rsidRDefault="00B60A98">
      <w:pPr>
        <w:tabs>
          <w:tab w:val="left" w:pos="1648"/>
        </w:tabs>
        <w:spacing w:line="600" w:lineRule="exact"/>
        <w:rPr>
          <w:rFonts w:ascii="仿宋_GB2312" w:eastAsia="仿宋_GB2312" w:hAnsi="仿宋_GB2312" w:cs="仿宋_GB2312"/>
          <w:snapToGrid w:val="0"/>
          <w:color w:val="000000"/>
          <w:kern w:val="0"/>
          <w:sz w:val="32"/>
          <w:szCs w:val="32"/>
        </w:rPr>
      </w:pPr>
      <w:r>
        <w:rPr>
          <w:rFonts w:eastAsia="仿宋_GB2312" w:hint="eastAsia"/>
          <w:snapToGrid w:val="0"/>
          <w:color w:val="000000"/>
          <w:kern w:val="0"/>
          <w:sz w:val="32"/>
          <w:szCs w:val="32"/>
        </w:rPr>
        <w:t xml:space="preserve">   </w:t>
      </w:r>
      <w:r>
        <w:rPr>
          <w:rFonts w:ascii="仿宋_GB2312" w:eastAsia="仿宋_GB2312" w:hAnsi="仿宋_GB2312" w:cs="仿宋_GB2312" w:hint="eastAsia"/>
          <w:snapToGrid w:val="0"/>
          <w:color w:val="000000"/>
          <w:kern w:val="0"/>
          <w:sz w:val="32"/>
          <w:szCs w:val="32"/>
        </w:rPr>
        <w:t xml:space="preserve"> 附件：1、泾河新城铁腕治</w:t>
      </w:r>
      <w:proofErr w:type="gramStart"/>
      <w:r>
        <w:rPr>
          <w:rFonts w:ascii="仿宋_GB2312" w:eastAsia="仿宋_GB2312" w:hAnsi="仿宋_GB2312" w:cs="仿宋_GB2312" w:hint="eastAsia"/>
          <w:snapToGrid w:val="0"/>
          <w:color w:val="000000"/>
          <w:kern w:val="0"/>
          <w:sz w:val="32"/>
          <w:szCs w:val="32"/>
        </w:rPr>
        <w:t>霾</w:t>
      </w:r>
      <w:proofErr w:type="gramEnd"/>
      <w:r>
        <w:rPr>
          <w:rFonts w:ascii="仿宋_GB2312" w:eastAsia="仿宋_GB2312" w:hAnsi="仿宋_GB2312" w:cs="仿宋_GB2312" w:hint="eastAsia"/>
          <w:snapToGrid w:val="0"/>
          <w:color w:val="000000"/>
          <w:kern w:val="0"/>
          <w:sz w:val="32"/>
          <w:szCs w:val="32"/>
        </w:rPr>
        <w:t>网格化管理工作事项目录</w:t>
      </w:r>
    </w:p>
    <w:p w:rsidR="009E1AC6" w:rsidRDefault="00B60A98">
      <w:pPr>
        <w:spacing w:line="600" w:lineRule="exact"/>
        <w:rPr>
          <w:rFonts w:ascii="仿宋_GB2312" w:eastAsia="仿宋_GB2312" w:hAnsi="仿宋_GB2312" w:cs="仿宋_GB2312"/>
          <w:snapToGrid w:val="0"/>
          <w:color w:val="000000"/>
          <w:kern w:val="0"/>
          <w:sz w:val="32"/>
          <w:szCs w:val="32"/>
        </w:rPr>
      </w:pPr>
      <w:r>
        <w:rPr>
          <w:rFonts w:ascii="仿宋_GB2312" w:eastAsia="仿宋_GB2312" w:hAnsi="仿宋_GB2312" w:cs="仿宋_GB2312" w:hint="eastAsia"/>
          <w:snapToGrid w:val="0"/>
          <w:color w:val="000000"/>
          <w:kern w:val="0"/>
          <w:sz w:val="32"/>
          <w:szCs w:val="32"/>
        </w:rPr>
        <w:t xml:space="preserve">          2、各单位铁腕治</w:t>
      </w:r>
      <w:proofErr w:type="gramStart"/>
      <w:r>
        <w:rPr>
          <w:rFonts w:ascii="仿宋_GB2312" w:eastAsia="仿宋_GB2312" w:hAnsi="仿宋_GB2312" w:cs="仿宋_GB2312" w:hint="eastAsia"/>
          <w:snapToGrid w:val="0"/>
          <w:color w:val="000000"/>
          <w:kern w:val="0"/>
          <w:sz w:val="32"/>
          <w:szCs w:val="32"/>
        </w:rPr>
        <w:t>霾</w:t>
      </w:r>
      <w:proofErr w:type="gramEnd"/>
      <w:r>
        <w:rPr>
          <w:rFonts w:ascii="仿宋_GB2312" w:eastAsia="仿宋_GB2312" w:hAnsi="仿宋_GB2312" w:cs="仿宋_GB2312" w:hint="eastAsia"/>
          <w:snapToGrid w:val="0"/>
          <w:color w:val="000000"/>
          <w:kern w:val="0"/>
          <w:sz w:val="32"/>
          <w:szCs w:val="32"/>
        </w:rPr>
        <w:t>职责</w:t>
      </w:r>
    </w:p>
    <w:p w:rsidR="009E1AC6" w:rsidRDefault="00B60A98">
      <w:pPr>
        <w:spacing w:line="600" w:lineRule="exact"/>
        <w:rPr>
          <w:rFonts w:ascii="仿宋_GB2312" w:eastAsia="仿宋_GB2312" w:hAnsi="仿宋_GB2312" w:cs="仿宋_GB2312"/>
          <w:snapToGrid w:val="0"/>
          <w:color w:val="000000"/>
          <w:kern w:val="0"/>
          <w:sz w:val="32"/>
          <w:szCs w:val="32"/>
        </w:rPr>
      </w:pPr>
      <w:r>
        <w:rPr>
          <w:rFonts w:ascii="仿宋_GB2312" w:eastAsia="仿宋_GB2312" w:hAnsi="仿宋_GB2312" w:cs="仿宋_GB2312" w:hint="eastAsia"/>
          <w:snapToGrid w:val="0"/>
          <w:color w:val="000000"/>
          <w:kern w:val="0"/>
          <w:sz w:val="32"/>
          <w:szCs w:val="32"/>
        </w:rPr>
        <w:t xml:space="preserve">          3、泾河新城铁腕治</w:t>
      </w:r>
      <w:proofErr w:type="gramStart"/>
      <w:r>
        <w:rPr>
          <w:rFonts w:ascii="仿宋_GB2312" w:eastAsia="仿宋_GB2312" w:hAnsi="仿宋_GB2312" w:cs="仿宋_GB2312" w:hint="eastAsia"/>
          <w:snapToGrid w:val="0"/>
          <w:color w:val="000000"/>
          <w:kern w:val="0"/>
          <w:sz w:val="32"/>
          <w:szCs w:val="32"/>
        </w:rPr>
        <w:t>霾</w:t>
      </w:r>
      <w:proofErr w:type="gramEnd"/>
      <w:r>
        <w:rPr>
          <w:rFonts w:ascii="仿宋_GB2312" w:eastAsia="仿宋_GB2312" w:hAnsi="仿宋_GB2312" w:cs="仿宋_GB2312" w:hint="eastAsia"/>
          <w:snapToGrid w:val="0"/>
          <w:color w:val="000000"/>
          <w:kern w:val="0"/>
          <w:sz w:val="32"/>
          <w:szCs w:val="32"/>
        </w:rPr>
        <w:t>网格化监管体系图</w:t>
      </w:r>
    </w:p>
    <w:p w:rsidR="009E1AC6" w:rsidRDefault="00B60A98" w:rsidP="00320204">
      <w:pPr>
        <w:spacing w:line="600" w:lineRule="exact"/>
        <w:ind w:left="1784" w:hangingChars="543" w:hanging="1784"/>
        <w:rPr>
          <w:rFonts w:ascii="仿宋_GB2312" w:eastAsia="仿宋_GB2312" w:hAnsi="仿宋_GB2312" w:cs="仿宋_GB2312"/>
          <w:snapToGrid w:val="0"/>
          <w:color w:val="000000"/>
          <w:kern w:val="0"/>
          <w:sz w:val="32"/>
          <w:szCs w:val="32"/>
        </w:rPr>
      </w:pPr>
      <w:r>
        <w:rPr>
          <w:rFonts w:ascii="仿宋_GB2312" w:eastAsia="仿宋_GB2312" w:hAnsi="仿宋_GB2312" w:cs="仿宋_GB2312" w:hint="eastAsia"/>
          <w:snapToGrid w:val="0"/>
          <w:color w:val="000000"/>
          <w:kern w:val="0"/>
          <w:sz w:val="32"/>
          <w:szCs w:val="32"/>
        </w:rPr>
        <w:t xml:space="preserve">          4、泾河新城铁腕治</w:t>
      </w:r>
      <w:proofErr w:type="gramStart"/>
      <w:r>
        <w:rPr>
          <w:rFonts w:ascii="仿宋_GB2312" w:eastAsia="仿宋_GB2312" w:hAnsi="仿宋_GB2312" w:cs="仿宋_GB2312" w:hint="eastAsia"/>
          <w:snapToGrid w:val="0"/>
          <w:color w:val="000000"/>
          <w:kern w:val="0"/>
          <w:sz w:val="32"/>
          <w:szCs w:val="32"/>
        </w:rPr>
        <w:t>霾</w:t>
      </w:r>
      <w:proofErr w:type="gramEnd"/>
      <w:r>
        <w:rPr>
          <w:rFonts w:ascii="仿宋_GB2312" w:eastAsia="仿宋_GB2312" w:hAnsi="仿宋_GB2312" w:cs="仿宋_GB2312" w:hint="eastAsia"/>
          <w:snapToGrid w:val="0"/>
          <w:color w:val="000000"/>
          <w:kern w:val="0"/>
          <w:sz w:val="32"/>
          <w:szCs w:val="32"/>
        </w:rPr>
        <w:t>网格化管理工作检查单</w:t>
      </w:r>
    </w:p>
    <w:p w:rsidR="009E1AC6" w:rsidRDefault="00B60A98" w:rsidP="00320204">
      <w:pPr>
        <w:spacing w:line="600" w:lineRule="exact"/>
        <w:ind w:left="986" w:hangingChars="300" w:hanging="986"/>
        <w:rPr>
          <w:rFonts w:ascii="仿宋_GB2312" w:eastAsia="仿宋_GB2312" w:hAnsi="仿宋_GB2312" w:cs="仿宋_GB2312"/>
          <w:color w:val="000000"/>
          <w:sz w:val="32"/>
          <w:szCs w:val="32"/>
        </w:rPr>
      </w:pPr>
      <w:r>
        <w:rPr>
          <w:rFonts w:ascii="仿宋_GB2312" w:eastAsia="仿宋_GB2312" w:hAnsi="仿宋_GB2312" w:cs="仿宋_GB2312" w:hint="eastAsia"/>
          <w:snapToGrid w:val="0"/>
          <w:color w:val="000000"/>
          <w:kern w:val="0"/>
          <w:sz w:val="32"/>
          <w:szCs w:val="32"/>
        </w:rPr>
        <w:t xml:space="preserve">          5、泾河新城铁腕治</w:t>
      </w:r>
      <w:proofErr w:type="gramStart"/>
      <w:r>
        <w:rPr>
          <w:rFonts w:ascii="仿宋_GB2312" w:eastAsia="仿宋_GB2312" w:hAnsi="仿宋_GB2312" w:cs="仿宋_GB2312" w:hint="eastAsia"/>
          <w:snapToGrid w:val="0"/>
          <w:color w:val="000000"/>
          <w:kern w:val="0"/>
          <w:sz w:val="32"/>
          <w:szCs w:val="32"/>
        </w:rPr>
        <w:t>霾</w:t>
      </w:r>
      <w:proofErr w:type="gramEnd"/>
      <w:r>
        <w:rPr>
          <w:rFonts w:ascii="仿宋_GB2312" w:eastAsia="仿宋_GB2312" w:hAnsi="仿宋_GB2312" w:cs="仿宋_GB2312" w:hint="eastAsia"/>
          <w:snapToGrid w:val="0"/>
          <w:color w:val="000000"/>
          <w:kern w:val="0"/>
          <w:sz w:val="32"/>
          <w:szCs w:val="32"/>
        </w:rPr>
        <w:t>网格化管理工作督办单</w:t>
      </w:r>
    </w:p>
    <w:p w:rsidR="009E1AC6" w:rsidRDefault="00B60A98">
      <w:pPr>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snapToGrid w:val="0"/>
          <w:color w:val="000000"/>
          <w:kern w:val="0"/>
          <w:sz w:val="32"/>
          <w:szCs w:val="32"/>
        </w:rPr>
        <w:t xml:space="preserve">          </w:t>
      </w:r>
      <w:r>
        <w:rPr>
          <w:rFonts w:ascii="仿宋_GB2312" w:eastAsia="仿宋_GB2312" w:hAnsi="仿宋_GB2312" w:cs="仿宋_GB2312" w:hint="eastAsia"/>
          <w:color w:val="000000"/>
          <w:sz w:val="32"/>
          <w:szCs w:val="32"/>
        </w:rPr>
        <w:t>6、泾河新城铁腕治</w:t>
      </w:r>
      <w:proofErr w:type="gramStart"/>
      <w:r>
        <w:rPr>
          <w:rFonts w:ascii="仿宋_GB2312" w:eastAsia="仿宋_GB2312" w:hAnsi="仿宋_GB2312" w:cs="仿宋_GB2312" w:hint="eastAsia"/>
          <w:color w:val="000000"/>
          <w:sz w:val="32"/>
          <w:szCs w:val="32"/>
        </w:rPr>
        <w:t>霾</w:t>
      </w:r>
      <w:proofErr w:type="gramEnd"/>
      <w:r>
        <w:rPr>
          <w:rFonts w:ascii="仿宋_GB2312" w:eastAsia="仿宋_GB2312" w:hAnsi="仿宋_GB2312" w:cs="仿宋_GB2312" w:hint="eastAsia"/>
          <w:color w:val="000000"/>
          <w:sz w:val="32"/>
          <w:szCs w:val="32"/>
        </w:rPr>
        <w:t>网格化管理工作台账（三级）</w:t>
      </w:r>
    </w:p>
    <w:p w:rsidR="009E1AC6" w:rsidRDefault="00B60A98">
      <w:pPr>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7、泾河新城铁腕治</w:t>
      </w:r>
      <w:proofErr w:type="gramStart"/>
      <w:r>
        <w:rPr>
          <w:rFonts w:ascii="仿宋_GB2312" w:eastAsia="仿宋_GB2312" w:hAnsi="仿宋_GB2312" w:cs="仿宋_GB2312" w:hint="eastAsia"/>
          <w:color w:val="000000"/>
          <w:sz w:val="32"/>
          <w:szCs w:val="32"/>
        </w:rPr>
        <w:t>霾</w:t>
      </w:r>
      <w:proofErr w:type="gramEnd"/>
      <w:r>
        <w:rPr>
          <w:rFonts w:ascii="仿宋_GB2312" w:eastAsia="仿宋_GB2312" w:hAnsi="仿宋_GB2312" w:cs="仿宋_GB2312" w:hint="eastAsia"/>
          <w:color w:val="000000"/>
          <w:sz w:val="32"/>
          <w:szCs w:val="32"/>
        </w:rPr>
        <w:t>网格化管理工作台账（四级）</w:t>
      </w:r>
    </w:p>
    <w:p w:rsidR="009E1AC6" w:rsidRDefault="009E1AC6">
      <w:pPr>
        <w:rPr>
          <w:rFonts w:ascii="仿宋_GB2312" w:eastAsia="仿宋_GB2312" w:hAnsi="仿宋_GB2312" w:cs="仿宋_GB2312"/>
          <w:color w:val="000000"/>
          <w:sz w:val="32"/>
          <w:szCs w:val="32"/>
        </w:rPr>
        <w:sectPr w:rsidR="009E1AC6">
          <w:headerReference w:type="even" r:id="rId18"/>
          <w:headerReference w:type="default" r:id="rId19"/>
          <w:footerReference w:type="even" r:id="rId20"/>
          <w:footerReference w:type="default" r:id="rId21"/>
          <w:pgSz w:w="11906" w:h="16838"/>
          <w:pgMar w:top="1701" w:right="1531" w:bottom="1984" w:left="1531" w:header="851" w:footer="992" w:gutter="0"/>
          <w:pgNumType w:fmt="numberInDash"/>
          <w:cols w:space="720"/>
          <w:docGrid w:type="linesAndChars" w:linePitch="597" w:charSpace="1745"/>
        </w:sectPr>
      </w:pPr>
    </w:p>
    <w:p w:rsidR="009E1AC6" w:rsidRDefault="00B60A98">
      <w:pPr>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附件1</w:t>
      </w:r>
    </w:p>
    <w:p w:rsidR="009E1AC6" w:rsidRDefault="009E1AC6">
      <w:pPr>
        <w:spacing w:line="300" w:lineRule="exact"/>
        <w:jc w:val="center"/>
        <w:rPr>
          <w:rFonts w:ascii="方正小标宋简体" w:eastAsia="方正小标宋简体"/>
          <w:color w:val="000000"/>
          <w:sz w:val="36"/>
          <w:szCs w:val="36"/>
        </w:rPr>
      </w:pPr>
    </w:p>
    <w:p w:rsidR="009E1AC6" w:rsidRDefault="00B60A98">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泾河新城铁腕治</w:t>
      </w:r>
      <w:proofErr w:type="gramStart"/>
      <w:r>
        <w:rPr>
          <w:rFonts w:ascii="方正小标宋简体" w:eastAsia="方正小标宋简体" w:hint="eastAsia"/>
          <w:color w:val="000000"/>
          <w:sz w:val="36"/>
          <w:szCs w:val="36"/>
        </w:rPr>
        <w:t>霾</w:t>
      </w:r>
      <w:proofErr w:type="gramEnd"/>
      <w:r>
        <w:rPr>
          <w:rFonts w:ascii="方正小标宋简体" w:eastAsia="方正小标宋简体" w:hint="eastAsia"/>
          <w:color w:val="000000"/>
          <w:sz w:val="36"/>
          <w:szCs w:val="36"/>
        </w:rPr>
        <w:t>网格化管理工作事项目录</w:t>
      </w:r>
    </w:p>
    <w:p w:rsidR="009E1AC6" w:rsidRDefault="009E1AC6">
      <w:pPr>
        <w:spacing w:line="300" w:lineRule="exact"/>
        <w:jc w:val="center"/>
        <w:rPr>
          <w:rFonts w:ascii="方正小标宋简体" w:eastAsia="方正小标宋简体"/>
          <w:color w:val="000000"/>
          <w:sz w:val="36"/>
          <w:szCs w:val="36"/>
        </w:rPr>
      </w:pPr>
    </w:p>
    <w:tbl>
      <w:tblPr>
        <w:tblW w:w="13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866"/>
        <w:gridCol w:w="1347"/>
        <w:gridCol w:w="4890"/>
        <w:gridCol w:w="851"/>
        <w:gridCol w:w="850"/>
        <w:gridCol w:w="851"/>
        <w:gridCol w:w="3543"/>
      </w:tblGrid>
      <w:tr w:rsidR="009E1AC6">
        <w:trPr>
          <w:trHeight w:val="430"/>
          <w:jc w:val="center"/>
        </w:trPr>
        <w:tc>
          <w:tcPr>
            <w:tcW w:w="725" w:type="dxa"/>
            <w:vMerge w:val="restart"/>
            <w:vAlign w:val="center"/>
          </w:tcPr>
          <w:p w:rsidR="009E1AC6" w:rsidRDefault="00B60A98">
            <w:pPr>
              <w:spacing w:line="400" w:lineRule="exact"/>
              <w:jc w:val="center"/>
              <w:rPr>
                <w:rFonts w:eastAsia="黑体"/>
                <w:bCs/>
                <w:color w:val="000000"/>
                <w:sz w:val="24"/>
              </w:rPr>
            </w:pPr>
            <w:r>
              <w:rPr>
                <w:rFonts w:eastAsia="黑体"/>
                <w:bCs/>
                <w:color w:val="000000"/>
                <w:sz w:val="24"/>
              </w:rPr>
              <w:t>序号</w:t>
            </w:r>
          </w:p>
        </w:tc>
        <w:tc>
          <w:tcPr>
            <w:tcW w:w="866" w:type="dxa"/>
            <w:vMerge w:val="restart"/>
            <w:vAlign w:val="center"/>
          </w:tcPr>
          <w:p w:rsidR="009E1AC6" w:rsidRDefault="00B60A98">
            <w:pPr>
              <w:spacing w:line="400" w:lineRule="exact"/>
              <w:jc w:val="center"/>
              <w:rPr>
                <w:rFonts w:eastAsia="黑体"/>
                <w:bCs/>
                <w:color w:val="000000"/>
                <w:sz w:val="24"/>
              </w:rPr>
            </w:pPr>
            <w:r>
              <w:rPr>
                <w:rFonts w:eastAsia="黑体"/>
                <w:bCs/>
                <w:color w:val="000000"/>
                <w:sz w:val="24"/>
              </w:rPr>
              <w:t>分类</w:t>
            </w:r>
          </w:p>
        </w:tc>
        <w:tc>
          <w:tcPr>
            <w:tcW w:w="1347" w:type="dxa"/>
            <w:vMerge w:val="restart"/>
            <w:vAlign w:val="center"/>
          </w:tcPr>
          <w:p w:rsidR="009E1AC6" w:rsidRDefault="00B60A98">
            <w:pPr>
              <w:spacing w:line="360" w:lineRule="exact"/>
              <w:jc w:val="center"/>
              <w:rPr>
                <w:rFonts w:eastAsia="黑体"/>
                <w:bCs/>
                <w:color w:val="000000"/>
                <w:sz w:val="24"/>
              </w:rPr>
            </w:pPr>
            <w:r>
              <w:rPr>
                <w:rFonts w:eastAsia="黑体"/>
                <w:bCs/>
                <w:color w:val="000000"/>
                <w:sz w:val="24"/>
              </w:rPr>
              <w:t>具体内容</w:t>
            </w:r>
          </w:p>
        </w:tc>
        <w:tc>
          <w:tcPr>
            <w:tcW w:w="4890" w:type="dxa"/>
            <w:vMerge w:val="restart"/>
            <w:vAlign w:val="center"/>
          </w:tcPr>
          <w:p w:rsidR="009E1AC6" w:rsidRDefault="00B60A98">
            <w:pPr>
              <w:spacing w:line="400" w:lineRule="exact"/>
              <w:jc w:val="center"/>
              <w:rPr>
                <w:rFonts w:eastAsia="黑体"/>
                <w:bCs/>
                <w:color w:val="000000"/>
                <w:sz w:val="24"/>
              </w:rPr>
            </w:pPr>
            <w:r>
              <w:rPr>
                <w:rFonts w:eastAsia="黑体"/>
                <w:bCs/>
                <w:color w:val="000000"/>
                <w:sz w:val="24"/>
              </w:rPr>
              <w:t>管理检查标准</w:t>
            </w:r>
          </w:p>
        </w:tc>
        <w:tc>
          <w:tcPr>
            <w:tcW w:w="2552" w:type="dxa"/>
            <w:gridSpan w:val="3"/>
            <w:vAlign w:val="center"/>
          </w:tcPr>
          <w:p w:rsidR="009E1AC6" w:rsidRDefault="00B60A98">
            <w:pPr>
              <w:spacing w:line="300" w:lineRule="exact"/>
              <w:jc w:val="center"/>
              <w:rPr>
                <w:rFonts w:eastAsia="黑体"/>
                <w:bCs/>
                <w:color w:val="000000"/>
                <w:sz w:val="24"/>
              </w:rPr>
            </w:pPr>
            <w:r>
              <w:rPr>
                <w:rFonts w:eastAsia="黑体"/>
                <w:bCs/>
                <w:color w:val="000000"/>
                <w:sz w:val="24"/>
              </w:rPr>
              <w:t>各级网络工作职责</w:t>
            </w:r>
          </w:p>
        </w:tc>
        <w:tc>
          <w:tcPr>
            <w:tcW w:w="3543" w:type="dxa"/>
            <w:vMerge w:val="restart"/>
            <w:vAlign w:val="center"/>
          </w:tcPr>
          <w:p w:rsidR="009E1AC6" w:rsidRDefault="00B60A98">
            <w:pPr>
              <w:spacing w:line="400" w:lineRule="exact"/>
              <w:jc w:val="center"/>
              <w:rPr>
                <w:rFonts w:eastAsia="黑体"/>
                <w:bCs/>
                <w:color w:val="000000"/>
                <w:sz w:val="24"/>
              </w:rPr>
            </w:pPr>
            <w:r>
              <w:rPr>
                <w:rFonts w:eastAsia="黑体"/>
                <w:bCs/>
                <w:color w:val="000000"/>
                <w:sz w:val="24"/>
              </w:rPr>
              <w:t>责任部门</w:t>
            </w:r>
          </w:p>
        </w:tc>
      </w:tr>
      <w:tr w:rsidR="009E1AC6">
        <w:trPr>
          <w:trHeight w:val="769"/>
          <w:jc w:val="center"/>
        </w:trPr>
        <w:tc>
          <w:tcPr>
            <w:tcW w:w="725" w:type="dxa"/>
            <w:vMerge/>
            <w:vAlign w:val="center"/>
          </w:tcPr>
          <w:p w:rsidR="009E1AC6" w:rsidRDefault="009E1AC6">
            <w:pPr>
              <w:spacing w:line="400" w:lineRule="exact"/>
              <w:jc w:val="center"/>
              <w:rPr>
                <w:rFonts w:eastAsia="仿宋"/>
                <w:color w:val="000000"/>
                <w:sz w:val="24"/>
              </w:rPr>
            </w:pPr>
          </w:p>
        </w:tc>
        <w:tc>
          <w:tcPr>
            <w:tcW w:w="866" w:type="dxa"/>
            <w:vMerge/>
            <w:vAlign w:val="center"/>
          </w:tcPr>
          <w:p w:rsidR="009E1AC6" w:rsidRDefault="009E1AC6">
            <w:pPr>
              <w:spacing w:line="400" w:lineRule="exact"/>
              <w:jc w:val="center"/>
              <w:rPr>
                <w:rFonts w:eastAsia="仿宋"/>
                <w:color w:val="000000"/>
                <w:sz w:val="24"/>
              </w:rPr>
            </w:pPr>
          </w:p>
        </w:tc>
        <w:tc>
          <w:tcPr>
            <w:tcW w:w="1347" w:type="dxa"/>
            <w:vMerge/>
            <w:vAlign w:val="center"/>
          </w:tcPr>
          <w:p w:rsidR="009E1AC6" w:rsidRDefault="009E1AC6">
            <w:pPr>
              <w:spacing w:line="400" w:lineRule="exact"/>
              <w:jc w:val="center"/>
              <w:rPr>
                <w:rFonts w:eastAsia="仿宋"/>
                <w:color w:val="000000"/>
                <w:sz w:val="24"/>
              </w:rPr>
            </w:pPr>
          </w:p>
        </w:tc>
        <w:tc>
          <w:tcPr>
            <w:tcW w:w="4890" w:type="dxa"/>
            <w:vMerge/>
            <w:vAlign w:val="center"/>
          </w:tcPr>
          <w:p w:rsidR="009E1AC6" w:rsidRDefault="009E1AC6">
            <w:pPr>
              <w:spacing w:line="400" w:lineRule="exact"/>
              <w:jc w:val="center"/>
              <w:rPr>
                <w:rFonts w:eastAsia="仿宋"/>
                <w:color w:val="000000"/>
                <w:sz w:val="24"/>
              </w:rPr>
            </w:pPr>
          </w:p>
        </w:tc>
        <w:tc>
          <w:tcPr>
            <w:tcW w:w="851" w:type="dxa"/>
            <w:vAlign w:val="center"/>
          </w:tcPr>
          <w:p w:rsidR="009E1AC6" w:rsidRDefault="00B60A98">
            <w:pPr>
              <w:spacing w:line="320" w:lineRule="exact"/>
              <w:jc w:val="center"/>
              <w:rPr>
                <w:rFonts w:eastAsia="黑体"/>
                <w:bCs/>
                <w:color w:val="000000"/>
                <w:sz w:val="24"/>
              </w:rPr>
            </w:pPr>
            <w:r>
              <w:rPr>
                <w:rFonts w:eastAsia="黑体"/>
                <w:bCs/>
                <w:color w:val="000000"/>
                <w:sz w:val="24"/>
              </w:rPr>
              <w:t>四级</w:t>
            </w:r>
          </w:p>
          <w:p w:rsidR="009E1AC6" w:rsidRDefault="00B60A98">
            <w:pPr>
              <w:spacing w:line="320" w:lineRule="exact"/>
              <w:jc w:val="center"/>
              <w:rPr>
                <w:rFonts w:eastAsia="黑体"/>
                <w:bCs/>
                <w:color w:val="000000"/>
                <w:sz w:val="24"/>
              </w:rPr>
            </w:pPr>
            <w:r>
              <w:rPr>
                <w:rFonts w:eastAsia="黑体"/>
                <w:bCs/>
                <w:color w:val="000000"/>
                <w:sz w:val="24"/>
              </w:rPr>
              <w:t>网格</w:t>
            </w:r>
          </w:p>
        </w:tc>
        <w:tc>
          <w:tcPr>
            <w:tcW w:w="850" w:type="dxa"/>
            <w:vAlign w:val="center"/>
          </w:tcPr>
          <w:p w:rsidR="009E1AC6" w:rsidRDefault="00B60A98">
            <w:pPr>
              <w:spacing w:line="320" w:lineRule="exact"/>
              <w:jc w:val="center"/>
              <w:rPr>
                <w:rFonts w:eastAsia="黑体"/>
                <w:bCs/>
                <w:color w:val="000000"/>
                <w:sz w:val="24"/>
              </w:rPr>
            </w:pPr>
            <w:r>
              <w:rPr>
                <w:rFonts w:eastAsia="黑体"/>
                <w:bCs/>
                <w:color w:val="000000"/>
                <w:sz w:val="24"/>
              </w:rPr>
              <w:t>三级</w:t>
            </w:r>
          </w:p>
          <w:p w:rsidR="009E1AC6" w:rsidRDefault="00B60A98">
            <w:pPr>
              <w:spacing w:line="320" w:lineRule="exact"/>
              <w:jc w:val="center"/>
              <w:rPr>
                <w:rFonts w:eastAsia="黑体"/>
                <w:bCs/>
                <w:color w:val="000000"/>
                <w:sz w:val="24"/>
              </w:rPr>
            </w:pPr>
            <w:r>
              <w:rPr>
                <w:rFonts w:eastAsia="黑体"/>
                <w:bCs/>
                <w:color w:val="000000"/>
                <w:sz w:val="24"/>
              </w:rPr>
              <w:t>网格</w:t>
            </w:r>
          </w:p>
        </w:tc>
        <w:tc>
          <w:tcPr>
            <w:tcW w:w="851" w:type="dxa"/>
            <w:vAlign w:val="center"/>
          </w:tcPr>
          <w:p w:rsidR="009E1AC6" w:rsidRDefault="00B60A98">
            <w:pPr>
              <w:spacing w:line="320" w:lineRule="exact"/>
              <w:jc w:val="center"/>
              <w:rPr>
                <w:rFonts w:eastAsia="黑体"/>
                <w:bCs/>
                <w:color w:val="000000"/>
                <w:sz w:val="24"/>
              </w:rPr>
            </w:pPr>
            <w:r>
              <w:rPr>
                <w:rFonts w:eastAsia="黑体"/>
                <w:bCs/>
                <w:color w:val="000000"/>
                <w:sz w:val="24"/>
              </w:rPr>
              <w:t>二级</w:t>
            </w:r>
          </w:p>
          <w:p w:rsidR="009E1AC6" w:rsidRDefault="00B60A98">
            <w:pPr>
              <w:spacing w:line="320" w:lineRule="exact"/>
              <w:jc w:val="center"/>
              <w:rPr>
                <w:rFonts w:eastAsia="黑体"/>
                <w:bCs/>
                <w:color w:val="000000"/>
                <w:sz w:val="24"/>
              </w:rPr>
            </w:pPr>
            <w:r>
              <w:rPr>
                <w:rFonts w:eastAsia="黑体"/>
                <w:bCs/>
                <w:color w:val="000000"/>
                <w:sz w:val="24"/>
              </w:rPr>
              <w:t>网格</w:t>
            </w:r>
          </w:p>
        </w:tc>
        <w:tc>
          <w:tcPr>
            <w:tcW w:w="3543" w:type="dxa"/>
            <w:vMerge/>
            <w:vAlign w:val="center"/>
          </w:tcPr>
          <w:p w:rsidR="009E1AC6" w:rsidRDefault="009E1AC6">
            <w:pPr>
              <w:spacing w:line="400" w:lineRule="exact"/>
              <w:jc w:val="center"/>
              <w:rPr>
                <w:rFonts w:eastAsia="仿宋"/>
                <w:color w:val="000000"/>
                <w:sz w:val="24"/>
              </w:rPr>
            </w:pPr>
          </w:p>
        </w:tc>
      </w:tr>
      <w:tr w:rsidR="009E1AC6">
        <w:trPr>
          <w:trHeight w:val="1510"/>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t>1</w:t>
            </w:r>
          </w:p>
        </w:tc>
        <w:tc>
          <w:tcPr>
            <w:tcW w:w="866" w:type="dxa"/>
            <w:vMerge w:val="restart"/>
            <w:vAlign w:val="center"/>
          </w:tcPr>
          <w:p w:rsidR="009E1AC6" w:rsidRDefault="00B60A98">
            <w:pPr>
              <w:spacing w:line="360" w:lineRule="exact"/>
              <w:jc w:val="center"/>
              <w:rPr>
                <w:rFonts w:eastAsia="仿宋_GB2312"/>
                <w:color w:val="000000"/>
                <w:sz w:val="24"/>
              </w:rPr>
            </w:pPr>
            <w:r>
              <w:rPr>
                <w:rFonts w:eastAsia="仿宋_GB2312"/>
                <w:color w:val="000000"/>
                <w:sz w:val="24"/>
              </w:rPr>
              <w:t>扬尘污染</w:t>
            </w:r>
          </w:p>
          <w:p w:rsidR="009E1AC6" w:rsidRDefault="00B60A98">
            <w:pPr>
              <w:spacing w:line="360" w:lineRule="exact"/>
              <w:jc w:val="center"/>
              <w:rPr>
                <w:rFonts w:eastAsia="仿宋_GB2312"/>
                <w:color w:val="000000"/>
                <w:sz w:val="24"/>
              </w:rPr>
            </w:pPr>
            <w:r>
              <w:rPr>
                <w:rFonts w:eastAsia="仿宋_GB2312"/>
                <w:color w:val="000000"/>
                <w:sz w:val="24"/>
              </w:rPr>
              <w:t>防治</w:t>
            </w:r>
          </w:p>
        </w:tc>
        <w:tc>
          <w:tcPr>
            <w:tcW w:w="1347" w:type="dxa"/>
            <w:vAlign w:val="center"/>
          </w:tcPr>
          <w:p w:rsidR="009E1AC6" w:rsidRDefault="00B60A98">
            <w:pPr>
              <w:spacing w:line="360" w:lineRule="exact"/>
              <w:jc w:val="center"/>
              <w:rPr>
                <w:rFonts w:eastAsia="仿宋_GB2312"/>
                <w:color w:val="000000"/>
                <w:sz w:val="24"/>
              </w:rPr>
            </w:pPr>
            <w:r>
              <w:rPr>
                <w:rFonts w:eastAsia="仿宋_GB2312"/>
                <w:color w:val="000000"/>
                <w:sz w:val="24"/>
              </w:rPr>
              <w:t>建筑施工</w:t>
            </w:r>
          </w:p>
          <w:p w:rsidR="009E1AC6" w:rsidRDefault="00B60A98">
            <w:pPr>
              <w:spacing w:line="360" w:lineRule="exact"/>
              <w:jc w:val="center"/>
              <w:rPr>
                <w:rFonts w:eastAsia="仿宋_GB2312"/>
                <w:color w:val="000000"/>
                <w:sz w:val="24"/>
              </w:rPr>
            </w:pPr>
            <w:r>
              <w:rPr>
                <w:rFonts w:eastAsia="仿宋_GB2312"/>
                <w:color w:val="000000"/>
                <w:sz w:val="24"/>
              </w:rPr>
              <w:t>工地扬尘</w:t>
            </w:r>
          </w:p>
        </w:tc>
        <w:tc>
          <w:tcPr>
            <w:tcW w:w="4890" w:type="dxa"/>
            <w:vMerge w:val="restart"/>
            <w:vAlign w:val="center"/>
          </w:tcPr>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）各类施工工地现场周边采取围挡措施。</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）施工现场砂石渣土等堆料全部覆盖。</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）工地内大型机械车辆停放区域及主要道路全部硬化，每天及时洒水清扫，确保无浮土。</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4</w:t>
            </w:r>
            <w:r>
              <w:rPr>
                <w:rFonts w:eastAsia="仿宋_GB2312"/>
                <w:color w:val="000000"/>
                <w:sz w:val="24"/>
              </w:rPr>
              <w:t>）出入口建有冲洗设备和排水沟并能正常使用。</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5</w:t>
            </w:r>
            <w:r>
              <w:rPr>
                <w:rFonts w:eastAsia="仿宋_GB2312"/>
                <w:color w:val="000000"/>
                <w:sz w:val="24"/>
              </w:rPr>
              <w:t>）出土工地车辆全部冲洗，无高尖装载现象，严禁车轮带泥上路。</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6</w:t>
            </w:r>
            <w:r>
              <w:rPr>
                <w:rFonts w:eastAsia="仿宋_GB2312"/>
                <w:color w:val="000000"/>
                <w:sz w:val="24"/>
              </w:rPr>
              <w:t>）严禁在工地围挡外堆放建筑物料或垃圾。</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7</w:t>
            </w:r>
            <w:r>
              <w:rPr>
                <w:rFonts w:eastAsia="仿宋_GB2312"/>
                <w:color w:val="000000"/>
                <w:sz w:val="24"/>
              </w:rPr>
              <w:t>）四级风以上天气，停止产生扬尘的施工作业。</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8</w:t>
            </w:r>
            <w:r>
              <w:rPr>
                <w:rFonts w:eastAsia="仿宋_GB2312"/>
                <w:color w:val="000000"/>
                <w:sz w:val="24"/>
              </w:rPr>
              <w:t>）建筑施工作业里面须用密目网封闭。</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巡查</w:t>
            </w:r>
          </w:p>
          <w:p w:rsidR="009E1AC6" w:rsidRDefault="00B60A98">
            <w:pPr>
              <w:spacing w:line="360" w:lineRule="exact"/>
              <w:jc w:val="center"/>
              <w:rPr>
                <w:rFonts w:eastAsia="仿宋_GB2312"/>
                <w:color w:val="000000"/>
                <w:sz w:val="24"/>
              </w:rPr>
            </w:pPr>
            <w:r>
              <w:rPr>
                <w:rFonts w:eastAsia="仿宋_GB2312"/>
                <w:color w:val="000000"/>
                <w:sz w:val="24"/>
              </w:rPr>
              <w:t>处置</w:t>
            </w:r>
          </w:p>
          <w:p w:rsidR="009E1AC6" w:rsidRDefault="00B60A98">
            <w:pPr>
              <w:spacing w:line="36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360" w:lineRule="exact"/>
              <w:jc w:val="center"/>
              <w:rPr>
                <w:rFonts w:eastAsia="仿宋_GB2312"/>
                <w:color w:val="000000"/>
                <w:sz w:val="24"/>
              </w:rPr>
            </w:pPr>
            <w:r>
              <w:rPr>
                <w:rFonts w:eastAsia="仿宋_GB2312"/>
                <w:color w:val="000000"/>
                <w:sz w:val="24"/>
              </w:rPr>
              <w:t>协调</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暗查</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360" w:lineRule="exact"/>
              <w:jc w:val="center"/>
              <w:rPr>
                <w:rFonts w:eastAsia="仿宋_GB2312"/>
                <w:color w:val="000000"/>
                <w:sz w:val="24"/>
              </w:rPr>
            </w:pPr>
            <w:r>
              <w:rPr>
                <w:rFonts w:eastAsia="仿宋_GB2312"/>
                <w:color w:val="000000"/>
                <w:sz w:val="24"/>
              </w:rPr>
              <w:t>规划</w:t>
            </w:r>
            <w:r>
              <w:rPr>
                <w:rFonts w:eastAsia="仿宋_GB2312" w:hint="eastAsia"/>
                <w:color w:val="000000"/>
                <w:sz w:val="24"/>
              </w:rPr>
              <w:t>建设</w:t>
            </w:r>
            <w:r>
              <w:rPr>
                <w:rFonts w:eastAsia="仿宋_GB2312"/>
                <w:color w:val="000000"/>
                <w:sz w:val="24"/>
              </w:rPr>
              <w:t>局</w:t>
            </w:r>
            <w:r>
              <w:rPr>
                <w:rFonts w:eastAsia="仿宋_GB2312" w:hint="eastAsia"/>
                <w:color w:val="000000"/>
                <w:sz w:val="24"/>
              </w:rPr>
              <w:t>、综合行政执法</w:t>
            </w:r>
            <w:r>
              <w:rPr>
                <w:rFonts w:eastAsia="仿宋_GB2312"/>
                <w:color w:val="000000"/>
                <w:sz w:val="24"/>
              </w:rPr>
              <w:t>局</w:t>
            </w:r>
            <w:r>
              <w:rPr>
                <w:rFonts w:eastAsia="仿宋_GB2312" w:hint="eastAsia"/>
                <w:color w:val="000000"/>
                <w:sz w:val="24"/>
              </w:rPr>
              <w:t>、各街镇</w:t>
            </w:r>
          </w:p>
        </w:tc>
      </w:tr>
      <w:tr w:rsidR="009E1AC6">
        <w:trPr>
          <w:trHeight w:val="1046"/>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t>2</w:t>
            </w:r>
          </w:p>
        </w:tc>
        <w:tc>
          <w:tcPr>
            <w:tcW w:w="866" w:type="dxa"/>
            <w:vMerge/>
            <w:vAlign w:val="center"/>
          </w:tcPr>
          <w:p w:rsidR="009E1AC6" w:rsidRDefault="009E1AC6">
            <w:pPr>
              <w:spacing w:line="360" w:lineRule="exact"/>
              <w:jc w:val="center"/>
              <w:rPr>
                <w:rFonts w:eastAsia="仿宋_GB2312"/>
                <w:color w:val="000000"/>
                <w:sz w:val="24"/>
              </w:rPr>
            </w:pPr>
          </w:p>
        </w:tc>
        <w:tc>
          <w:tcPr>
            <w:tcW w:w="1347" w:type="dxa"/>
            <w:vAlign w:val="center"/>
          </w:tcPr>
          <w:p w:rsidR="009E1AC6" w:rsidRDefault="00B60A98">
            <w:pPr>
              <w:spacing w:line="360" w:lineRule="exact"/>
              <w:jc w:val="center"/>
              <w:rPr>
                <w:rFonts w:eastAsia="仿宋_GB2312"/>
                <w:color w:val="000000"/>
                <w:sz w:val="24"/>
              </w:rPr>
            </w:pPr>
            <w:r>
              <w:rPr>
                <w:rFonts w:eastAsia="仿宋_GB2312"/>
                <w:color w:val="000000"/>
                <w:sz w:val="24"/>
              </w:rPr>
              <w:t>市政施工</w:t>
            </w:r>
          </w:p>
          <w:p w:rsidR="009E1AC6" w:rsidRDefault="00B60A98">
            <w:pPr>
              <w:spacing w:line="360" w:lineRule="exact"/>
              <w:jc w:val="center"/>
              <w:rPr>
                <w:rFonts w:eastAsia="仿宋_GB2312"/>
                <w:color w:val="000000"/>
                <w:sz w:val="24"/>
              </w:rPr>
            </w:pPr>
            <w:r>
              <w:rPr>
                <w:rFonts w:eastAsia="仿宋_GB2312"/>
                <w:color w:val="000000"/>
                <w:sz w:val="24"/>
              </w:rPr>
              <w:t>工地扬尘</w:t>
            </w:r>
          </w:p>
        </w:tc>
        <w:tc>
          <w:tcPr>
            <w:tcW w:w="4890" w:type="dxa"/>
            <w:vMerge/>
            <w:vAlign w:val="center"/>
          </w:tcPr>
          <w:p w:rsidR="009E1AC6" w:rsidRDefault="009E1AC6">
            <w:pPr>
              <w:spacing w:line="360" w:lineRule="exact"/>
              <w:jc w:val="left"/>
              <w:rPr>
                <w:rFonts w:eastAsia="仿宋_GB2312"/>
                <w:color w:val="000000"/>
                <w:sz w:val="24"/>
              </w:rPr>
            </w:pP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巡查</w:t>
            </w:r>
          </w:p>
          <w:p w:rsidR="009E1AC6" w:rsidRDefault="00B60A98">
            <w:pPr>
              <w:spacing w:line="360" w:lineRule="exact"/>
              <w:jc w:val="center"/>
              <w:rPr>
                <w:rFonts w:eastAsia="仿宋_GB2312"/>
                <w:color w:val="000000"/>
                <w:sz w:val="24"/>
              </w:rPr>
            </w:pPr>
            <w:r>
              <w:rPr>
                <w:rFonts w:eastAsia="仿宋_GB2312"/>
                <w:color w:val="000000"/>
                <w:sz w:val="24"/>
              </w:rPr>
              <w:t>处置</w:t>
            </w:r>
          </w:p>
          <w:p w:rsidR="009E1AC6" w:rsidRDefault="00B60A98">
            <w:pPr>
              <w:spacing w:line="36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360" w:lineRule="exact"/>
              <w:jc w:val="center"/>
              <w:rPr>
                <w:rFonts w:eastAsia="仿宋_GB2312"/>
                <w:color w:val="000000"/>
                <w:sz w:val="24"/>
              </w:rPr>
            </w:pPr>
            <w:r>
              <w:rPr>
                <w:rFonts w:eastAsia="仿宋_GB2312"/>
                <w:color w:val="000000"/>
                <w:sz w:val="24"/>
              </w:rPr>
              <w:t>协调</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暗查</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360" w:lineRule="exact"/>
              <w:jc w:val="center"/>
              <w:rPr>
                <w:rFonts w:eastAsia="仿宋_GB2312"/>
                <w:color w:val="000000"/>
                <w:sz w:val="24"/>
              </w:rPr>
            </w:pPr>
            <w:r>
              <w:rPr>
                <w:rFonts w:eastAsia="仿宋_GB2312"/>
                <w:color w:val="000000"/>
                <w:sz w:val="24"/>
              </w:rPr>
              <w:t>规划</w:t>
            </w:r>
            <w:r>
              <w:rPr>
                <w:rFonts w:eastAsia="仿宋_GB2312" w:hint="eastAsia"/>
                <w:color w:val="000000"/>
                <w:sz w:val="24"/>
              </w:rPr>
              <w:t>建设</w:t>
            </w:r>
            <w:r>
              <w:rPr>
                <w:rFonts w:eastAsia="仿宋_GB2312"/>
                <w:color w:val="000000"/>
                <w:sz w:val="24"/>
              </w:rPr>
              <w:t>局</w:t>
            </w:r>
            <w:r>
              <w:rPr>
                <w:rFonts w:eastAsia="仿宋_GB2312" w:hint="eastAsia"/>
                <w:color w:val="000000"/>
                <w:sz w:val="24"/>
              </w:rPr>
              <w:t>、综合行政执法</w:t>
            </w:r>
            <w:r>
              <w:rPr>
                <w:rFonts w:eastAsia="仿宋_GB2312"/>
                <w:color w:val="000000"/>
                <w:sz w:val="24"/>
              </w:rPr>
              <w:t>局</w:t>
            </w:r>
            <w:r>
              <w:rPr>
                <w:rFonts w:eastAsia="仿宋_GB2312" w:hint="eastAsia"/>
                <w:color w:val="000000"/>
                <w:sz w:val="24"/>
              </w:rPr>
              <w:t>、各街镇</w:t>
            </w:r>
          </w:p>
        </w:tc>
      </w:tr>
      <w:tr w:rsidR="009E1AC6">
        <w:trPr>
          <w:trHeight w:val="872"/>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t>3</w:t>
            </w:r>
          </w:p>
        </w:tc>
        <w:tc>
          <w:tcPr>
            <w:tcW w:w="866" w:type="dxa"/>
            <w:vMerge/>
            <w:vAlign w:val="center"/>
          </w:tcPr>
          <w:p w:rsidR="009E1AC6" w:rsidRDefault="009E1AC6">
            <w:pPr>
              <w:spacing w:line="360" w:lineRule="exact"/>
              <w:jc w:val="center"/>
              <w:rPr>
                <w:rFonts w:eastAsia="仿宋_GB2312"/>
                <w:color w:val="000000"/>
                <w:sz w:val="24"/>
              </w:rPr>
            </w:pPr>
          </w:p>
        </w:tc>
        <w:tc>
          <w:tcPr>
            <w:tcW w:w="1347" w:type="dxa"/>
            <w:vAlign w:val="center"/>
          </w:tcPr>
          <w:p w:rsidR="009E1AC6" w:rsidRDefault="00B60A98">
            <w:pPr>
              <w:spacing w:line="360" w:lineRule="exact"/>
              <w:jc w:val="center"/>
              <w:rPr>
                <w:rFonts w:eastAsia="仿宋_GB2312"/>
                <w:color w:val="000000"/>
                <w:sz w:val="24"/>
              </w:rPr>
            </w:pPr>
            <w:r>
              <w:rPr>
                <w:rFonts w:eastAsia="仿宋_GB2312"/>
                <w:color w:val="000000"/>
                <w:sz w:val="24"/>
              </w:rPr>
              <w:t>地铁施工</w:t>
            </w:r>
          </w:p>
          <w:p w:rsidR="009E1AC6" w:rsidRDefault="00B60A98">
            <w:pPr>
              <w:spacing w:line="360" w:lineRule="exact"/>
              <w:jc w:val="center"/>
              <w:rPr>
                <w:rFonts w:eastAsia="仿宋_GB2312"/>
                <w:color w:val="000000"/>
                <w:sz w:val="24"/>
              </w:rPr>
            </w:pPr>
            <w:r>
              <w:rPr>
                <w:rFonts w:eastAsia="仿宋_GB2312"/>
                <w:color w:val="000000"/>
                <w:sz w:val="24"/>
              </w:rPr>
              <w:t>工地扬尘</w:t>
            </w:r>
          </w:p>
        </w:tc>
        <w:tc>
          <w:tcPr>
            <w:tcW w:w="4890" w:type="dxa"/>
            <w:vMerge/>
            <w:vAlign w:val="center"/>
          </w:tcPr>
          <w:p w:rsidR="009E1AC6" w:rsidRDefault="009E1AC6">
            <w:pPr>
              <w:spacing w:line="360" w:lineRule="exact"/>
              <w:jc w:val="left"/>
              <w:rPr>
                <w:rFonts w:eastAsia="仿宋_GB2312"/>
                <w:color w:val="000000"/>
                <w:sz w:val="24"/>
              </w:rPr>
            </w:pP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巡查</w:t>
            </w:r>
          </w:p>
          <w:p w:rsidR="009E1AC6" w:rsidRDefault="00B60A98">
            <w:pPr>
              <w:spacing w:line="360" w:lineRule="exact"/>
              <w:jc w:val="center"/>
              <w:rPr>
                <w:rFonts w:eastAsia="仿宋_GB2312"/>
                <w:color w:val="000000"/>
                <w:sz w:val="24"/>
              </w:rPr>
            </w:pPr>
            <w:r>
              <w:rPr>
                <w:rFonts w:eastAsia="仿宋_GB2312"/>
                <w:color w:val="000000"/>
                <w:sz w:val="24"/>
              </w:rPr>
              <w:t>处置</w:t>
            </w:r>
          </w:p>
          <w:p w:rsidR="009E1AC6" w:rsidRDefault="00B60A98">
            <w:pPr>
              <w:spacing w:line="36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360" w:lineRule="exact"/>
              <w:jc w:val="center"/>
              <w:rPr>
                <w:rFonts w:eastAsia="仿宋_GB2312"/>
                <w:color w:val="000000"/>
                <w:sz w:val="24"/>
              </w:rPr>
            </w:pPr>
            <w:r>
              <w:rPr>
                <w:rFonts w:eastAsia="仿宋_GB2312"/>
                <w:color w:val="000000"/>
                <w:sz w:val="24"/>
              </w:rPr>
              <w:t>协调</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暗查</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360" w:lineRule="exact"/>
              <w:jc w:val="center"/>
              <w:rPr>
                <w:rFonts w:eastAsia="仿宋_GB2312"/>
                <w:color w:val="000000"/>
                <w:sz w:val="24"/>
              </w:rPr>
            </w:pPr>
            <w:r>
              <w:rPr>
                <w:rFonts w:eastAsia="仿宋_GB2312"/>
                <w:color w:val="000000"/>
                <w:sz w:val="24"/>
              </w:rPr>
              <w:t>规划</w:t>
            </w:r>
            <w:r>
              <w:rPr>
                <w:rFonts w:eastAsia="仿宋_GB2312" w:hint="eastAsia"/>
                <w:color w:val="000000"/>
                <w:sz w:val="24"/>
              </w:rPr>
              <w:t>建设</w:t>
            </w:r>
            <w:r>
              <w:rPr>
                <w:rFonts w:eastAsia="仿宋_GB2312"/>
                <w:color w:val="000000"/>
                <w:sz w:val="24"/>
              </w:rPr>
              <w:t>局</w:t>
            </w:r>
            <w:r>
              <w:rPr>
                <w:rFonts w:eastAsia="仿宋_GB2312" w:hint="eastAsia"/>
                <w:color w:val="000000"/>
                <w:sz w:val="24"/>
              </w:rPr>
              <w:t>、综合行政执法</w:t>
            </w:r>
            <w:r>
              <w:rPr>
                <w:rFonts w:eastAsia="仿宋_GB2312"/>
                <w:color w:val="000000"/>
                <w:sz w:val="24"/>
              </w:rPr>
              <w:t>局</w:t>
            </w:r>
            <w:r>
              <w:rPr>
                <w:rFonts w:eastAsia="仿宋_GB2312" w:hint="eastAsia"/>
                <w:color w:val="000000"/>
                <w:sz w:val="24"/>
              </w:rPr>
              <w:t>、各街镇</w:t>
            </w:r>
          </w:p>
        </w:tc>
      </w:tr>
      <w:tr w:rsidR="009E1AC6">
        <w:trPr>
          <w:trHeight w:val="957"/>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t>4</w:t>
            </w:r>
          </w:p>
        </w:tc>
        <w:tc>
          <w:tcPr>
            <w:tcW w:w="866" w:type="dxa"/>
            <w:vMerge/>
            <w:vAlign w:val="center"/>
          </w:tcPr>
          <w:p w:rsidR="009E1AC6" w:rsidRDefault="009E1AC6">
            <w:pPr>
              <w:spacing w:line="360" w:lineRule="exact"/>
              <w:jc w:val="center"/>
              <w:rPr>
                <w:rFonts w:eastAsia="仿宋_GB2312"/>
                <w:color w:val="000000"/>
                <w:sz w:val="24"/>
              </w:rPr>
            </w:pPr>
          </w:p>
        </w:tc>
        <w:tc>
          <w:tcPr>
            <w:tcW w:w="1347" w:type="dxa"/>
            <w:vAlign w:val="center"/>
          </w:tcPr>
          <w:p w:rsidR="009E1AC6" w:rsidRDefault="00B60A98">
            <w:pPr>
              <w:spacing w:line="360" w:lineRule="exact"/>
              <w:jc w:val="center"/>
              <w:rPr>
                <w:rFonts w:eastAsia="仿宋_GB2312"/>
                <w:color w:val="000000"/>
                <w:sz w:val="24"/>
              </w:rPr>
            </w:pPr>
            <w:r>
              <w:rPr>
                <w:rFonts w:eastAsia="仿宋_GB2312"/>
                <w:color w:val="000000"/>
                <w:sz w:val="24"/>
              </w:rPr>
              <w:t>园林绿化</w:t>
            </w:r>
          </w:p>
          <w:p w:rsidR="009E1AC6" w:rsidRDefault="00B60A98">
            <w:pPr>
              <w:spacing w:line="360" w:lineRule="exact"/>
              <w:jc w:val="center"/>
              <w:rPr>
                <w:rFonts w:eastAsia="仿宋_GB2312"/>
                <w:color w:val="000000"/>
                <w:sz w:val="24"/>
              </w:rPr>
            </w:pPr>
            <w:r>
              <w:rPr>
                <w:rFonts w:eastAsia="仿宋_GB2312"/>
                <w:color w:val="000000"/>
                <w:sz w:val="24"/>
              </w:rPr>
              <w:t>工地扬尘</w:t>
            </w:r>
          </w:p>
        </w:tc>
        <w:tc>
          <w:tcPr>
            <w:tcW w:w="4890" w:type="dxa"/>
            <w:vMerge/>
            <w:vAlign w:val="center"/>
          </w:tcPr>
          <w:p w:rsidR="009E1AC6" w:rsidRDefault="009E1AC6">
            <w:pPr>
              <w:spacing w:line="360" w:lineRule="exact"/>
              <w:jc w:val="left"/>
              <w:rPr>
                <w:rFonts w:eastAsia="仿宋_GB2312"/>
                <w:color w:val="000000"/>
                <w:sz w:val="24"/>
              </w:rPr>
            </w:pP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巡查</w:t>
            </w:r>
          </w:p>
          <w:p w:rsidR="009E1AC6" w:rsidRDefault="00B60A98">
            <w:pPr>
              <w:spacing w:line="360" w:lineRule="exact"/>
              <w:jc w:val="center"/>
              <w:rPr>
                <w:rFonts w:eastAsia="仿宋_GB2312"/>
                <w:color w:val="000000"/>
                <w:sz w:val="24"/>
              </w:rPr>
            </w:pPr>
            <w:r>
              <w:rPr>
                <w:rFonts w:eastAsia="仿宋_GB2312"/>
                <w:color w:val="000000"/>
                <w:sz w:val="24"/>
              </w:rPr>
              <w:t>处置</w:t>
            </w:r>
          </w:p>
          <w:p w:rsidR="009E1AC6" w:rsidRDefault="00B60A98">
            <w:pPr>
              <w:spacing w:line="36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360" w:lineRule="exact"/>
              <w:jc w:val="center"/>
              <w:rPr>
                <w:rFonts w:eastAsia="仿宋_GB2312"/>
                <w:color w:val="000000"/>
                <w:sz w:val="24"/>
              </w:rPr>
            </w:pPr>
            <w:r>
              <w:rPr>
                <w:rFonts w:eastAsia="仿宋_GB2312"/>
                <w:color w:val="000000"/>
                <w:sz w:val="24"/>
              </w:rPr>
              <w:t>协调</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暗查</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360" w:lineRule="exact"/>
              <w:jc w:val="center"/>
              <w:rPr>
                <w:rFonts w:eastAsia="仿宋_GB2312"/>
                <w:color w:val="000000"/>
                <w:sz w:val="24"/>
              </w:rPr>
            </w:pPr>
            <w:r>
              <w:rPr>
                <w:rFonts w:eastAsia="仿宋_GB2312" w:hint="eastAsia"/>
                <w:color w:val="000000"/>
                <w:sz w:val="24"/>
              </w:rPr>
              <w:t>规划建设局、综合行政执法</w:t>
            </w:r>
            <w:r>
              <w:rPr>
                <w:rFonts w:eastAsia="仿宋_GB2312"/>
                <w:color w:val="000000"/>
                <w:sz w:val="24"/>
              </w:rPr>
              <w:t>局</w:t>
            </w:r>
            <w:r>
              <w:rPr>
                <w:rFonts w:eastAsia="仿宋_GB2312" w:hint="eastAsia"/>
                <w:color w:val="000000"/>
                <w:sz w:val="24"/>
              </w:rPr>
              <w:t>、各街镇</w:t>
            </w:r>
          </w:p>
        </w:tc>
      </w:tr>
    </w:tbl>
    <w:p w:rsidR="009E1AC6" w:rsidRDefault="009E1AC6">
      <w:pPr>
        <w:spacing w:line="360" w:lineRule="exact"/>
        <w:jc w:val="center"/>
        <w:rPr>
          <w:rFonts w:eastAsia="仿宋_GB2312"/>
          <w:color w:val="000000"/>
          <w:sz w:val="24"/>
        </w:rPr>
        <w:sectPr w:rsidR="009E1AC6">
          <w:footerReference w:type="even" r:id="rId22"/>
          <w:footerReference w:type="default" r:id="rId23"/>
          <w:pgSz w:w="16838" w:h="11906" w:orient="landscape"/>
          <w:pgMar w:top="1701" w:right="1531" w:bottom="1984" w:left="1531" w:header="851" w:footer="992" w:gutter="0"/>
          <w:pgNumType w:fmt="numberInDash"/>
          <w:cols w:space="720"/>
          <w:docGrid w:type="linesAndChars" w:linePitch="552" w:charSpace="1745"/>
        </w:sectPr>
      </w:pPr>
    </w:p>
    <w:tbl>
      <w:tblPr>
        <w:tblW w:w="13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866"/>
        <w:gridCol w:w="1347"/>
        <w:gridCol w:w="4890"/>
        <w:gridCol w:w="851"/>
        <w:gridCol w:w="850"/>
        <w:gridCol w:w="851"/>
        <w:gridCol w:w="3543"/>
      </w:tblGrid>
      <w:tr w:rsidR="009E1AC6">
        <w:trPr>
          <w:trHeight w:val="1150"/>
          <w:jc w:val="center"/>
        </w:trPr>
        <w:tc>
          <w:tcPr>
            <w:tcW w:w="725" w:type="dxa"/>
            <w:vAlign w:val="center"/>
          </w:tcPr>
          <w:p w:rsidR="009E1AC6" w:rsidRDefault="00B60A98">
            <w:pPr>
              <w:spacing w:line="360" w:lineRule="exact"/>
              <w:jc w:val="center"/>
              <w:rPr>
                <w:rFonts w:eastAsia="仿宋_GB2312"/>
                <w:color w:val="000000"/>
                <w:sz w:val="24"/>
              </w:rPr>
            </w:pPr>
            <w:r>
              <w:rPr>
                <w:rFonts w:eastAsia="仿宋_GB2312"/>
                <w:color w:val="000000"/>
                <w:sz w:val="24"/>
              </w:rPr>
              <w:lastRenderedPageBreak/>
              <w:t>5</w:t>
            </w:r>
          </w:p>
        </w:tc>
        <w:tc>
          <w:tcPr>
            <w:tcW w:w="866" w:type="dxa"/>
            <w:vMerge w:val="restart"/>
            <w:vAlign w:val="center"/>
          </w:tcPr>
          <w:p w:rsidR="009E1AC6" w:rsidRDefault="009E1AC6">
            <w:pPr>
              <w:spacing w:line="360" w:lineRule="exact"/>
              <w:jc w:val="center"/>
              <w:rPr>
                <w:rFonts w:eastAsia="仿宋_GB2312"/>
                <w:color w:val="000000"/>
                <w:sz w:val="24"/>
              </w:rPr>
            </w:pPr>
          </w:p>
        </w:tc>
        <w:tc>
          <w:tcPr>
            <w:tcW w:w="1347" w:type="dxa"/>
            <w:vAlign w:val="center"/>
          </w:tcPr>
          <w:p w:rsidR="009E1AC6" w:rsidRDefault="00B60A98">
            <w:pPr>
              <w:spacing w:line="360" w:lineRule="exact"/>
              <w:jc w:val="center"/>
              <w:rPr>
                <w:rFonts w:eastAsia="仿宋_GB2312"/>
                <w:color w:val="000000"/>
                <w:sz w:val="24"/>
              </w:rPr>
            </w:pPr>
            <w:r>
              <w:rPr>
                <w:rFonts w:eastAsia="仿宋_GB2312"/>
                <w:color w:val="000000"/>
                <w:sz w:val="24"/>
              </w:rPr>
              <w:t>拆迁施工</w:t>
            </w:r>
          </w:p>
          <w:p w:rsidR="009E1AC6" w:rsidRDefault="00B60A98">
            <w:pPr>
              <w:spacing w:line="360" w:lineRule="exact"/>
              <w:jc w:val="center"/>
              <w:rPr>
                <w:rFonts w:eastAsia="仿宋_GB2312"/>
                <w:color w:val="000000"/>
                <w:sz w:val="24"/>
              </w:rPr>
            </w:pPr>
            <w:r>
              <w:rPr>
                <w:rFonts w:eastAsia="仿宋_GB2312"/>
                <w:color w:val="000000"/>
                <w:sz w:val="24"/>
              </w:rPr>
              <w:t>工地扬尘</w:t>
            </w:r>
          </w:p>
        </w:tc>
        <w:tc>
          <w:tcPr>
            <w:tcW w:w="4890" w:type="dxa"/>
            <w:vAlign w:val="center"/>
          </w:tcPr>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）拆迁工地必须湿法作业。</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）所有拆迁堆料采取高栏围挡、喷淋等防扬尘措施。</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巡查</w:t>
            </w:r>
          </w:p>
          <w:p w:rsidR="009E1AC6" w:rsidRDefault="00B60A98">
            <w:pPr>
              <w:spacing w:line="360" w:lineRule="exact"/>
              <w:jc w:val="center"/>
              <w:rPr>
                <w:rFonts w:eastAsia="仿宋_GB2312"/>
                <w:color w:val="000000"/>
                <w:sz w:val="24"/>
              </w:rPr>
            </w:pPr>
            <w:r>
              <w:rPr>
                <w:rFonts w:eastAsia="仿宋_GB2312"/>
                <w:color w:val="000000"/>
                <w:sz w:val="24"/>
              </w:rPr>
              <w:t>处置</w:t>
            </w:r>
          </w:p>
          <w:p w:rsidR="009E1AC6" w:rsidRDefault="00B60A98">
            <w:pPr>
              <w:spacing w:line="36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360" w:lineRule="exact"/>
              <w:jc w:val="center"/>
              <w:rPr>
                <w:rFonts w:eastAsia="仿宋_GB2312"/>
                <w:color w:val="000000"/>
                <w:sz w:val="24"/>
              </w:rPr>
            </w:pPr>
            <w:r>
              <w:rPr>
                <w:rFonts w:eastAsia="仿宋_GB2312"/>
                <w:color w:val="000000"/>
                <w:sz w:val="24"/>
              </w:rPr>
              <w:t>协调</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暗查</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360" w:lineRule="exact"/>
              <w:jc w:val="center"/>
              <w:rPr>
                <w:rFonts w:eastAsia="仿宋_GB2312"/>
                <w:color w:val="000000"/>
                <w:sz w:val="24"/>
              </w:rPr>
            </w:pPr>
            <w:r>
              <w:rPr>
                <w:rFonts w:eastAsia="仿宋_GB2312" w:hint="eastAsia"/>
                <w:color w:val="000000"/>
                <w:sz w:val="24"/>
              </w:rPr>
              <w:t>国土资源与房屋管理局、综合行政执法</w:t>
            </w:r>
            <w:r>
              <w:rPr>
                <w:rFonts w:eastAsia="仿宋_GB2312"/>
                <w:color w:val="000000"/>
                <w:sz w:val="24"/>
              </w:rPr>
              <w:t>局</w:t>
            </w:r>
            <w:r>
              <w:rPr>
                <w:rFonts w:eastAsia="仿宋_GB2312" w:hint="eastAsia"/>
                <w:color w:val="000000"/>
                <w:sz w:val="24"/>
              </w:rPr>
              <w:t>、各街镇</w:t>
            </w:r>
          </w:p>
        </w:tc>
      </w:tr>
      <w:tr w:rsidR="009E1AC6">
        <w:trPr>
          <w:trHeight w:val="1895"/>
          <w:jc w:val="center"/>
        </w:trPr>
        <w:tc>
          <w:tcPr>
            <w:tcW w:w="725" w:type="dxa"/>
            <w:vAlign w:val="center"/>
          </w:tcPr>
          <w:p w:rsidR="009E1AC6" w:rsidRDefault="00B60A98">
            <w:pPr>
              <w:spacing w:line="360" w:lineRule="exact"/>
              <w:jc w:val="center"/>
              <w:rPr>
                <w:rFonts w:eastAsia="仿宋_GB2312"/>
                <w:color w:val="000000"/>
                <w:sz w:val="24"/>
              </w:rPr>
            </w:pPr>
            <w:r>
              <w:rPr>
                <w:rFonts w:eastAsia="仿宋_GB2312"/>
                <w:color w:val="000000"/>
                <w:sz w:val="24"/>
              </w:rPr>
              <w:t>6</w:t>
            </w:r>
          </w:p>
        </w:tc>
        <w:tc>
          <w:tcPr>
            <w:tcW w:w="866" w:type="dxa"/>
            <w:vMerge/>
            <w:vAlign w:val="center"/>
          </w:tcPr>
          <w:p w:rsidR="009E1AC6" w:rsidRDefault="009E1AC6">
            <w:pPr>
              <w:spacing w:line="360" w:lineRule="exact"/>
              <w:jc w:val="center"/>
              <w:rPr>
                <w:rFonts w:eastAsia="仿宋_GB2312"/>
                <w:color w:val="000000"/>
                <w:sz w:val="24"/>
              </w:rPr>
            </w:pPr>
          </w:p>
        </w:tc>
        <w:tc>
          <w:tcPr>
            <w:tcW w:w="1347" w:type="dxa"/>
            <w:vAlign w:val="center"/>
          </w:tcPr>
          <w:p w:rsidR="009E1AC6" w:rsidRDefault="00B60A98">
            <w:pPr>
              <w:spacing w:line="360" w:lineRule="exact"/>
              <w:jc w:val="center"/>
              <w:rPr>
                <w:rFonts w:eastAsia="仿宋_GB2312"/>
                <w:color w:val="000000"/>
                <w:sz w:val="24"/>
              </w:rPr>
            </w:pPr>
            <w:r>
              <w:rPr>
                <w:rFonts w:eastAsia="仿宋_GB2312"/>
                <w:color w:val="000000"/>
                <w:sz w:val="24"/>
              </w:rPr>
              <w:t>裸露场地</w:t>
            </w:r>
          </w:p>
        </w:tc>
        <w:tc>
          <w:tcPr>
            <w:tcW w:w="4890" w:type="dxa"/>
            <w:vAlign w:val="center"/>
          </w:tcPr>
          <w:p w:rsidR="009E1AC6" w:rsidRDefault="00B60A98">
            <w:pPr>
              <w:spacing w:line="360" w:lineRule="exact"/>
              <w:jc w:val="left"/>
              <w:rPr>
                <w:rFonts w:eastAsia="仿宋_GB2312"/>
                <w:color w:val="000000"/>
                <w:sz w:val="24"/>
              </w:rPr>
            </w:pPr>
            <w:r>
              <w:rPr>
                <w:rFonts w:eastAsia="仿宋_GB2312"/>
                <w:color w:val="000000"/>
                <w:sz w:val="24"/>
              </w:rPr>
              <w:t>裸露场地应当简易绿化或采取密目网覆盖等防尘措施。</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巡查</w:t>
            </w:r>
          </w:p>
          <w:p w:rsidR="009E1AC6" w:rsidRDefault="00B60A98">
            <w:pPr>
              <w:spacing w:line="360" w:lineRule="exact"/>
              <w:jc w:val="center"/>
              <w:rPr>
                <w:rFonts w:eastAsia="仿宋_GB2312"/>
                <w:color w:val="000000"/>
                <w:sz w:val="24"/>
              </w:rPr>
            </w:pPr>
            <w:r>
              <w:rPr>
                <w:rFonts w:eastAsia="仿宋_GB2312"/>
                <w:color w:val="000000"/>
                <w:sz w:val="24"/>
              </w:rPr>
              <w:t>处置</w:t>
            </w:r>
          </w:p>
          <w:p w:rsidR="009E1AC6" w:rsidRDefault="00B60A98">
            <w:pPr>
              <w:spacing w:line="36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360" w:lineRule="exact"/>
              <w:jc w:val="center"/>
              <w:rPr>
                <w:rFonts w:eastAsia="仿宋_GB2312"/>
                <w:color w:val="000000"/>
                <w:sz w:val="24"/>
              </w:rPr>
            </w:pPr>
            <w:r>
              <w:rPr>
                <w:rFonts w:eastAsia="仿宋_GB2312"/>
                <w:color w:val="000000"/>
                <w:sz w:val="24"/>
              </w:rPr>
              <w:t>协调</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暗查</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360" w:lineRule="exact"/>
              <w:jc w:val="center"/>
              <w:rPr>
                <w:rFonts w:eastAsia="仿宋_GB2312"/>
                <w:color w:val="000000"/>
                <w:sz w:val="24"/>
              </w:rPr>
            </w:pPr>
            <w:r>
              <w:rPr>
                <w:rFonts w:eastAsia="仿宋_GB2312"/>
                <w:color w:val="000000"/>
                <w:sz w:val="24"/>
              </w:rPr>
              <w:t>规划</w:t>
            </w:r>
            <w:r>
              <w:rPr>
                <w:rFonts w:eastAsia="仿宋_GB2312" w:hint="eastAsia"/>
                <w:color w:val="000000"/>
                <w:sz w:val="24"/>
              </w:rPr>
              <w:t>建设</w:t>
            </w:r>
            <w:r>
              <w:rPr>
                <w:rFonts w:eastAsia="仿宋_GB2312"/>
                <w:color w:val="000000"/>
                <w:sz w:val="24"/>
              </w:rPr>
              <w:t>局、</w:t>
            </w:r>
            <w:r>
              <w:rPr>
                <w:rFonts w:eastAsia="仿宋_GB2312" w:hint="eastAsia"/>
                <w:color w:val="000000"/>
                <w:sz w:val="24"/>
              </w:rPr>
              <w:t>环境保护局、国土资源与房屋管理局</w:t>
            </w:r>
            <w:r>
              <w:rPr>
                <w:rFonts w:eastAsia="仿宋_GB2312"/>
                <w:color w:val="000000"/>
                <w:sz w:val="24"/>
              </w:rPr>
              <w:t>、</w:t>
            </w:r>
            <w:r>
              <w:rPr>
                <w:rFonts w:eastAsia="仿宋_GB2312" w:hint="eastAsia"/>
                <w:color w:val="000000"/>
                <w:sz w:val="24"/>
              </w:rPr>
              <w:t>综合行政</w:t>
            </w:r>
            <w:r>
              <w:rPr>
                <w:rFonts w:eastAsia="仿宋_GB2312"/>
                <w:color w:val="000000"/>
                <w:sz w:val="24"/>
              </w:rPr>
              <w:t>执法局、</w:t>
            </w:r>
            <w:r>
              <w:rPr>
                <w:rFonts w:eastAsia="仿宋_GB2312" w:hint="eastAsia"/>
                <w:color w:val="000000"/>
                <w:sz w:val="24"/>
              </w:rPr>
              <w:t>各街镇</w:t>
            </w:r>
          </w:p>
        </w:tc>
      </w:tr>
      <w:tr w:rsidR="009E1AC6">
        <w:trPr>
          <w:trHeight w:val="1145"/>
          <w:jc w:val="center"/>
        </w:trPr>
        <w:tc>
          <w:tcPr>
            <w:tcW w:w="725" w:type="dxa"/>
            <w:vAlign w:val="center"/>
          </w:tcPr>
          <w:p w:rsidR="009E1AC6" w:rsidRDefault="00B60A98">
            <w:pPr>
              <w:spacing w:line="360" w:lineRule="exact"/>
              <w:jc w:val="center"/>
              <w:rPr>
                <w:rFonts w:eastAsia="仿宋_GB2312"/>
                <w:color w:val="000000"/>
                <w:sz w:val="24"/>
              </w:rPr>
            </w:pPr>
            <w:r>
              <w:rPr>
                <w:rFonts w:eastAsia="仿宋_GB2312"/>
                <w:color w:val="000000"/>
                <w:sz w:val="24"/>
              </w:rPr>
              <w:t>7</w:t>
            </w:r>
          </w:p>
        </w:tc>
        <w:tc>
          <w:tcPr>
            <w:tcW w:w="866" w:type="dxa"/>
            <w:vMerge w:val="restart"/>
            <w:vAlign w:val="center"/>
          </w:tcPr>
          <w:p w:rsidR="009E1AC6" w:rsidRDefault="00B60A98">
            <w:pPr>
              <w:spacing w:line="360" w:lineRule="exact"/>
              <w:jc w:val="center"/>
              <w:rPr>
                <w:rFonts w:eastAsia="仿宋_GB2312"/>
                <w:color w:val="000000"/>
                <w:sz w:val="24"/>
              </w:rPr>
            </w:pPr>
            <w:r>
              <w:rPr>
                <w:rFonts w:eastAsia="仿宋_GB2312"/>
                <w:color w:val="000000"/>
                <w:sz w:val="24"/>
              </w:rPr>
              <w:t>扬尘污染</w:t>
            </w:r>
          </w:p>
          <w:p w:rsidR="009E1AC6" w:rsidRDefault="00B60A98">
            <w:pPr>
              <w:spacing w:line="360" w:lineRule="exact"/>
              <w:jc w:val="center"/>
              <w:rPr>
                <w:rFonts w:eastAsia="仿宋_GB2312"/>
                <w:color w:val="000000"/>
                <w:sz w:val="24"/>
              </w:rPr>
            </w:pPr>
            <w:r>
              <w:rPr>
                <w:rFonts w:eastAsia="仿宋_GB2312"/>
                <w:color w:val="000000"/>
                <w:sz w:val="24"/>
              </w:rPr>
              <w:t>防治</w:t>
            </w:r>
          </w:p>
        </w:tc>
        <w:tc>
          <w:tcPr>
            <w:tcW w:w="1347" w:type="dxa"/>
            <w:vAlign w:val="center"/>
          </w:tcPr>
          <w:p w:rsidR="009E1AC6" w:rsidRDefault="00B60A98">
            <w:pPr>
              <w:spacing w:line="360" w:lineRule="exact"/>
              <w:jc w:val="center"/>
              <w:rPr>
                <w:rFonts w:eastAsia="仿宋_GB2312"/>
                <w:color w:val="000000"/>
                <w:sz w:val="24"/>
              </w:rPr>
            </w:pPr>
            <w:r>
              <w:rPr>
                <w:rFonts w:eastAsia="仿宋_GB2312"/>
                <w:color w:val="000000"/>
                <w:sz w:val="24"/>
              </w:rPr>
              <w:t>露天垃圾</w:t>
            </w:r>
          </w:p>
        </w:tc>
        <w:tc>
          <w:tcPr>
            <w:tcW w:w="4890" w:type="dxa"/>
            <w:vAlign w:val="center"/>
          </w:tcPr>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）禁止随意倾倒和堆放垃圾。</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）禁止往雨水口、绿化倾倒垃圾。</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）集贸市场内外、河道内外无垃圾堆放。</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巡查</w:t>
            </w:r>
          </w:p>
          <w:p w:rsidR="009E1AC6" w:rsidRDefault="00B60A98">
            <w:pPr>
              <w:spacing w:line="360" w:lineRule="exact"/>
              <w:jc w:val="center"/>
              <w:rPr>
                <w:rFonts w:eastAsia="仿宋_GB2312"/>
                <w:color w:val="000000"/>
                <w:sz w:val="24"/>
              </w:rPr>
            </w:pPr>
            <w:r>
              <w:rPr>
                <w:rFonts w:eastAsia="仿宋_GB2312"/>
                <w:color w:val="000000"/>
                <w:sz w:val="24"/>
              </w:rPr>
              <w:t>处置</w:t>
            </w:r>
          </w:p>
          <w:p w:rsidR="009E1AC6" w:rsidRDefault="00B60A98">
            <w:pPr>
              <w:spacing w:line="36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360" w:lineRule="exact"/>
              <w:jc w:val="center"/>
              <w:rPr>
                <w:rFonts w:eastAsia="仿宋_GB2312"/>
                <w:color w:val="000000"/>
                <w:sz w:val="24"/>
              </w:rPr>
            </w:pPr>
            <w:r>
              <w:rPr>
                <w:rFonts w:eastAsia="仿宋_GB2312"/>
                <w:color w:val="000000"/>
                <w:sz w:val="24"/>
              </w:rPr>
              <w:t>协调</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暗查</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360" w:lineRule="exact"/>
              <w:jc w:val="center"/>
              <w:rPr>
                <w:rFonts w:eastAsia="仿宋_GB2312"/>
                <w:color w:val="000000"/>
                <w:sz w:val="24"/>
              </w:rPr>
            </w:pPr>
            <w:r>
              <w:rPr>
                <w:rFonts w:eastAsia="仿宋_GB2312" w:hint="eastAsia"/>
                <w:color w:val="000000"/>
                <w:sz w:val="24"/>
              </w:rPr>
              <w:t>综合行政</w:t>
            </w:r>
            <w:r>
              <w:rPr>
                <w:rFonts w:eastAsia="仿宋_GB2312"/>
                <w:color w:val="000000"/>
                <w:sz w:val="24"/>
              </w:rPr>
              <w:t>执法局、</w:t>
            </w:r>
            <w:r>
              <w:rPr>
                <w:rFonts w:eastAsia="仿宋_GB2312" w:hint="eastAsia"/>
                <w:color w:val="000000"/>
                <w:sz w:val="24"/>
              </w:rPr>
              <w:t>城乡管理局</w:t>
            </w:r>
            <w:r>
              <w:rPr>
                <w:rFonts w:eastAsia="仿宋_GB2312"/>
                <w:color w:val="000000"/>
                <w:sz w:val="24"/>
              </w:rPr>
              <w:t>、</w:t>
            </w:r>
            <w:r>
              <w:rPr>
                <w:rFonts w:eastAsia="仿宋_GB2312" w:hint="eastAsia"/>
                <w:color w:val="000000"/>
                <w:sz w:val="24"/>
              </w:rPr>
              <w:t>各街镇</w:t>
            </w:r>
          </w:p>
        </w:tc>
      </w:tr>
      <w:tr w:rsidR="009E1AC6">
        <w:trPr>
          <w:trHeight w:val="1095"/>
          <w:jc w:val="center"/>
        </w:trPr>
        <w:tc>
          <w:tcPr>
            <w:tcW w:w="725" w:type="dxa"/>
            <w:vMerge w:val="restart"/>
            <w:vAlign w:val="center"/>
          </w:tcPr>
          <w:p w:rsidR="009E1AC6" w:rsidRDefault="00B60A98">
            <w:pPr>
              <w:spacing w:line="360" w:lineRule="exact"/>
              <w:jc w:val="center"/>
              <w:rPr>
                <w:rFonts w:eastAsia="仿宋_GB2312"/>
                <w:color w:val="000000"/>
                <w:sz w:val="24"/>
              </w:rPr>
            </w:pPr>
            <w:r>
              <w:rPr>
                <w:rFonts w:eastAsia="仿宋_GB2312"/>
                <w:color w:val="000000"/>
                <w:sz w:val="24"/>
              </w:rPr>
              <w:t>8</w:t>
            </w:r>
          </w:p>
        </w:tc>
        <w:tc>
          <w:tcPr>
            <w:tcW w:w="866" w:type="dxa"/>
            <w:vMerge/>
            <w:vAlign w:val="center"/>
          </w:tcPr>
          <w:p w:rsidR="009E1AC6" w:rsidRDefault="009E1AC6">
            <w:pPr>
              <w:spacing w:line="360" w:lineRule="exact"/>
              <w:jc w:val="center"/>
              <w:rPr>
                <w:rFonts w:eastAsia="仿宋_GB2312"/>
                <w:color w:val="000000"/>
                <w:sz w:val="24"/>
              </w:rPr>
            </w:pPr>
          </w:p>
        </w:tc>
        <w:tc>
          <w:tcPr>
            <w:tcW w:w="1347" w:type="dxa"/>
            <w:vMerge w:val="restart"/>
            <w:vAlign w:val="center"/>
          </w:tcPr>
          <w:p w:rsidR="009E1AC6" w:rsidRDefault="00B60A98">
            <w:pPr>
              <w:spacing w:line="360" w:lineRule="exact"/>
              <w:jc w:val="center"/>
              <w:rPr>
                <w:rFonts w:eastAsia="仿宋_GB2312"/>
                <w:color w:val="000000"/>
                <w:sz w:val="24"/>
              </w:rPr>
            </w:pPr>
            <w:r>
              <w:rPr>
                <w:rFonts w:eastAsia="仿宋_GB2312"/>
                <w:color w:val="000000"/>
                <w:sz w:val="24"/>
              </w:rPr>
              <w:t>乱料堆放</w:t>
            </w:r>
          </w:p>
        </w:tc>
        <w:tc>
          <w:tcPr>
            <w:tcW w:w="4890" w:type="dxa"/>
            <w:vAlign w:val="center"/>
          </w:tcPr>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）煤场、混凝土搅拌站和预拌砂浆厂应合理规划、统一建设，符合环保标准。</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巡查</w:t>
            </w:r>
          </w:p>
          <w:p w:rsidR="009E1AC6" w:rsidRDefault="00B60A98">
            <w:pPr>
              <w:spacing w:line="360" w:lineRule="exact"/>
              <w:jc w:val="center"/>
              <w:rPr>
                <w:rFonts w:eastAsia="仿宋_GB2312"/>
                <w:color w:val="000000"/>
                <w:sz w:val="24"/>
              </w:rPr>
            </w:pPr>
            <w:r>
              <w:rPr>
                <w:rFonts w:eastAsia="仿宋_GB2312"/>
                <w:color w:val="000000"/>
                <w:sz w:val="24"/>
              </w:rPr>
              <w:t>处置</w:t>
            </w:r>
          </w:p>
          <w:p w:rsidR="009E1AC6" w:rsidRDefault="00B60A98">
            <w:pPr>
              <w:spacing w:line="36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360" w:lineRule="exact"/>
              <w:jc w:val="center"/>
              <w:rPr>
                <w:rFonts w:eastAsia="仿宋_GB2312"/>
                <w:color w:val="000000"/>
                <w:sz w:val="24"/>
              </w:rPr>
            </w:pPr>
            <w:r>
              <w:rPr>
                <w:rFonts w:eastAsia="仿宋_GB2312"/>
                <w:color w:val="000000"/>
                <w:sz w:val="24"/>
              </w:rPr>
              <w:t>协调</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暗查</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360" w:lineRule="exact"/>
              <w:jc w:val="center"/>
              <w:rPr>
                <w:rFonts w:eastAsia="仿宋_GB2312"/>
                <w:color w:val="000000"/>
                <w:sz w:val="24"/>
              </w:rPr>
            </w:pPr>
            <w:r>
              <w:rPr>
                <w:rFonts w:eastAsia="仿宋_GB2312"/>
                <w:color w:val="000000"/>
                <w:sz w:val="24"/>
              </w:rPr>
              <w:t>规划</w:t>
            </w:r>
            <w:r>
              <w:rPr>
                <w:rFonts w:eastAsia="仿宋_GB2312" w:hint="eastAsia"/>
                <w:color w:val="000000"/>
                <w:sz w:val="24"/>
              </w:rPr>
              <w:t>建设</w:t>
            </w:r>
            <w:r>
              <w:rPr>
                <w:rFonts w:eastAsia="仿宋_GB2312"/>
                <w:color w:val="000000"/>
                <w:sz w:val="24"/>
              </w:rPr>
              <w:t>局、</w:t>
            </w:r>
            <w:r>
              <w:rPr>
                <w:rFonts w:eastAsia="仿宋_GB2312" w:hint="eastAsia"/>
                <w:color w:val="000000"/>
                <w:sz w:val="24"/>
              </w:rPr>
              <w:t>各街镇</w:t>
            </w:r>
          </w:p>
        </w:tc>
      </w:tr>
      <w:tr w:rsidR="009E1AC6">
        <w:trPr>
          <w:trHeight w:val="2665"/>
          <w:jc w:val="center"/>
        </w:trPr>
        <w:tc>
          <w:tcPr>
            <w:tcW w:w="725" w:type="dxa"/>
            <w:vMerge/>
            <w:vAlign w:val="center"/>
          </w:tcPr>
          <w:p w:rsidR="009E1AC6" w:rsidRDefault="009E1AC6">
            <w:pPr>
              <w:spacing w:line="360" w:lineRule="exact"/>
              <w:jc w:val="center"/>
              <w:rPr>
                <w:rFonts w:eastAsia="仿宋_GB2312"/>
                <w:color w:val="000000"/>
                <w:sz w:val="24"/>
              </w:rPr>
            </w:pPr>
          </w:p>
        </w:tc>
        <w:tc>
          <w:tcPr>
            <w:tcW w:w="866" w:type="dxa"/>
            <w:vMerge/>
            <w:vAlign w:val="center"/>
          </w:tcPr>
          <w:p w:rsidR="009E1AC6" w:rsidRDefault="009E1AC6">
            <w:pPr>
              <w:spacing w:line="360" w:lineRule="exact"/>
              <w:jc w:val="center"/>
              <w:rPr>
                <w:rFonts w:eastAsia="仿宋_GB2312"/>
                <w:color w:val="000000"/>
                <w:sz w:val="24"/>
              </w:rPr>
            </w:pPr>
          </w:p>
        </w:tc>
        <w:tc>
          <w:tcPr>
            <w:tcW w:w="1347" w:type="dxa"/>
            <w:vMerge/>
            <w:vAlign w:val="center"/>
          </w:tcPr>
          <w:p w:rsidR="009E1AC6" w:rsidRDefault="009E1AC6">
            <w:pPr>
              <w:spacing w:line="360" w:lineRule="exact"/>
              <w:jc w:val="center"/>
              <w:rPr>
                <w:rFonts w:eastAsia="仿宋_GB2312"/>
                <w:color w:val="000000"/>
                <w:sz w:val="24"/>
              </w:rPr>
            </w:pPr>
          </w:p>
        </w:tc>
        <w:tc>
          <w:tcPr>
            <w:tcW w:w="4890" w:type="dxa"/>
            <w:vAlign w:val="center"/>
          </w:tcPr>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）煤场、混凝土搅拌站和预拌砂浆厂各种堆料须全部封闭储存或建设防风</w:t>
            </w:r>
            <w:proofErr w:type="gramStart"/>
            <w:r>
              <w:rPr>
                <w:rFonts w:eastAsia="仿宋_GB2312"/>
                <w:color w:val="000000"/>
                <w:sz w:val="24"/>
              </w:rPr>
              <w:t>抑尘墙</w:t>
            </w:r>
            <w:proofErr w:type="gramEnd"/>
            <w:r>
              <w:rPr>
                <w:rFonts w:eastAsia="仿宋_GB2312"/>
                <w:color w:val="000000"/>
                <w:sz w:val="24"/>
              </w:rPr>
              <w:t>、并采取覆盖、喷淋措施。</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）料场前场地及时洒水清扫，确保无粉尘、积尘。</w:t>
            </w:r>
          </w:p>
          <w:p w:rsidR="009E1AC6" w:rsidRDefault="00B60A98">
            <w:pPr>
              <w:spacing w:line="360" w:lineRule="exact"/>
              <w:jc w:val="left"/>
              <w:rPr>
                <w:rFonts w:eastAsia="仿宋_GB2312"/>
                <w:color w:val="000000"/>
                <w:sz w:val="24"/>
              </w:rPr>
            </w:pPr>
            <w:r>
              <w:rPr>
                <w:rFonts w:eastAsia="仿宋_GB2312"/>
                <w:color w:val="000000"/>
                <w:sz w:val="24"/>
              </w:rPr>
              <w:t>（</w:t>
            </w:r>
            <w:r>
              <w:rPr>
                <w:rFonts w:eastAsia="仿宋_GB2312"/>
                <w:color w:val="000000"/>
                <w:sz w:val="24"/>
              </w:rPr>
              <w:t>4</w:t>
            </w:r>
            <w:r>
              <w:rPr>
                <w:rFonts w:eastAsia="仿宋_GB2312"/>
                <w:color w:val="000000"/>
                <w:sz w:val="24"/>
              </w:rPr>
              <w:t>）运输车辆出场区须检查、冲洗轮胎，严禁带泥、带渣上路。</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巡查</w:t>
            </w:r>
          </w:p>
          <w:p w:rsidR="009E1AC6" w:rsidRDefault="00B60A98">
            <w:pPr>
              <w:spacing w:line="360" w:lineRule="exact"/>
              <w:jc w:val="center"/>
              <w:rPr>
                <w:rFonts w:eastAsia="仿宋_GB2312"/>
                <w:color w:val="000000"/>
                <w:sz w:val="24"/>
              </w:rPr>
            </w:pPr>
            <w:r>
              <w:rPr>
                <w:rFonts w:eastAsia="仿宋_GB2312"/>
                <w:color w:val="000000"/>
                <w:sz w:val="24"/>
              </w:rPr>
              <w:t>处置</w:t>
            </w:r>
          </w:p>
          <w:p w:rsidR="009E1AC6" w:rsidRDefault="00B60A98">
            <w:pPr>
              <w:spacing w:line="36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360" w:lineRule="exact"/>
              <w:jc w:val="center"/>
              <w:rPr>
                <w:rFonts w:eastAsia="仿宋_GB2312"/>
                <w:color w:val="000000"/>
                <w:sz w:val="24"/>
              </w:rPr>
            </w:pPr>
            <w:r>
              <w:rPr>
                <w:rFonts w:eastAsia="仿宋_GB2312"/>
                <w:color w:val="000000"/>
                <w:sz w:val="24"/>
              </w:rPr>
              <w:t>协调</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360" w:lineRule="exact"/>
              <w:jc w:val="center"/>
              <w:rPr>
                <w:rFonts w:eastAsia="仿宋_GB2312"/>
                <w:color w:val="000000"/>
                <w:sz w:val="24"/>
              </w:rPr>
            </w:pPr>
            <w:r>
              <w:rPr>
                <w:rFonts w:eastAsia="仿宋_GB2312"/>
                <w:color w:val="000000"/>
                <w:sz w:val="24"/>
              </w:rPr>
              <w:t>暗查</w:t>
            </w:r>
          </w:p>
          <w:p w:rsidR="009E1AC6" w:rsidRDefault="00B60A98">
            <w:pPr>
              <w:spacing w:line="36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360" w:lineRule="exact"/>
              <w:jc w:val="center"/>
              <w:rPr>
                <w:rFonts w:eastAsia="仿宋_GB2312"/>
                <w:color w:val="000000"/>
                <w:sz w:val="24"/>
              </w:rPr>
            </w:pPr>
            <w:r>
              <w:rPr>
                <w:rFonts w:eastAsia="仿宋_GB2312"/>
                <w:color w:val="000000"/>
                <w:sz w:val="24"/>
              </w:rPr>
              <w:t>规划</w:t>
            </w:r>
            <w:r>
              <w:rPr>
                <w:rFonts w:eastAsia="仿宋_GB2312" w:hint="eastAsia"/>
                <w:color w:val="000000"/>
                <w:sz w:val="24"/>
              </w:rPr>
              <w:t>建设</w:t>
            </w:r>
            <w:r>
              <w:rPr>
                <w:rFonts w:eastAsia="仿宋_GB2312"/>
                <w:color w:val="000000"/>
                <w:sz w:val="24"/>
              </w:rPr>
              <w:t>局、</w:t>
            </w:r>
            <w:r>
              <w:rPr>
                <w:rFonts w:eastAsia="仿宋_GB2312" w:hint="eastAsia"/>
                <w:color w:val="000000"/>
                <w:sz w:val="24"/>
              </w:rPr>
              <w:t>各街镇</w:t>
            </w:r>
          </w:p>
        </w:tc>
      </w:tr>
    </w:tbl>
    <w:p w:rsidR="009E1AC6" w:rsidRDefault="009E1AC6">
      <w:pPr>
        <w:spacing w:line="360" w:lineRule="exact"/>
        <w:jc w:val="center"/>
        <w:rPr>
          <w:rFonts w:eastAsia="仿宋_GB2312"/>
          <w:color w:val="000000"/>
          <w:sz w:val="24"/>
        </w:rPr>
        <w:sectPr w:rsidR="009E1AC6">
          <w:footerReference w:type="even" r:id="rId24"/>
          <w:footerReference w:type="default" r:id="rId25"/>
          <w:pgSz w:w="16838" w:h="11906" w:orient="landscape"/>
          <w:pgMar w:top="1701" w:right="1531" w:bottom="1984" w:left="1531" w:header="851" w:footer="992" w:gutter="0"/>
          <w:pgNumType w:fmt="numberInDash"/>
          <w:cols w:space="720"/>
          <w:docGrid w:type="linesAndChars" w:linePitch="552" w:charSpace="1745"/>
        </w:sectPr>
      </w:pPr>
    </w:p>
    <w:tbl>
      <w:tblPr>
        <w:tblW w:w="13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866"/>
        <w:gridCol w:w="1347"/>
        <w:gridCol w:w="4890"/>
        <w:gridCol w:w="12"/>
        <w:gridCol w:w="839"/>
        <w:gridCol w:w="850"/>
        <w:gridCol w:w="851"/>
        <w:gridCol w:w="3543"/>
      </w:tblGrid>
      <w:tr w:rsidR="009E1AC6">
        <w:trPr>
          <w:trHeight w:val="1026"/>
          <w:jc w:val="center"/>
        </w:trPr>
        <w:tc>
          <w:tcPr>
            <w:tcW w:w="725" w:type="dxa"/>
            <w:vAlign w:val="center"/>
          </w:tcPr>
          <w:p w:rsidR="009E1AC6" w:rsidRDefault="00B60A98">
            <w:pPr>
              <w:spacing w:line="360" w:lineRule="exact"/>
              <w:jc w:val="center"/>
              <w:rPr>
                <w:rFonts w:eastAsia="仿宋_GB2312"/>
                <w:color w:val="000000"/>
                <w:sz w:val="24"/>
              </w:rPr>
            </w:pPr>
            <w:r>
              <w:rPr>
                <w:rFonts w:eastAsia="仿宋_GB2312"/>
                <w:color w:val="000000"/>
                <w:sz w:val="24"/>
              </w:rPr>
              <w:lastRenderedPageBreak/>
              <w:t>9</w:t>
            </w:r>
          </w:p>
        </w:tc>
        <w:tc>
          <w:tcPr>
            <w:tcW w:w="866" w:type="dxa"/>
            <w:vAlign w:val="center"/>
          </w:tcPr>
          <w:p w:rsidR="009E1AC6" w:rsidRDefault="009E1AC6">
            <w:pPr>
              <w:spacing w:line="360" w:lineRule="exact"/>
              <w:jc w:val="center"/>
              <w:rPr>
                <w:rFonts w:eastAsia="仿宋_GB2312"/>
                <w:color w:val="000000"/>
                <w:sz w:val="24"/>
              </w:rPr>
            </w:pPr>
          </w:p>
        </w:tc>
        <w:tc>
          <w:tcPr>
            <w:tcW w:w="1347" w:type="dxa"/>
            <w:vAlign w:val="center"/>
          </w:tcPr>
          <w:p w:rsidR="009E1AC6" w:rsidRDefault="00B60A98">
            <w:pPr>
              <w:spacing w:line="400" w:lineRule="exact"/>
              <w:jc w:val="center"/>
              <w:rPr>
                <w:rFonts w:eastAsia="仿宋_GB2312"/>
                <w:color w:val="000000"/>
                <w:sz w:val="24"/>
              </w:rPr>
            </w:pPr>
            <w:r>
              <w:rPr>
                <w:rFonts w:eastAsia="仿宋_GB2312"/>
                <w:color w:val="000000"/>
                <w:sz w:val="24"/>
              </w:rPr>
              <w:t>渣土车</w:t>
            </w:r>
          </w:p>
          <w:p w:rsidR="009E1AC6" w:rsidRDefault="00B60A98">
            <w:pPr>
              <w:spacing w:line="400" w:lineRule="exact"/>
              <w:jc w:val="center"/>
              <w:rPr>
                <w:rFonts w:eastAsia="仿宋_GB2312"/>
                <w:color w:val="000000"/>
                <w:sz w:val="24"/>
              </w:rPr>
            </w:pPr>
            <w:r>
              <w:rPr>
                <w:rFonts w:eastAsia="仿宋_GB2312"/>
                <w:color w:val="000000"/>
                <w:sz w:val="24"/>
              </w:rPr>
              <w:t>密闭运输</w:t>
            </w: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所有渣土车须平槽装运，加盖密闭运输，杜绝高尖装载和沿途抛撒现象。</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巡查</w:t>
            </w:r>
          </w:p>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综合行政</w:t>
            </w:r>
            <w:r>
              <w:rPr>
                <w:rFonts w:eastAsia="仿宋_GB2312"/>
                <w:color w:val="000000"/>
                <w:sz w:val="24"/>
              </w:rPr>
              <w:t>执法局</w:t>
            </w:r>
            <w:r>
              <w:rPr>
                <w:rFonts w:eastAsia="仿宋_GB2312" w:hint="eastAsia"/>
                <w:color w:val="000000"/>
                <w:sz w:val="24"/>
              </w:rPr>
              <w:t>，各街镇</w:t>
            </w:r>
          </w:p>
        </w:tc>
      </w:tr>
      <w:tr w:rsidR="009E1AC6">
        <w:trPr>
          <w:trHeight w:val="1250"/>
          <w:jc w:val="center"/>
        </w:trPr>
        <w:tc>
          <w:tcPr>
            <w:tcW w:w="725"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10</w:t>
            </w:r>
          </w:p>
        </w:tc>
        <w:tc>
          <w:tcPr>
            <w:tcW w:w="866"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扬尘污染防治</w:t>
            </w:r>
          </w:p>
        </w:tc>
        <w:tc>
          <w:tcPr>
            <w:tcW w:w="1347"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道路</w:t>
            </w:r>
          </w:p>
          <w:p w:rsidR="009E1AC6" w:rsidRDefault="00B60A98">
            <w:pPr>
              <w:spacing w:line="400" w:lineRule="exact"/>
              <w:jc w:val="center"/>
              <w:rPr>
                <w:rFonts w:eastAsia="仿宋_GB2312"/>
                <w:color w:val="000000"/>
                <w:sz w:val="24"/>
              </w:rPr>
            </w:pPr>
            <w:r>
              <w:rPr>
                <w:rFonts w:eastAsia="仿宋_GB2312"/>
                <w:color w:val="000000"/>
                <w:sz w:val="24"/>
              </w:rPr>
              <w:t>扬尘</w:t>
            </w:r>
          </w:p>
        </w:tc>
        <w:tc>
          <w:tcPr>
            <w:tcW w:w="4890" w:type="dxa"/>
            <w:vMerge w:val="restart"/>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）城区主干道实施吸附式湿法作业。</w:t>
            </w:r>
          </w:p>
          <w:p w:rsidR="009E1AC6" w:rsidRDefault="00B60A98">
            <w:pPr>
              <w:spacing w:line="400" w:lineRule="exact"/>
              <w:jc w:val="left"/>
              <w:rPr>
                <w:rFonts w:eastAsia="仿宋_GB2312"/>
                <w:color w:val="000000" w:themeColor="text1"/>
                <w:sz w:val="24"/>
              </w:rPr>
            </w:pPr>
            <w:r>
              <w:rPr>
                <w:rFonts w:eastAsia="仿宋_GB2312"/>
                <w:color w:val="000000" w:themeColor="text1"/>
                <w:sz w:val="24"/>
              </w:rPr>
              <w:t>（</w:t>
            </w:r>
            <w:r>
              <w:rPr>
                <w:rFonts w:eastAsia="仿宋_GB2312"/>
                <w:color w:val="000000" w:themeColor="text1"/>
                <w:sz w:val="24"/>
              </w:rPr>
              <w:t>2</w:t>
            </w:r>
            <w:r>
              <w:rPr>
                <w:rFonts w:eastAsia="仿宋_GB2312"/>
                <w:color w:val="000000" w:themeColor="text1"/>
                <w:sz w:val="24"/>
              </w:rPr>
              <w:t>）渣土清运通道全面冲洗工作在清晨</w:t>
            </w:r>
            <w:r>
              <w:rPr>
                <w:rFonts w:eastAsia="仿宋_GB2312"/>
                <w:color w:val="000000" w:themeColor="text1"/>
                <w:sz w:val="24"/>
              </w:rPr>
              <w:t>6:30</w:t>
            </w:r>
            <w:r>
              <w:rPr>
                <w:rFonts w:eastAsia="仿宋_GB2312"/>
                <w:color w:val="000000" w:themeColor="text1"/>
                <w:sz w:val="24"/>
              </w:rPr>
              <w:t>前完成。</w:t>
            </w:r>
          </w:p>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）各类主干道、次干道、天桥、重点区域无乱堆乱放、乱泼乱倒，无白色污染、无垃圾堆存。设施整洁、路见本色。</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巡查</w:t>
            </w:r>
          </w:p>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Merge w:val="restart"/>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城乡管理局，各街镇</w:t>
            </w:r>
          </w:p>
          <w:p w:rsidR="009E1AC6" w:rsidRDefault="009E1AC6">
            <w:pPr>
              <w:spacing w:line="400" w:lineRule="exact"/>
              <w:jc w:val="center"/>
              <w:rPr>
                <w:rFonts w:eastAsia="仿宋_GB2312"/>
                <w:color w:val="000000"/>
                <w:sz w:val="24"/>
              </w:rPr>
            </w:pPr>
          </w:p>
        </w:tc>
      </w:tr>
      <w:tr w:rsidR="009E1AC6">
        <w:trPr>
          <w:trHeight w:val="1310"/>
          <w:jc w:val="center"/>
        </w:trPr>
        <w:tc>
          <w:tcPr>
            <w:tcW w:w="725" w:type="dxa"/>
            <w:vMerge/>
            <w:vAlign w:val="center"/>
          </w:tcPr>
          <w:p w:rsidR="009E1AC6" w:rsidRDefault="009E1AC6">
            <w:pPr>
              <w:spacing w:line="400" w:lineRule="exact"/>
              <w:jc w:val="center"/>
              <w:rPr>
                <w:rFonts w:eastAsia="仿宋_GB2312"/>
                <w:color w:val="000000"/>
                <w:sz w:val="24"/>
              </w:rPr>
            </w:pP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Merge/>
            <w:vAlign w:val="center"/>
          </w:tcPr>
          <w:p w:rsidR="009E1AC6" w:rsidRDefault="009E1AC6">
            <w:pPr>
              <w:spacing w:line="400" w:lineRule="exact"/>
              <w:jc w:val="center"/>
              <w:rPr>
                <w:rFonts w:eastAsia="仿宋_GB2312"/>
                <w:color w:val="000000"/>
                <w:sz w:val="24"/>
              </w:rPr>
            </w:pPr>
          </w:p>
        </w:tc>
        <w:tc>
          <w:tcPr>
            <w:tcW w:w="4890" w:type="dxa"/>
            <w:vMerge/>
            <w:vAlign w:val="center"/>
          </w:tcPr>
          <w:p w:rsidR="009E1AC6" w:rsidRDefault="009E1AC6">
            <w:pPr>
              <w:spacing w:line="400" w:lineRule="exact"/>
              <w:jc w:val="left"/>
              <w:rPr>
                <w:rFonts w:eastAsia="仿宋_GB2312"/>
                <w:color w:val="000000"/>
                <w:sz w:val="24"/>
              </w:rPr>
            </w:pP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巡查</w:t>
            </w:r>
          </w:p>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Merge/>
            <w:vAlign w:val="center"/>
          </w:tcPr>
          <w:p w:rsidR="009E1AC6" w:rsidRDefault="009E1AC6">
            <w:pPr>
              <w:spacing w:line="400" w:lineRule="exact"/>
              <w:jc w:val="center"/>
              <w:rPr>
                <w:rFonts w:eastAsia="仿宋_GB2312"/>
                <w:color w:val="000000"/>
                <w:sz w:val="24"/>
              </w:rPr>
            </w:pPr>
          </w:p>
        </w:tc>
      </w:tr>
      <w:tr w:rsidR="009E1AC6">
        <w:trPr>
          <w:trHeight w:val="963"/>
          <w:jc w:val="center"/>
        </w:trPr>
        <w:tc>
          <w:tcPr>
            <w:tcW w:w="725"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11</w:t>
            </w: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道路</w:t>
            </w:r>
          </w:p>
          <w:p w:rsidR="009E1AC6" w:rsidRDefault="00B60A98">
            <w:pPr>
              <w:spacing w:line="400" w:lineRule="exact"/>
              <w:jc w:val="center"/>
              <w:rPr>
                <w:rFonts w:eastAsia="仿宋_GB2312"/>
                <w:color w:val="000000"/>
                <w:sz w:val="24"/>
              </w:rPr>
            </w:pPr>
            <w:r>
              <w:rPr>
                <w:rFonts w:eastAsia="仿宋_GB2312"/>
                <w:color w:val="000000"/>
                <w:sz w:val="24"/>
              </w:rPr>
              <w:t>破损</w:t>
            </w:r>
          </w:p>
        </w:tc>
        <w:tc>
          <w:tcPr>
            <w:tcW w:w="4890" w:type="dxa"/>
            <w:vMerge w:val="restart"/>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）机动车道路面平整，无坑槽现象。</w:t>
            </w:r>
          </w:p>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）非机动车道路面平整，无缺损。</w:t>
            </w:r>
          </w:p>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）人行道花砖无塌陷。</w:t>
            </w:r>
          </w:p>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4</w:t>
            </w:r>
            <w:r>
              <w:rPr>
                <w:rFonts w:eastAsia="仿宋_GB2312"/>
                <w:color w:val="000000"/>
                <w:sz w:val="24"/>
              </w:rPr>
              <w:t>）桥梁、桥面无坑槽，桥头及伸缩缝无跳车现象、桥栏杆完整无损。</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巡查</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Merge w:val="restart"/>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规划建设局，各街镇</w:t>
            </w:r>
          </w:p>
        </w:tc>
      </w:tr>
      <w:tr w:rsidR="009E1AC6">
        <w:trPr>
          <w:trHeight w:val="1112"/>
          <w:jc w:val="center"/>
        </w:trPr>
        <w:tc>
          <w:tcPr>
            <w:tcW w:w="725" w:type="dxa"/>
            <w:vMerge/>
            <w:vAlign w:val="center"/>
          </w:tcPr>
          <w:p w:rsidR="009E1AC6" w:rsidRDefault="009E1AC6">
            <w:pPr>
              <w:spacing w:line="400" w:lineRule="exact"/>
              <w:jc w:val="center"/>
              <w:rPr>
                <w:rFonts w:eastAsia="仿宋_GB2312"/>
                <w:color w:val="000000"/>
                <w:sz w:val="24"/>
              </w:rPr>
            </w:pP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Merge/>
            <w:vAlign w:val="center"/>
          </w:tcPr>
          <w:p w:rsidR="009E1AC6" w:rsidRDefault="009E1AC6">
            <w:pPr>
              <w:spacing w:line="400" w:lineRule="exact"/>
              <w:jc w:val="center"/>
              <w:rPr>
                <w:rFonts w:eastAsia="仿宋_GB2312"/>
                <w:color w:val="000000"/>
                <w:sz w:val="24"/>
              </w:rPr>
            </w:pPr>
          </w:p>
        </w:tc>
        <w:tc>
          <w:tcPr>
            <w:tcW w:w="4890" w:type="dxa"/>
            <w:vMerge/>
            <w:vAlign w:val="center"/>
          </w:tcPr>
          <w:p w:rsidR="009E1AC6" w:rsidRDefault="009E1AC6">
            <w:pPr>
              <w:spacing w:line="400" w:lineRule="exact"/>
              <w:jc w:val="left"/>
              <w:rPr>
                <w:rFonts w:eastAsia="仿宋_GB2312"/>
                <w:color w:val="000000"/>
                <w:sz w:val="24"/>
              </w:rPr>
            </w:pP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巡查</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Merge/>
            <w:vAlign w:val="center"/>
          </w:tcPr>
          <w:p w:rsidR="009E1AC6" w:rsidRDefault="009E1AC6">
            <w:pPr>
              <w:spacing w:line="400" w:lineRule="exact"/>
              <w:jc w:val="center"/>
              <w:rPr>
                <w:rFonts w:eastAsia="仿宋_GB2312"/>
                <w:color w:val="000000"/>
                <w:sz w:val="24"/>
              </w:rPr>
            </w:pPr>
          </w:p>
        </w:tc>
      </w:tr>
      <w:tr w:rsidR="009E1AC6">
        <w:trPr>
          <w:trHeight w:val="2095"/>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t>12</w:t>
            </w:r>
          </w:p>
        </w:tc>
        <w:tc>
          <w:tcPr>
            <w:tcW w:w="866"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低空面源污染防治</w:t>
            </w:r>
          </w:p>
        </w:tc>
        <w:tc>
          <w:tcPr>
            <w:tcW w:w="1347" w:type="dxa"/>
            <w:vAlign w:val="center"/>
          </w:tcPr>
          <w:p w:rsidR="009E1AC6" w:rsidRDefault="00B60A98">
            <w:pPr>
              <w:spacing w:line="400" w:lineRule="exact"/>
              <w:jc w:val="center"/>
              <w:rPr>
                <w:rFonts w:eastAsia="仿宋_GB2312"/>
                <w:color w:val="000000"/>
                <w:sz w:val="24"/>
              </w:rPr>
            </w:pPr>
            <w:r>
              <w:rPr>
                <w:rFonts w:eastAsia="仿宋_GB2312"/>
                <w:color w:val="000000"/>
                <w:sz w:val="24"/>
              </w:rPr>
              <w:t>油烟污染</w:t>
            </w: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）新建餐饮单位必须办理环保审批手续。</w:t>
            </w:r>
          </w:p>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）现有餐饮单位（含各单位内部职工食堂）应使用清洁能源。</w:t>
            </w:r>
          </w:p>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）餐饮单位应安装符合要求的油烟净化设施。</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综合行政</w:t>
            </w:r>
            <w:r>
              <w:rPr>
                <w:rFonts w:eastAsia="仿宋_GB2312"/>
                <w:color w:val="000000"/>
                <w:sz w:val="24"/>
              </w:rPr>
              <w:t>执法局、</w:t>
            </w:r>
            <w:r>
              <w:rPr>
                <w:rFonts w:eastAsia="仿宋_GB2312" w:hint="eastAsia"/>
                <w:color w:val="000000"/>
                <w:sz w:val="24"/>
              </w:rPr>
              <w:t>各街镇</w:t>
            </w:r>
          </w:p>
        </w:tc>
      </w:tr>
      <w:tr w:rsidR="009E1AC6">
        <w:trPr>
          <w:trHeight w:val="865"/>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lastRenderedPageBreak/>
              <w:t>13</w:t>
            </w: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Align w:val="center"/>
          </w:tcPr>
          <w:p w:rsidR="009E1AC6" w:rsidRDefault="00B60A98">
            <w:pPr>
              <w:spacing w:line="400" w:lineRule="exact"/>
              <w:jc w:val="center"/>
              <w:rPr>
                <w:rFonts w:eastAsia="仿宋_GB2312"/>
                <w:color w:val="000000"/>
                <w:sz w:val="24"/>
              </w:rPr>
            </w:pPr>
            <w:r>
              <w:rPr>
                <w:rFonts w:eastAsia="仿宋_GB2312"/>
                <w:color w:val="000000"/>
                <w:sz w:val="24"/>
              </w:rPr>
              <w:t>露天烧烤</w:t>
            </w: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严禁露天、夜市烧烤，杜绝烧烤油烟污染。</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综合行政</w:t>
            </w:r>
            <w:r>
              <w:rPr>
                <w:rFonts w:eastAsia="仿宋_GB2312"/>
                <w:color w:val="000000"/>
                <w:sz w:val="24"/>
              </w:rPr>
              <w:t>执法局、</w:t>
            </w:r>
            <w:r>
              <w:rPr>
                <w:rFonts w:eastAsia="仿宋_GB2312" w:hint="eastAsia"/>
                <w:color w:val="000000"/>
                <w:sz w:val="24"/>
              </w:rPr>
              <w:t>各街镇</w:t>
            </w:r>
          </w:p>
        </w:tc>
      </w:tr>
      <w:tr w:rsidR="009E1AC6">
        <w:trPr>
          <w:trHeight w:val="865"/>
          <w:jc w:val="center"/>
        </w:trPr>
        <w:tc>
          <w:tcPr>
            <w:tcW w:w="725"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14</w:t>
            </w: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焚烧垃圾</w:t>
            </w: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）禁止各单位焚烧废矿物油等杂物。</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综合行政</w:t>
            </w:r>
            <w:r>
              <w:rPr>
                <w:rFonts w:eastAsia="仿宋_GB2312"/>
                <w:color w:val="000000"/>
                <w:sz w:val="24"/>
              </w:rPr>
              <w:t>执法局、</w:t>
            </w:r>
            <w:r>
              <w:rPr>
                <w:rFonts w:eastAsia="仿宋_GB2312" w:hint="eastAsia"/>
                <w:color w:val="000000"/>
                <w:sz w:val="24"/>
              </w:rPr>
              <w:t>各街镇</w:t>
            </w:r>
          </w:p>
        </w:tc>
      </w:tr>
      <w:tr w:rsidR="009E1AC6">
        <w:trPr>
          <w:jc w:val="center"/>
        </w:trPr>
        <w:tc>
          <w:tcPr>
            <w:tcW w:w="725" w:type="dxa"/>
            <w:vMerge/>
            <w:vAlign w:val="center"/>
          </w:tcPr>
          <w:p w:rsidR="009E1AC6" w:rsidRDefault="009E1AC6">
            <w:pPr>
              <w:spacing w:line="400" w:lineRule="exact"/>
              <w:jc w:val="center"/>
              <w:rPr>
                <w:rFonts w:eastAsia="仿宋_GB2312"/>
                <w:color w:val="000000"/>
                <w:sz w:val="24"/>
              </w:rPr>
            </w:pP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Merge/>
            <w:vAlign w:val="center"/>
          </w:tcPr>
          <w:p w:rsidR="009E1AC6" w:rsidRDefault="009E1AC6">
            <w:pPr>
              <w:spacing w:line="400" w:lineRule="exact"/>
              <w:jc w:val="center"/>
              <w:rPr>
                <w:rFonts w:eastAsia="仿宋_GB2312"/>
                <w:color w:val="000000"/>
                <w:sz w:val="24"/>
              </w:rPr>
            </w:pP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）禁止焚烧生活垃圾、落叶、杂草。</w:t>
            </w:r>
          </w:p>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）禁止焚烧建筑垃圾、废弃木料、塑料品和热熔沥青等杂物。</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综合行政</w:t>
            </w:r>
            <w:r>
              <w:rPr>
                <w:rFonts w:eastAsia="仿宋_GB2312"/>
                <w:color w:val="000000"/>
                <w:sz w:val="24"/>
              </w:rPr>
              <w:t>执法局、</w:t>
            </w:r>
            <w:r>
              <w:rPr>
                <w:rFonts w:eastAsia="仿宋_GB2312" w:hint="eastAsia"/>
                <w:color w:val="000000"/>
                <w:sz w:val="24"/>
              </w:rPr>
              <w:t>各街镇</w:t>
            </w:r>
          </w:p>
        </w:tc>
      </w:tr>
      <w:tr w:rsidR="009E1AC6">
        <w:trPr>
          <w:jc w:val="center"/>
        </w:trPr>
        <w:tc>
          <w:tcPr>
            <w:tcW w:w="725" w:type="dxa"/>
            <w:vMerge/>
            <w:vAlign w:val="center"/>
          </w:tcPr>
          <w:p w:rsidR="009E1AC6" w:rsidRDefault="009E1AC6">
            <w:pPr>
              <w:spacing w:line="400" w:lineRule="exact"/>
              <w:jc w:val="center"/>
              <w:rPr>
                <w:rFonts w:eastAsia="仿宋_GB2312"/>
                <w:color w:val="000000"/>
                <w:sz w:val="24"/>
              </w:rPr>
            </w:pP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Merge/>
            <w:vAlign w:val="center"/>
          </w:tcPr>
          <w:p w:rsidR="009E1AC6" w:rsidRDefault="009E1AC6">
            <w:pPr>
              <w:spacing w:line="400" w:lineRule="exact"/>
              <w:jc w:val="center"/>
              <w:rPr>
                <w:rFonts w:eastAsia="仿宋_GB2312"/>
                <w:color w:val="000000"/>
                <w:sz w:val="24"/>
              </w:rPr>
            </w:pP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4</w:t>
            </w:r>
            <w:r>
              <w:rPr>
                <w:rFonts w:eastAsia="仿宋_GB2312"/>
                <w:color w:val="000000"/>
                <w:sz w:val="24"/>
              </w:rPr>
              <w:t>）禁止废品回收站用焚烧方式处理废旧物品。</w:t>
            </w:r>
          </w:p>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5</w:t>
            </w:r>
            <w:r>
              <w:rPr>
                <w:rFonts w:eastAsia="仿宋_GB2312"/>
                <w:color w:val="000000"/>
                <w:sz w:val="24"/>
              </w:rPr>
              <w:t>）禁止焚烧其他产生大气污染的杂物。</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综合行政</w:t>
            </w:r>
            <w:r>
              <w:rPr>
                <w:rFonts w:eastAsia="仿宋_GB2312"/>
                <w:color w:val="000000"/>
                <w:sz w:val="24"/>
              </w:rPr>
              <w:t>执法局、</w:t>
            </w:r>
            <w:r>
              <w:rPr>
                <w:rFonts w:eastAsia="仿宋_GB2312" w:hint="eastAsia"/>
                <w:color w:val="000000"/>
                <w:sz w:val="24"/>
              </w:rPr>
              <w:t>各街镇</w:t>
            </w:r>
          </w:p>
        </w:tc>
      </w:tr>
      <w:tr w:rsidR="009E1AC6">
        <w:trPr>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t>15</w:t>
            </w: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Align w:val="center"/>
          </w:tcPr>
          <w:p w:rsidR="009E1AC6" w:rsidRDefault="00B60A98">
            <w:pPr>
              <w:spacing w:line="400" w:lineRule="exact"/>
              <w:jc w:val="center"/>
              <w:rPr>
                <w:rFonts w:eastAsia="仿宋_GB2312"/>
                <w:color w:val="000000"/>
                <w:sz w:val="24"/>
              </w:rPr>
            </w:pPr>
            <w:r>
              <w:rPr>
                <w:rFonts w:eastAsia="仿宋_GB2312"/>
                <w:color w:val="000000"/>
                <w:sz w:val="24"/>
              </w:rPr>
              <w:t>燃放鞭炮</w:t>
            </w: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hint="eastAsia"/>
                <w:color w:val="000000"/>
                <w:sz w:val="24"/>
              </w:rPr>
              <w:t>1</w:t>
            </w:r>
            <w:r>
              <w:rPr>
                <w:rFonts w:eastAsia="仿宋_GB2312"/>
                <w:color w:val="000000"/>
                <w:sz w:val="24"/>
              </w:rPr>
              <w:t>）</w:t>
            </w:r>
            <w:r>
              <w:rPr>
                <w:rFonts w:eastAsia="仿宋_GB2312" w:hint="eastAsia"/>
                <w:color w:val="000000"/>
                <w:sz w:val="24"/>
              </w:rPr>
              <w:t>加强</w:t>
            </w:r>
            <w:r>
              <w:rPr>
                <w:rFonts w:eastAsia="仿宋_GB2312"/>
                <w:color w:val="000000"/>
                <w:sz w:val="24"/>
              </w:rPr>
              <w:t>宣传引导，</w:t>
            </w:r>
            <w:r>
              <w:rPr>
                <w:rFonts w:eastAsia="仿宋_GB2312" w:hint="eastAsia"/>
                <w:color w:val="000000"/>
                <w:sz w:val="24"/>
              </w:rPr>
              <w:t>区域内禁止烟花爆竹的销售及燃放。</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安全生产监督管理局</w:t>
            </w:r>
            <w:r>
              <w:rPr>
                <w:rFonts w:eastAsia="仿宋_GB2312"/>
                <w:color w:val="000000"/>
                <w:sz w:val="24"/>
              </w:rPr>
              <w:t>、</w:t>
            </w:r>
            <w:r>
              <w:rPr>
                <w:rFonts w:eastAsia="仿宋_GB2312" w:hint="eastAsia"/>
                <w:color w:val="000000"/>
                <w:sz w:val="24"/>
              </w:rPr>
              <w:t>综合行政</w:t>
            </w:r>
            <w:r>
              <w:rPr>
                <w:rFonts w:eastAsia="仿宋_GB2312"/>
                <w:color w:val="000000"/>
                <w:sz w:val="24"/>
              </w:rPr>
              <w:t>执法局、</w:t>
            </w:r>
            <w:r>
              <w:rPr>
                <w:rFonts w:eastAsia="仿宋_GB2312" w:hint="eastAsia"/>
                <w:color w:val="000000"/>
                <w:sz w:val="24"/>
              </w:rPr>
              <w:t>公安泾河新城分局、各街镇</w:t>
            </w:r>
          </w:p>
        </w:tc>
      </w:tr>
      <w:tr w:rsidR="009E1AC6">
        <w:trPr>
          <w:trHeight w:val="880"/>
          <w:jc w:val="center"/>
        </w:trPr>
        <w:tc>
          <w:tcPr>
            <w:tcW w:w="725"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16</w:t>
            </w: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尾气超标</w:t>
            </w: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）检查辖区长途客运、货运汽车场站，禁止机动车出现冒黑烟现象。</w:t>
            </w:r>
          </w:p>
        </w:tc>
        <w:tc>
          <w:tcPr>
            <w:tcW w:w="851" w:type="dxa"/>
            <w:gridSpan w:val="2"/>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公安泾河新城分局、各街镇</w:t>
            </w:r>
          </w:p>
        </w:tc>
      </w:tr>
      <w:tr w:rsidR="009E1AC6">
        <w:trPr>
          <w:trHeight w:val="865"/>
          <w:jc w:val="center"/>
        </w:trPr>
        <w:tc>
          <w:tcPr>
            <w:tcW w:w="725" w:type="dxa"/>
            <w:vMerge/>
            <w:vAlign w:val="center"/>
          </w:tcPr>
          <w:p w:rsidR="009E1AC6" w:rsidRDefault="009E1AC6">
            <w:pPr>
              <w:spacing w:line="400" w:lineRule="exact"/>
              <w:jc w:val="center"/>
              <w:rPr>
                <w:rFonts w:eastAsia="仿宋_GB2312"/>
                <w:color w:val="000000"/>
                <w:sz w:val="24"/>
              </w:rPr>
            </w:pP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Merge/>
            <w:vAlign w:val="center"/>
          </w:tcPr>
          <w:p w:rsidR="009E1AC6" w:rsidRDefault="009E1AC6">
            <w:pPr>
              <w:spacing w:line="400" w:lineRule="exact"/>
              <w:jc w:val="center"/>
              <w:rPr>
                <w:rFonts w:eastAsia="仿宋_GB2312"/>
                <w:color w:val="000000"/>
                <w:sz w:val="24"/>
              </w:rPr>
            </w:pP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）禁止施工机械、农业机械等出现的冒黑烟现象。</w:t>
            </w:r>
          </w:p>
        </w:tc>
        <w:tc>
          <w:tcPr>
            <w:tcW w:w="851" w:type="dxa"/>
            <w:gridSpan w:val="2"/>
            <w:vMerge/>
            <w:vAlign w:val="center"/>
          </w:tcPr>
          <w:p w:rsidR="009E1AC6" w:rsidRDefault="009E1AC6">
            <w:pPr>
              <w:spacing w:line="400" w:lineRule="exact"/>
              <w:jc w:val="center"/>
              <w:rPr>
                <w:rFonts w:eastAsia="仿宋_GB2312"/>
                <w:color w:val="000000"/>
                <w:sz w:val="24"/>
              </w:rPr>
            </w:pPr>
          </w:p>
        </w:tc>
        <w:tc>
          <w:tcPr>
            <w:tcW w:w="850" w:type="dxa"/>
            <w:vMerge/>
            <w:vAlign w:val="center"/>
          </w:tcPr>
          <w:p w:rsidR="009E1AC6" w:rsidRDefault="009E1AC6">
            <w:pPr>
              <w:spacing w:line="400" w:lineRule="exact"/>
              <w:jc w:val="center"/>
              <w:rPr>
                <w:rFonts w:eastAsia="仿宋_GB2312"/>
                <w:color w:val="000000"/>
                <w:sz w:val="24"/>
              </w:rPr>
            </w:pPr>
          </w:p>
        </w:tc>
        <w:tc>
          <w:tcPr>
            <w:tcW w:w="851" w:type="dxa"/>
            <w:vMerge/>
            <w:vAlign w:val="center"/>
          </w:tcPr>
          <w:p w:rsidR="009E1AC6" w:rsidRDefault="009E1AC6">
            <w:pPr>
              <w:spacing w:line="400" w:lineRule="exact"/>
              <w:jc w:val="center"/>
              <w:rPr>
                <w:rFonts w:eastAsia="仿宋_GB2312"/>
                <w:color w:val="000000"/>
                <w:sz w:val="24"/>
              </w:rPr>
            </w:pP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规划建设局、各街镇</w:t>
            </w:r>
          </w:p>
        </w:tc>
      </w:tr>
      <w:tr w:rsidR="009E1AC6">
        <w:trPr>
          <w:trHeight w:val="865"/>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t>17</w:t>
            </w: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Align w:val="center"/>
          </w:tcPr>
          <w:p w:rsidR="009E1AC6" w:rsidRDefault="00B60A98">
            <w:pPr>
              <w:spacing w:line="400" w:lineRule="exact"/>
              <w:jc w:val="center"/>
              <w:rPr>
                <w:rFonts w:eastAsia="仿宋_GB2312"/>
                <w:color w:val="000000"/>
                <w:sz w:val="24"/>
              </w:rPr>
            </w:pPr>
            <w:proofErr w:type="gramStart"/>
            <w:r>
              <w:rPr>
                <w:rFonts w:eastAsia="仿宋_GB2312"/>
                <w:color w:val="000000"/>
                <w:sz w:val="24"/>
              </w:rPr>
              <w:t>黄标车</w:t>
            </w:r>
            <w:proofErr w:type="gramEnd"/>
          </w:p>
          <w:p w:rsidR="009E1AC6" w:rsidRDefault="00B60A98">
            <w:pPr>
              <w:spacing w:line="400" w:lineRule="exact"/>
              <w:jc w:val="center"/>
              <w:rPr>
                <w:rFonts w:eastAsia="仿宋_GB2312"/>
                <w:color w:val="000000"/>
                <w:sz w:val="24"/>
              </w:rPr>
            </w:pPr>
            <w:r>
              <w:rPr>
                <w:rFonts w:eastAsia="仿宋_GB2312"/>
                <w:color w:val="000000"/>
                <w:sz w:val="24"/>
              </w:rPr>
              <w:t>淘汰</w:t>
            </w: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应加强对社区、居民小区内黄标车的巡查。</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公安泾河新城分局、各街镇</w:t>
            </w:r>
          </w:p>
        </w:tc>
      </w:tr>
      <w:tr w:rsidR="009E1AC6">
        <w:trPr>
          <w:trHeight w:val="990"/>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lastRenderedPageBreak/>
              <w:t>18</w:t>
            </w:r>
          </w:p>
        </w:tc>
        <w:tc>
          <w:tcPr>
            <w:tcW w:w="866" w:type="dxa"/>
            <w:vAlign w:val="center"/>
          </w:tcPr>
          <w:p w:rsidR="009E1AC6" w:rsidRDefault="009E1AC6">
            <w:pPr>
              <w:spacing w:line="400" w:lineRule="exact"/>
              <w:jc w:val="center"/>
              <w:rPr>
                <w:rFonts w:eastAsia="仿宋_GB2312"/>
                <w:color w:val="000000"/>
                <w:sz w:val="24"/>
              </w:rPr>
            </w:pPr>
          </w:p>
        </w:tc>
        <w:tc>
          <w:tcPr>
            <w:tcW w:w="1347" w:type="dxa"/>
            <w:vAlign w:val="center"/>
          </w:tcPr>
          <w:p w:rsidR="009E1AC6" w:rsidRDefault="00B60A98">
            <w:pPr>
              <w:spacing w:line="400" w:lineRule="exact"/>
              <w:jc w:val="center"/>
              <w:rPr>
                <w:rFonts w:eastAsia="仿宋_GB2312"/>
                <w:color w:val="000000"/>
                <w:sz w:val="24"/>
              </w:rPr>
            </w:pPr>
            <w:r>
              <w:rPr>
                <w:rFonts w:eastAsia="仿宋_GB2312"/>
                <w:color w:val="000000"/>
                <w:sz w:val="24"/>
              </w:rPr>
              <w:t>小燃煤</w:t>
            </w:r>
            <w:r>
              <w:rPr>
                <w:rFonts w:eastAsia="仿宋_GB2312" w:hint="eastAsia"/>
                <w:color w:val="000000"/>
                <w:sz w:val="24"/>
              </w:rPr>
              <w:t>设施取缔</w:t>
            </w:r>
          </w:p>
        </w:tc>
        <w:tc>
          <w:tcPr>
            <w:tcW w:w="4890" w:type="dxa"/>
            <w:vAlign w:val="center"/>
          </w:tcPr>
          <w:p w:rsidR="009E1AC6" w:rsidRDefault="00B60A98">
            <w:pPr>
              <w:spacing w:line="400" w:lineRule="exact"/>
              <w:jc w:val="left"/>
              <w:rPr>
                <w:rFonts w:eastAsia="仿宋_GB2312"/>
                <w:color w:val="000000"/>
                <w:sz w:val="24"/>
              </w:rPr>
            </w:pPr>
            <w:r>
              <w:rPr>
                <w:rFonts w:eastAsia="仿宋_GB2312"/>
                <w:color w:val="000000"/>
                <w:sz w:val="24"/>
              </w:rPr>
              <w:t>按照</w:t>
            </w:r>
            <w:r>
              <w:rPr>
                <w:rFonts w:eastAsia="仿宋_GB2312"/>
                <w:color w:val="000000"/>
                <w:sz w:val="24"/>
              </w:rPr>
              <w:t>“</w:t>
            </w:r>
            <w:r>
              <w:rPr>
                <w:rFonts w:eastAsia="仿宋_GB2312"/>
                <w:color w:val="000000"/>
                <w:sz w:val="24"/>
              </w:rPr>
              <w:t>铁腕治</w:t>
            </w:r>
            <w:proofErr w:type="gramStart"/>
            <w:r>
              <w:rPr>
                <w:rFonts w:eastAsia="仿宋_GB2312"/>
                <w:color w:val="000000"/>
                <w:sz w:val="24"/>
              </w:rPr>
              <w:t>霾</w:t>
            </w:r>
            <w:proofErr w:type="gramEnd"/>
            <w:r>
              <w:rPr>
                <w:rFonts w:eastAsia="仿宋_GB2312" w:hint="eastAsia"/>
                <w:color w:val="000000"/>
                <w:sz w:val="24"/>
              </w:rPr>
              <w:t>·保卫蓝天</w:t>
            </w:r>
            <w:r>
              <w:rPr>
                <w:rFonts w:eastAsia="仿宋_GB2312"/>
                <w:color w:val="000000"/>
                <w:sz w:val="24"/>
              </w:rPr>
              <w:t>”</w:t>
            </w:r>
            <w:r>
              <w:rPr>
                <w:rFonts w:eastAsia="仿宋_GB2312" w:hint="eastAsia"/>
                <w:color w:val="000000"/>
                <w:sz w:val="24"/>
              </w:rPr>
              <w:t>2018</w:t>
            </w:r>
            <w:r>
              <w:rPr>
                <w:rFonts w:eastAsia="仿宋_GB2312" w:hint="eastAsia"/>
                <w:color w:val="000000"/>
                <w:sz w:val="24"/>
              </w:rPr>
              <w:t>年工作</w:t>
            </w:r>
            <w:r>
              <w:rPr>
                <w:rFonts w:eastAsia="仿宋_GB2312"/>
                <w:color w:val="000000"/>
                <w:sz w:val="24"/>
              </w:rPr>
              <w:t>方案要求</w:t>
            </w:r>
            <w:r>
              <w:rPr>
                <w:rFonts w:eastAsia="仿宋_GB2312" w:hint="eastAsia"/>
                <w:color w:val="000000"/>
                <w:sz w:val="24"/>
              </w:rPr>
              <w:t>，</w:t>
            </w:r>
            <w:r>
              <w:rPr>
                <w:rFonts w:eastAsia="仿宋_GB2312"/>
                <w:color w:val="000000"/>
                <w:sz w:val="24"/>
              </w:rPr>
              <w:t>完成辖区小燃煤</w:t>
            </w:r>
            <w:r>
              <w:rPr>
                <w:rFonts w:eastAsia="仿宋_GB2312" w:hint="eastAsia"/>
                <w:color w:val="000000"/>
                <w:sz w:val="24"/>
              </w:rPr>
              <w:t>设施取缔</w:t>
            </w:r>
            <w:r>
              <w:rPr>
                <w:rFonts w:eastAsia="仿宋_GB2312"/>
                <w:color w:val="000000"/>
                <w:sz w:val="24"/>
              </w:rPr>
              <w:t>任务。</w:t>
            </w:r>
          </w:p>
        </w:tc>
        <w:tc>
          <w:tcPr>
            <w:tcW w:w="851" w:type="dxa"/>
            <w:gridSpan w:val="2"/>
            <w:vAlign w:val="center"/>
          </w:tcPr>
          <w:p w:rsidR="009E1AC6" w:rsidRDefault="00B60A98">
            <w:pPr>
              <w:spacing w:line="400" w:lineRule="exact"/>
              <w:jc w:val="center"/>
              <w:rPr>
                <w:rFonts w:eastAsia="仿宋_GB2312"/>
                <w:color w:val="000000"/>
                <w:sz w:val="24"/>
              </w:rPr>
            </w:pPr>
            <w:r>
              <w:rPr>
                <w:rFonts w:eastAsia="仿宋_GB2312"/>
                <w:color w:val="000000"/>
                <w:sz w:val="24"/>
              </w:rPr>
              <w:t>巡查</w:t>
            </w:r>
          </w:p>
          <w:p w:rsidR="009E1AC6" w:rsidRDefault="00B60A98">
            <w:pPr>
              <w:spacing w:line="400" w:lineRule="exact"/>
              <w:jc w:val="center"/>
              <w:rPr>
                <w:rFonts w:eastAsia="仿宋_GB2312"/>
                <w:color w:val="000000"/>
                <w:sz w:val="24"/>
              </w:rPr>
            </w:pPr>
            <w:r>
              <w:rPr>
                <w:rFonts w:eastAsia="仿宋_GB2312"/>
                <w:color w:val="000000"/>
                <w:sz w:val="24"/>
              </w:rPr>
              <w:t>上报</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综合行政执法局、国土资源与房屋管理局、市场服务与监督管理局泾河新城分局、各街镇</w:t>
            </w:r>
          </w:p>
        </w:tc>
      </w:tr>
      <w:tr w:rsidR="009E1AC6">
        <w:trPr>
          <w:trHeight w:val="2230"/>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t>19</w:t>
            </w:r>
          </w:p>
        </w:tc>
        <w:tc>
          <w:tcPr>
            <w:tcW w:w="866" w:type="dxa"/>
            <w:vAlign w:val="center"/>
          </w:tcPr>
          <w:p w:rsidR="009E1AC6" w:rsidRDefault="00B60A98">
            <w:pPr>
              <w:spacing w:line="400" w:lineRule="exact"/>
              <w:jc w:val="center"/>
              <w:rPr>
                <w:rFonts w:eastAsia="仿宋_GB2312"/>
                <w:color w:val="000000"/>
                <w:sz w:val="24"/>
              </w:rPr>
            </w:pPr>
            <w:r>
              <w:rPr>
                <w:rFonts w:eastAsia="仿宋_GB2312"/>
                <w:color w:val="000000"/>
                <w:sz w:val="24"/>
              </w:rPr>
              <w:t>工业企业污染防治</w:t>
            </w:r>
          </w:p>
        </w:tc>
        <w:tc>
          <w:tcPr>
            <w:tcW w:w="1347"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十五小、新五小企业</w:t>
            </w:r>
            <w:proofErr w:type="gramStart"/>
            <w:r>
              <w:rPr>
                <w:rFonts w:eastAsia="仿宋_GB2312"/>
                <w:color w:val="000000"/>
                <w:sz w:val="24"/>
              </w:rPr>
              <w:t>取缔整治</w:t>
            </w:r>
            <w:proofErr w:type="gramEnd"/>
          </w:p>
        </w:tc>
        <w:tc>
          <w:tcPr>
            <w:tcW w:w="4902" w:type="dxa"/>
            <w:gridSpan w:val="2"/>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）对辖区小电镀、土炼油等十五小、新五小企业依法取缔。</w:t>
            </w:r>
          </w:p>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）对无规划、立项、环保、工商、土地或安全等手续的污染小企业、小作坊依法取缔或责令整改。</w:t>
            </w:r>
          </w:p>
        </w:tc>
        <w:tc>
          <w:tcPr>
            <w:tcW w:w="839" w:type="dxa"/>
            <w:vAlign w:val="center"/>
          </w:tcPr>
          <w:p w:rsidR="009E1AC6" w:rsidRDefault="00B60A98">
            <w:pPr>
              <w:spacing w:line="400" w:lineRule="exact"/>
              <w:jc w:val="center"/>
              <w:rPr>
                <w:rFonts w:eastAsia="仿宋_GB2312"/>
                <w:color w:val="000000"/>
                <w:sz w:val="24"/>
              </w:rPr>
            </w:pPr>
            <w:r>
              <w:rPr>
                <w:rFonts w:eastAsia="仿宋_GB2312"/>
                <w:color w:val="000000"/>
                <w:sz w:val="24"/>
              </w:rPr>
              <w:t>巡查</w:t>
            </w:r>
          </w:p>
          <w:p w:rsidR="009E1AC6" w:rsidRDefault="00B60A98">
            <w:pPr>
              <w:spacing w:line="400" w:lineRule="exact"/>
              <w:jc w:val="center"/>
              <w:rPr>
                <w:rFonts w:eastAsia="仿宋_GB2312"/>
                <w:color w:val="000000"/>
                <w:sz w:val="24"/>
              </w:rPr>
            </w:pPr>
            <w:r>
              <w:rPr>
                <w:rFonts w:eastAsia="仿宋_GB2312"/>
                <w:color w:val="000000"/>
                <w:sz w:val="24"/>
              </w:rPr>
              <w:t>反馈</w:t>
            </w:r>
          </w:p>
          <w:p w:rsidR="009E1AC6" w:rsidRDefault="009E1AC6">
            <w:pPr>
              <w:spacing w:line="400" w:lineRule="exact"/>
              <w:jc w:val="center"/>
              <w:rPr>
                <w:rFonts w:eastAsia="仿宋_GB2312"/>
                <w:color w:val="000000"/>
                <w:sz w:val="24"/>
              </w:rPr>
            </w:pP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p w:rsidR="009E1AC6" w:rsidRDefault="009E1AC6">
            <w:pPr>
              <w:spacing w:line="400" w:lineRule="exact"/>
              <w:jc w:val="center"/>
              <w:rPr>
                <w:rFonts w:eastAsia="仿宋_GB2312"/>
                <w:color w:val="000000"/>
                <w:sz w:val="24"/>
              </w:rPr>
            </w:pP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p w:rsidR="009E1AC6" w:rsidRDefault="009E1AC6">
            <w:pPr>
              <w:spacing w:line="400" w:lineRule="exact"/>
              <w:jc w:val="center"/>
              <w:rPr>
                <w:rFonts w:eastAsia="仿宋_GB2312"/>
                <w:color w:val="000000"/>
                <w:sz w:val="24"/>
              </w:rPr>
            </w:pP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改革创新发展局、环境保护</w:t>
            </w:r>
            <w:r>
              <w:rPr>
                <w:rFonts w:eastAsia="仿宋_GB2312"/>
                <w:color w:val="000000"/>
                <w:sz w:val="24"/>
              </w:rPr>
              <w:t>局、</w:t>
            </w:r>
            <w:r>
              <w:rPr>
                <w:rFonts w:eastAsia="仿宋_GB2312" w:hint="eastAsia"/>
                <w:color w:val="000000"/>
                <w:sz w:val="24"/>
              </w:rPr>
              <w:t>综合行政</w:t>
            </w:r>
            <w:r>
              <w:rPr>
                <w:rFonts w:eastAsia="仿宋_GB2312"/>
                <w:color w:val="000000"/>
                <w:sz w:val="24"/>
              </w:rPr>
              <w:t>执法局、</w:t>
            </w:r>
            <w:r>
              <w:rPr>
                <w:rFonts w:eastAsia="仿宋_GB2312" w:hint="eastAsia"/>
                <w:color w:val="000000"/>
                <w:sz w:val="24"/>
              </w:rPr>
              <w:t>国土资源与房屋管理局、安全生产监督管理局、市场服务与监督管理局泾河新城分局</w:t>
            </w:r>
            <w:r>
              <w:rPr>
                <w:rFonts w:eastAsia="仿宋_GB2312"/>
                <w:color w:val="000000"/>
                <w:sz w:val="24"/>
              </w:rPr>
              <w:t>、公安</w:t>
            </w:r>
            <w:r>
              <w:rPr>
                <w:rFonts w:eastAsia="仿宋_GB2312" w:hint="eastAsia"/>
                <w:color w:val="000000"/>
                <w:sz w:val="24"/>
              </w:rPr>
              <w:t>泾河新城</w:t>
            </w:r>
            <w:r>
              <w:rPr>
                <w:rFonts w:eastAsia="仿宋_GB2312"/>
                <w:color w:val="000000"/>
                <w:sz w:val="24"/>
              </w:rPr>
              <w:t>分局</w:t>
            </w:r>
            <w:r>
              <w:rPr>
                <w:rFonts w:eastAsia="仿宋_GB2312" w:hint="eastAsia"/>
                <w:color w:val="000000"/>
                <w:sz w:val="24"/>
              </w:rPr>
              <w:t>、各街镇</w:t>
            </w:r>
          </w:p>
        </w:tc>
      </w:tr>
      <w:tr w:rsidR="009E1AC6">
        <w:trPr>
          <w:trHeight w:val="1130"/>
          <w:jc w:val="center"/>
        </w:trPr>
        <w:tc>
          <w:tcPr>
            <w:tcW w:w="725"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20</w:t>
            </w:r>
          </w:p>
        </w:tc>
        <w:tc>
          <w:tcPr>
            <w:tcW w:w="866"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水污染防治</w:t>
            </w:r>
          </w:p>
        </w:tc>
        <w:tc>
          <w:tcPr>
            <w:tcW w:w="1347" w:type="dxa"/>
            <w:vMerge w:val="restart"/>
            <w:vAlign w:val="center"/>
          </w:tcPr>
          <w:p w:rsidR="009E1AC6" w:rsidRDefault="00B60A98">
            <w:pPr>
              <w:spacing w:line="400" w:lineRule="exact"/>
              <w:jc w:val="center"/>
              <w:rPr>
                <w:rFonts w:eastAsia="仿宋_GB2312"/>
                <w:color w:val="000000"/>
                <w:sz w:val="24"/>
              </w:rPr>
            </w:pPr>
            <w:r>
              <w:rPr>
                <w:rFonts w:eastAsia="仿宋_GB2312"/>
                <w:color w:val="000000"/>
                <w:sz w:val="24"/>
              </w:rPr>
              <w:t>饮用水源地保护</w:t>
            </w:r>
          </w:p>
        </w:tc>
        <w:tc>
          <w:tcPr>
            <w:tcW w:w="4902" w:type="dxa"/>
            <w:gridSpan w:val="2"/>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）禁止在水源地保护区内随意倾倒垃圾、渣土或污泥。</w:t>
            </w:r>
          </w:p>
        </w:tc>
        <w:tc>
          <w:tcPr>
            <w:tcW w:w="839" w:type="dxa"/>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城乡管理局</w:t>
            </w:r>
            <w:r>
              <w:rPr>
                <w:rFonts w:eastAsia="仿宋_GB2312"/>
                <w:color w:val="000000"/>
                <w:sz w:val="24"/>
              </w:rPr>
              <w:t>、</w:t>
            </w:r>
            <w:r>
              <w:rPr>
                <w:rFonts w:eastAsia="仿宋_GB2312" w:hint="eastAsia"/>
                <w:color w:val="000000"/>
                <w:sz w:val="24"/>
              </w:rPr>
              <w:t>各街镇</w:t>
            </w:r>
          </w:p>
        </w:tc>
      </w:tr>
      <w:tr w:rsidR="009E1AC6">
        <w:trPr>
          <w:trHeight w:val="1165"/>
          <w:jc w:val="center"/>
        </w:trPr>
        <w:tc>
          <w:tcPr>
            <w:tcW w:w="725" w:type="dxa"/>
            <w:vMerge/>
            <w:vAlign w:val="center"/>
          </w:tcPr>
          <w:p w:rsidR="009E1AC6" w:rsidRDefault="009E1AC6">
            <w:pPr>
              <w:spacing w:line="400" w:lineRule="exact"/>
              <w:jc w:val="center"/>
              <w:rPr>
                <w:rFonts w:eastAsia="仿宋_GB2312"/>
                <w:color w:val="000000"/>
                <w:sz w:val="24"/>
              </w:rPr>
            </w:pP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Merge/>
            <w:vAlign w:val="center"/>
          </w:tcPr>
          <w:p w:rsidR="009E1AC6" w:rsidRDefault="009E1AC6">
            <w:pPr>
              <w:spacing w:line="400" w:lineRule="exact"/>
              <w:jc w:val="center"/>
              <w:rPr>
                <w:rFonts w:eastAsia="仿宋_GB2312"/>
                <w:color w:val="000000"/>
                <w:sz w:val="24"/>
              </w:rPr>
            </w:pPr>
          </w:p>
        </w:tc>
        <w:tc>
          <w:tcPr>
            <w:tcW w:w="4902" w:type="dxa"/>
            <w:gridSpan w:val="2"/>
            <w:vAlign w:val="center"/>
          </w:tcPr>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）依法取缔城市、农村饮用水水源保护区内的排污口。</w:t>
            </w:r>
          </w:p>
          <w:p w:rsidR="009E1AC6" w:rsidRDefault="00B60A98">
            <w:pPr>
              <w:spacing w:line="400" w:lineRule="exact"/>
              <w:jc w:val="left"/>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）禁止有毒有害物质进入保护区。</w:t>
            </w:r>
          </w:p>
        </w:tc>
        <w:tc>
          <w:tcPr>
            <w:tcW w:w="839" w:type="dxa"/>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暗查</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城乡管理局</w:t>
            </w:r>
            <w:r>
              <w:rPr>
                <w:rFonts w:eastAsia="仿宋_GB2312"/>
                <w:color w:val="000000"/>
                <w:sz w:val="24"/>
              </w:rPr>
              <w:t>、</w:t>
            </w:r>
            <w:r>
              <w:rPr>
                <w:rFonts w:eastAsia="仿宋_GB2312" w:hint="eastAsia"/>
                <w:color w:val="000000"/>
                <w:sz w:val="24"/>
              </w:rPr>
              <w:t>各街镇</w:t>
            </w:r>
          </w:p>
        </w:tc>
      </w:tr>
      <w:tr w:rsidR="009E1AC6">
        <w:trPr>
          <w:trHeight w:val="1095"/>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t>21</w:t>
            </w: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Align w:val="center"/>
          </w:tcPr>
          <w:p w:rsidR="009E1AC6" w:rsidRDefault="00B60A98">
            <w:pPr>
              <w:spacing w:line="400" w:lineRule="exact"/>
              <w:jc w:val="center"/>
              <w:rPr>
                <w:rFonts w:eastAsia="仿宋_GB2312"/>
                <w:color w:val="000000"/>
                <w:sz w:val="24"/>
              </w:rPr>
            </w:pPr>
            <w:r>
              <w:rPr>
                <w:rFonts w:eastAsia="仿宋_GB2312"/>
                <w:color w:val="000000"/>
                <w:sz w:val="24"/>
              </w:rPr>
              <w:t>水污染治理建设</w:t>
            </w:r>
          </w:p>
        </w:tc>
        <w:tc>
          <w:tcPr>
            <w:tcW w:w="4902" w:type="dxa"/>
            <w:gridSpan w:val="2"/>
            <w:vAlign w:val="center"/>
          </w:tcPr>
          <w:p w:rsidR="009E1AC6" w:rsidRDefault="00B60A98">
            <w:pPr>
              <w:spacing w:line="400" w:lineRule="exact"/>
              <w:jc w:val="left"/>
              <w:rPr>
                <w:rFonts w:eastAsia="仿宋_GB2312"/>
                <w:color w:val="000000"/>
                <w:sz w:val="24"/>
              </w:rPr>
            </w:pPr>
            <w:r>
              <w:rPr>
                <w:rFonts w:eastAsia="仿宋_GB2312" w:hint="eastAsia"/>
                <w:color w:val="000000"/>
                <w:sz w:val="24"/>
              </w:rPr>
              <w:t>根据管委会安排，</w:t>
            </w:r>
            <w:r>
              <w:rPr>
                <w:rFonts w:eastAsia="仿宋_GB2312"/>
                <w:color w:val="000000"/>
                <w:sz w:val="24"/>
              </w:rPr>
              <w:t>完成污水处理厂</w:t>
            </w:r>
            <w:r>
              <w:rPr>
                <w:rFonts w:eastAsia="仿宋_GB2312" w:hint="eastAsia"/>
                <w:color w:val="000000"/>
                <w:sz w:val="24"/>
              </w:rPr>
              <w:t>的</w:t>
            </w:r>
            <w:r>
              <w:rPr>
                <w:rFonts w:eastAsia="仿宋_GB2312"/>
                <w:color w:val="000000"/>
                <w:sz w:val="24"/>
              </w:rPr>
              <w:t>提</w:t>
            </w:r>
            <w:proofErr w:type="gramStart"/>
            <w:r>
              <w:rPr>
                <w:rFonts w:eastAsia="仿宋_GB2312"/>
                <w:color w:val="000000"/>
                <w:sz w:val="24"/>
              </w:rPr>
              <w:t>标改造</w:t>
            </w:r>
            <w:proofErr w:type="gramEnd"/>
            <w:r>
              <w:rPr>
                <w:rFonts w:eastAsia="仿宋_GB2312" w:hint="eastAsia"/>
                <w:color w:val="000000"/>
                <w:sz w:val="24"/>
              </w:rPr>
              <w:t>和</w:t>
            </w:r>
            <w:r>
              <w:rPr>
                <w:rFonts w:eastAsia="仿宋_GB2312"/>
                <w:color w:val="000000"/>
                <w:sz w:val="24"/>
              </w:rPr>
              <w:t>建设</w:t>
            </w:r>
            <w:r>
              <w:rPr>
                <w:rFonts w:eastAsia="仿宋_GB2312" w:hint="eastAsia"/>
                <w:color w:val="000000"/>
                <w:sz w:val="24"/>
              </w:rPr>
              <w:t>任务</w:t>
            </w:r>
            <w:r>
              <w:rPr>
                <w:rFonts w:eastAsia="仿宋_GB2312"/>
                <w:color w:val="000000"/>
                <w:sz w:val="24"/>
              </w:rPr>
              <w:t>。</w:t>
            </w:r>
          </w:p>
        </w:tc>
        <w:tc>
          <w:tcPr>
            <w:tcW w:w="839" w:type="dxa"/>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督办</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城乡管理局、各街镇</w:t>
            </w:r>
          </w:p>
        </w:tc>
      </w:tr>
      <w:tr w:rsidR="009E1AC6">
        <w:trPr>
          <w:trHeight w:val="1025"/>
          <w:jc w:val="center"/>
        </w:trPr>
        <w:tc>
          <w:tcPr>
            <w:tcW w:w="725" w:type="dxa"/>
            <w:vAlign w:val="center"/>
          </w:tcPr>
          <w:p w:rsidR="009E1AC6" w:rsidRDefault="00B60A98">
            <w:pPr>
              <w:spacing w:line="400" w:lineRule="exact"/>
              <w:jc w:val="center"/>
              <w:rPr>
                <w:rFonts w:eastAsia="仿宋_GB2312"/>
                <w:color w:val="000000"/>
                <w:sz w:val="24"/>
              </w:rPr>
            </w:pPr>
            <w:r>
              <w:rPr>
                <w:rFonts w:eastAsia="仿宋_GB2312"/>
                <w:color w:val="000000"/>
                <w:sz w:val="24"/>
              </w:rPr>
              <w:t>22</w:t>
            </w:r>
          </w:p>
        </w:tc>
        <w:tc>
          <w:tcPr>
            <w:tcW w:w="866" w:type="dxa"/>
            <w:vMerge/>
            <w:vAlign w:val="center"/>
          </w:tcPr>
          <w:p w:rsidR="009E1AC6" w:rsidRDefault="009E1AC6">
            <w:pPr>
              <w:spacing w:line="400" w:lineRule="exact"/>
              <w:jc w:val="center"/>
              <w:rPr>
                <w:rFonts w:eastAsia="仿宋_GB2312"/>
                <w:color w:val="000000"/>
                <w:sz w:val="24"/>
              </w:rPr>
            </w:pPr>
          </w:p>
        </w:tc>
        <w:tc>
          <w:tcPr>
            <w:tcW w:w="1347" w:type="dxa"/>
            <w:vAlign w:val="center"/>
          </w:tcPr>
          <w:p w:rsidR="009E1AC6" w:rsidRDefault="00B60A98">
            <w:pPr>
              <w:spacing w:line="400" w:lineRule="exact"/>
              <w:jc w:val="center"/>
              <w:rPr>
                <w:rFonts w:eastAsia="仿宋_GB2312"/>
                <w:color w:val="000000"/>
                <w:sz w:val="24"/>
              </w:rPr>
            </w:pPr>
            <w:r>
              <w:rPr>
                <w:rFonts w:eastAsia="仿宋_GB2312"/>
                <w:color w:val="000000"/>
                <w:sz w:val="24"/>
              </w:rPr>
              <w:t>污水收集管网建设</w:t>
            </w:r>
          </w:p>
        </w:tc>
        <w:tc>
          <w:tcPr>
            <w:tcW w:w="4902" w:type="dxa"/>
            <w:gridSpan w:val="2"/>
            <w:vAlign w:val="center"/>
          </w:tcPr>
          <w:p w:rsidR="009E1AC6" w:rsidRDefault="00B60A98">
            <w:pPr>
              <w:spacing w:line="400" w:lineRule="exact"/>
              <w:jc w:val="left"/>
              <w:rPr>
                <w:rFonts w:eastAsia="仿宋_GB2312"/>
                <w:color w:val="000000"/>
                <w:sz w:val="24"/>
              </w:rPr>
            </w:pPr>
            <w:r>
              <w:rPr>
                <w:rFonts w:eastAsia="仿宋_GB2312" w:hint="eastAsia"/>
                <w:color w:val="000000"/>
                <w:sz w:val="24"/>
              </w:rPr>
              <w:t>根据管委会安排</w:t>
            </w:r>
            <w:r>
              <w:rPr>
                <w:rFonts w:eastAsia="仿宋_GB2312"/>
                <w:color w:val="000000"/>
                <w:sz w:val="24"/>
              </w:rPr>
              <w:t>，完成城市污水收集、雨污分流、管网建设。</w:t>
            </w:r>
          </w:p>
        </w:tc>
        <w:tc>
          <w:tcPr>
            <w:tcW w:w="839" w:type="dxa"/>
            <w:vAlign w:val="center"/>
          </w:tcPr>
          <w:p w:rsidR="009E1AC6" w:rsidRDefault="00B60A98">
            <w:pPr>
              <w:spacing w:line="400" w:lineRule="exact"/>
              <w:jc w:val="center"/>
              <w:rPr>
                <w:rFonts w:eastAsia="仿宋_GB2312"/>
                <w:color w:val="000000"/>
                <w:sz w:val="24"/>
              </w:rPr>
            </w:pPr>
            <w:r>
              <w:rPr>
                <w:rFonts w:eastAsia="仿宋_GB2312"/>
                <w:color w:val="000000"/>
                <w:sz w:val="24"/>
              </w:rPr>
              <w:t>上报</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0" w:type="dxa"/>
            <w:vAlign w:val="center"/>
          </w:tcPr>
          <w:p w:rsidR="009E1AC6" w:rsidRDefault="00B60A98">
            <w:pPr>
              <w:spacing w:line="400" w:lineRule="exact"/>
              <w:jc w:val="center"/>
              <w:rPr>
                <w:rFonts w:eastAsia="仿宋_GB2312"/>
                <w:color w:val="000000"/>
                <w:sz w:val="24"/>
              </w:rPr>
            </w:pPr>
            <w:r>
              <w:rPr>
                <w:rFonts w:eastAsia="仿宋_GB2312"/>
                <w:color w:val="000000"/>
                <w:sz w:val="24"/>
              </w:rPr>
              <w:t>处置</w:t>
            </w:r>
          </w:p>
          <w:p w:rsidR="009E1AC6" w:rsidRDefault="00B60A98">
            <w:pPr>
              <w:spacing w:line="400" w:lineRule="exact"/>
              <w:jc w:val="center"/>
              <w:rPr>
                <w:rFonts w:eastAsia="仿宋_GB2312"/>
                <w:color w:val="000000"/>
                <w:sz w:val="24"/>
              </w:rPr>
            </w:pPr>
            <w:r>
              <w:rPr>
                <w:rFonts w:eastAsia="仿宋_GB2312"/>
                <w:color w:val="000000"/>
                <w:sz w:val="24"/>
              </w:rPr>
              <w:t>反馈</w:t>
            </w:r>
          </w:p>
        </w:tc>
        <w:tc>
          <w:tcPr>
            <w:tcW w:w="851" w:type="dxa"/>
            <w:vAlign w:val="center"/>
          </w:tcPr>
          <w:p w:rsidR="009E1AC6" w:rsidRDefault="00B60A98">
            <w:pPr>
              <w:spacing w:line="400" w:lineRule="exact"/>
              <w:jc w:val="center"/>
              <w:rPr>
                <w:rFonts w:eastAsia="仿宋_GB2312"/>
                <w:color w:val="000000"/>
                <w:sz w:val="24"/>
              </w:rPr>
            </w:pPr>
            <w:r>
              <w:rPr>
                <w:rFonts w:eastAsia="仿宋_GB2312"/>
                <w:color w:val="000000"/>
                <w:sz w:val="24"/>
              </w:rPr>
              <w:t>协调</w:t>
            </w:r>
          </w:p>
          <w:p w:rsidR="009E1AC6" w:rsidRDefault="00B60A98">
            <w:pPr>
              <w:spacing w:line="400" w:lineRule="exact"/>
              <w:jc w:val="center"/>
              <w:rPr>
                <w:rFonts w:eastAsia="仿宋_GB2312"/>
                <w:color w:val="000000"/>
                <w:sz w:val="24"/>
              </w:rPr>
            </w:pPr>
            <w:r>
              <w:rPr>
                <w:rFonts w:eastAsia="仿宋_GB2312"/>
                <w:color w:val="000000"/>
                <w:sz w:val="24"/>
              </w:rPr>
              <w:t>督办</w:t>
            </w:r>
          </w:p>
        </w:tc>
        <w:tc>
          <w:tcPr>
            <w:tcW w:w="3543" w:type="dxa"/>
            <w:vAlign w:val="center"/>
          </w:tcPr>
          <w:p w:rsidR="009E1AC6" w:rsidRDefault="00B60A98">
            <w:pPr>
              <w:spacing w:line="400" w:lineRule="exact"/>
              <w:jc w:val="center"/>
              <w:rPr>
                <w:rFonts w:eastAsia="仿宋_GB2312"/>
                <w:color w:val="000000"/>
                <w:sz w:val="24"/>
              </w:rPr>
            </w:pPr>
            <w:r>
              <w:rPr>
                <w:rFonts w:eastAsia="仿宋_GB2312" w:hint="eastAsia"/>
                <w:color w:val="000000"/>
                <w:sz w:val="24"/>
              </w:rPr>
              <w:t>规划建设局、各街镇</w:t>
            </w:r>
          </w:p>
        </w:tc>
      </w:tr>
    </w:tbl>
    <w:p w:rsidR="009E1AC6" w:rsidRDefault="00B60A98">
      <w:pPr>
        <w:tabs>
          <w:tab w:val="left" w:pos="2884"/>
        </w:tabs>
        <w:spacing w:line="20" w:lineRule="exact"/>
        <w:rPr>
          <w:rFonts w:ascii="仿宋_GB2312" w:eastAsia="仿宋_GB2312"/>
          <w:color w:val="000000"/>
          <w:sz w:val="32"/>
          <w:szCs w:val="32"/>
        </w:rPr>
        <w:sectPr w:rsidR="009E1AC6">
          <w:footerReference w:type="even" r:id="rId26"/>
          <w:footerReference w:type="default" r:id="rId27"/>
          <w:pgSz w:w="16838" w:h="11906" w:orient="landscape"/>
          <w:pgMar w:top="1701" w:right="1531" w:bottom="1984" w:left="1531" w:header="851" w:footer="992" w:gutter="0"/>
          <w:pgNumType w:fmt="numberInDash"/>
          <w:cols w:space="720"/>
          <w:docGrid w:type="linesAndChars" w:linePitch="552" w:charSpace="1745"/>
        </w:sectPr>
      </w:pPr>
      <w:r>
        <w:rPr>
          <w:rFonts w:ascii="仿宋_GB2312" w:eastAsia="仿宋_GB2312"/>
          <w:color w:val="000000"/>
          <w:sz w:val="32"/>
          <w:szCs w:val="32"/>
        </w:rPr>
        <w:tab/>
      </w:r>
    </w:p>
    <w:p w:rsidR="009E1AC6" w:rsidRDefault="00B60A98">
      <w:pPr>
        <w:spacing w:line="560" w:lineRule="exact"/>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附件2</w:t>
      </w:r>
    </w:p>
    <w:p w:rsidR="009E1AC6" w:rsidRDefault="00B60A98">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各单位铁腕治</w:t>
      </w:r>
      <w:proofErr w:type="gramStart"/>
      <w:r>
        <w:rPr>
          <w:rFonts w:ascii="方正小标宋简体" w:eastAsia="方正小标宋简体" w:hAnsi="方正小标宋简体" w:cs="方正小标宋简体" w:hint="eastAsia"/>
          <w:bCs/>
          <w:color w:val="000000"/>
          <w:sz w:val="44"/>
          <w:szCs w:val="44"/>
        </w:rPr>
        <w:t>霾</w:t>
      </w:r>
      <w:proofErr w:type="gramEnd"/>
      <w:r>
        <w:rPr>
          <w:rFonts w:ascii="方正小标宋简体" w:eastAsia="方正小标宋简体" w:hAnsi="方正小标宋简体" w:cs="方正小标宋简体" w:hint="eastAsia"/>
          <w:bCs/>
          <w:color w:val="000000"/>
          <w:sz w:val="44"/>
          <w:szCs w:val="44"/>
        </w:rPr>
        <w:t>职责</w:t>
      </w:r>
    </w:p>
    <w:p w:rsidR="009E1AC6" w:rsidRDefault="00B60A98">
      <w:pPr>
        <w:spacing w:line="560" w:lineRule="exac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为进一步做好铁腕治</w:t>
      </w:r>
      <w:proofErr w:type="gramStart"/>
      <w:r>
        <w:rPr>
          <w:rFonts w:eastAsia="仿宋_GB2312"/>
          <w:color w:val="000000"/>
          <w:sz w:val="32"/>
          <w:szCs w:val="32"/>
        </w:rPr>
        <w:t>霾</w:t>
      </w:r>
      <w:proofErr w:type="gramEnd"/>
      <w:r>
        <w:rPr>
          <w:rFonts w:eastAsia="仿宋_GB2312"/>
          <w:color w:val="000000"/>
          <w:sz w:val="32"/>
          <w:szCs w:val="32"/>
        </w:rPr>
        <w:t>任务的分解落实，夯实各</w:t>
      </w:r>
      <w:r>
        <w:rPr>
          <w:rFonts w:eastAsia="仿宋_GB2312" w:hint="eastAsia"/>
          <w:color w:val="000000"/>
          <w:sz w:val="32"/>
          <w:szCs w:val="32"/>
        </w:rPr>
        <w:t>单位</w:t>
      </w:r>
      <w:r>
        <w:rPr>
          <w:rFonts w:eastAsia="仿宋_GB2312"/>
          <w:color w:val="000000"/>
          <w:sz w:val="32"/>
          <w:szCs w:val="32"/>
        </w:rPr>
        <w:t>铁腕治</w:t>
      </w:r>
      <w:proofErr w:type="gramStart"/>
      <w:r>
        <w:rPr>
          <w:rFonts w:eastAsia="仿宋_GB2312"/>
          <w:color w:val="000000"/>
          <w:sz w:val="32"/>
          <w:szCs w:val="32"/>
        </w:rPr>
        <w:t>霾</w:t>
      </w:r>
      <w:proofErr w:type="gramEnd"/>
      <w:r>
        <w:rPr>
          <w:rFonts w:eastAsia="仿宋_GB2312"/>
          <w:color w:val="000000"/>
          <w:sz w:val="32"/>
          <w:szCs w:val="32"/>
        </w:rPr>
        <w:t>职责，特制定本职责。</w:t>
      </w:r>
      <w:r>
        <w:rPr>
          <w:rFonts w:eastAsia="仿宋_GB2312" w:hint="eastAsia"/>
          <w:color w:val="000000"/>
          <w:sz w:val="32"/>
          <w:szCs w:val="32"/>
        </w:rPr>
        <w:t>管委会各职能部门</w:t>
      </w:r>
      <w:r>
        <w:rPr>
          <w:rFonts w:eastAsia="仿宋_GB2312"/>
          <w:color w:val="000000"/>
          <w:sz w:val="32"/>
          <w:szCs w:val="32"/>
        </w:rPr>
        <w:t>按照部门职责承担相应的工作任务</w:t>
      </w:r>
      <w:r>
        <w:rPr>
          <w:rFonts w:eastAsia="仿宋_GB2312" w:hint="eastAsia"/>
          <w:color w:val="000000"/>
          <w:sz w:val="32"/>
          <w:szCs w:val="32"/>
        </w:rPr>
        <w:t>，各街镇</w:t>
      </w:r>
      <w:r>
        <w:rPr>
          <w:rFonts w:eastAsia="仿宋_GB2312"/>
          <w:color w:val="000000"/>
          <w:sz w:val="32"/>
          <w:szCs w:val="32"/>
        </w:rPr>
        <w:t>承担以下所有工作任务。</w:t>
      </w:r>
    </w:p>
    <w:p w:rsidR="009E1AC6" w:rsidRDefault="00B60A98">
      <w:pPr>
        <w:spacing w:line="560" w:lineRule="exact"/>
        <w:rPr>
          <w:rFonts w:eastAsia="仿宋_GB2312"/>
          <w:bCs/>
          <w:color w:val="000000"/>
          <w:sz w:val="32"/>
          <w:szCs w:val="32"/>
        </w:rPr>
      </w:pPr>
      <w:r>
        <w:rPr>
          <w:rFonts w:eastAsia="仿宋_GB2312"/>
          <w:color w:val="000000"/>
          <w:sz w:val="32"/>
          <w:szCs w:val="32"/>
        </w:rPr>
        <w:t xml:space="preserve">    1</w:t>
      </w:r>
      <w:r>
        <w:rPr>
          <w:rFonts w:eastAsia="仿宋_GB2312"/>
          <w:color w:val="000000"/>
          <w:sz w:val="32"/>
          <w:szCs w:val="32"/>
        </w:rPr>
        <w:t>、贯彻落实铁腕治</w:t>
      </w:r>
      <w:proofErr w:type="gramStart"/>
      <w:r>
        <w:rPr>
          <w:rFonts w:eastAsia="仿宋_GB2312"/>
          <w:color w:val="000000"/>
          <w:sz w:val="32"/>
          <w:szCs w:val="32"/>
        </w:rPr>
        <w:t>霾</w:t>
      </w:r>
      <w:proofErr w:type="gramEnd"/>
      <w:r>
        <w:rPr>
          <w:rFonts w:eastAsia="仿宋_GB2312"/>
          <w:color w:val="000000"/>
          <w:sz w:val="32"/>
          <w:szCs w:val="32"/>
        </w:rPr>
        <w:t>方针政策和法律法规，监督检查区域内的执行情况；</w:t>
      </w:r>
    </w:p>
    <w:p w:rsidR="009E1AC6" w:rsidRDefault="00B60A98">
      <w:pPr>
        <w:spacing w:line="560" w:lineRule="exact"/>
        <w:rPr>
          <w:rFonts w:eastAsia="仿宋_GB2312"/>
          <w:bCs/>
          <w:color w:val="000000"/>
          <w:spacing w:val="6"/>
          <w:sz w:val="32"/>
          <w:szCs w:val="32"/>
        </w:rPr>
      </w:pPr>
      <w:r>
        <w:rPr>
          <w:rFonts w:eastAsia="仿宋_GB2312"/>
          <w:color w:val="000000"/>
          <w:sz w:val="32"/>
          <w:szCs w:val="32"/>
        </w:rPr>
        <w:t xml:space="preserve">    2</w:t>
      </w:r>
      <w:r>
        <w:rPr>
          <w:rFonts w:eastAsia="仿宋_GB2312"/>
          <w:color w:val="000000"/>
          <w:sz w:val="32"/>
          <w:szCs w:val="32"/>
        </w:rPr>
        <w:t>、</w:t>
      </w:r>
      <w:r>
        <w:rPr>
          <w:rFonts w:eastAsia="仿宋_GB2312"/>
          <w:color w:val="000000"/>
          <w:spacing w:val="6"/>
          <w:sz w:val="32"/>
          <w:szCs w:val="32"/>
        </w:rPr>
        <w:t>开展铁腕治</w:t>
      </w:r>
      <w:proofErr w:type="gramStart"/>
      <w:r>
        <w:rPr>
          <w:rFonts w:eastAsia="仿宋_GB2312"/>
          <w:color w:val="000000"/>
          <w:spacing w:val="6"/>
          <w:sz w:val="32"/>
          <w:szCs w:val="32"/>
        </w:rPr>
        <w:t>霾</w:t>
      </w:r>
      <w:proofErr w:type="gramEnd"/>
      <w:r>
        <w:rPr>
          <w:rFonts w:eastAsia="仿宋_GB2312"/>
          <w:color w:val="000000"/>
          <w:spacing w:val="6"/>
          <w:sz w:val="32"/>
          <w:szCs w:val="32"/>
        </w:rPr>
        <w:t>宣传工作，指导辖区群众参与铁腕治</w:t>
      </w:r>
      <w:proofErr w:type="gramStart"/>
      <w:r>
        <w:rPr>
          <w:rFonts w:eastAsia="仿宋_GB2312"/>
          <w:color w:val="000000"/>
          <w:spacing w:val="6"/>
          <w:sz w:val="32"/>
          <w:szCs w:val="32"/>
        </w:rPr>
        <w:t>霾</w:t>
      </w:r>
      <w:proofErr w:type="gramEnd"/>
      <w:r>
        <w:rPr>
          <w:rFonts w:eastAsia="仿宋_GB2312"/>
          <w:color w:val="000000"/>
          <w:spacing w:val="6"/>
          <w:sz w:val="32"/>
          <w:szCs w:val="32"/>
        </w:rPr>
        <w:t>工作；</w:t>
      </w:r>
    </w:p>
    <w:p w:rsidR="009E1AC6" w:rsidRDefault="00B60A98">
      <w:pPr>
        <w:spacing w:line="560" w:lineRule="exact"/>
        <w:rPr>
          <w:rFonts w:eastAsia="仿宋_GB2312"/>
          <w:color w:val="000000"/>
          <w:sz w:val="32"/>
          <w:szCs w:val="32"/>
        </w:rPr>
      </w:pPr>
      <w:r>
        <w:rPr>
          <w:rFonts w:eastAsia="仿宋_GB2312"/>
          <w:color w:val="000000"/>
          <w:sz w:val="32"/>
          <w:szCs w:val="32"/>
        </w:rPr>
        <w:t xml:space="preserve">    3</w:t>
      </w:r>
      <w:r>
        <w:rPr>
          <w:rFonts w:eastAsia="仿宋_GB2312"/>
          <w:color w:val="000000"/>
          <w:sz w:val="32"/>
          <w:szCs w:val="32"/>
        </w:rPr>
        <w:t>、负责城乡结合部铁腕治</w:t>
      </w:r>
      <w:proofErr w:type="gramStart"/>
      <w:r>
        <w:rPr>
          <w:rFonts w:eastAsia="仿宋_GB2312"/>
          <w:color w:val="000000"/>
          <w:sz w:val="32"/>
          <w:szCs w:val="32"/>
        </w:rPr>
        <w:t>霾</w:t>
      </w:r>
      <w:proofErr w:type="gramEnd"/>
      <w:r>
        <w:rPr>
          <w:rFonts w:eastAsia="仿宋_GB2312"/>
          <w:color w:val="000000"/>
          <w:sz w:val="32"/>
          <w:szCs w:val="32"/>
        </w:rPr>
        <w:t>工作的排查、检查等工作，并对辖区内违反铁腕治</w:t>
      </w:r>
      <w:proofErr w:type="gramStart"/>
      <w:r>
        <w:rPr>
          <w:rFonts w:eastAsia="仿宋_GB2312"/>
          <w:color w:val="000000"/>
          <w:sz w:val="32"/>
          <w:szCs w:val="32"/>
        </w:rPr>
        <w:t>霾</w:t>
      </w:r>
      <w:proofErr w:type="gramEnd"/>
      <w:r>
        <w:rPr>
          <w:rFonts w:eastAsia="仿宋_GB2312"/>
          <w:color w:val="000000"/>
          <w:sz w:val="32"/>
          <w:szCs w:val="32"/>
        </w:rPr>
        <w:t>规定的十五小、新五小、无证小作坊、小企业的加以整治取缔；</w:t>
      </w:r>
    </w:p>
    <w:p w:rsidR="009E1AC6" w:rsidRDefault="00B60A98">
      <w:pPr>
        <w:spacing w:line="560" w:lineRule="exact"/>
        <w:rPr>
          <w:rFonts w:eastAsia="仿宋_GB2312"/>
          <w:color w:val="000000"/>
          <w:sz w:val="32"/>
          <w:szCs w:val="32"/>
        </w:rPr>
      </w:pPr>
      <w:r>
        <w:rPr>
          <w:rFonts w:eastAsia="仿宋_GB2312"/>
          <w:color w:val="000000"/>
          <w:sz w:val="32"/>
          <w:szCs w:val="32"/>
        </w:rPr>
        <w:t xml:space="preserve">    4</w:t>
      </w:r>
      <w:r>
        <w:rPr>
          <w:rFonts w:eastAsia="仿宋_GB2312"/>
          <w:color w:val="000000"/>
          <w:sz w:val="32"/>
          <w:szCs w:val="32"/>
        </w:rPr>
        <w:t>、受理环境信访及各类环境投诉（包括各类批转件</w:t>
      </w:r>
      <w:r>
        <w:rPr>
          <w:rFonts w:eastAsia="仿宋_GB2312" w:hint="eastAsia"/>
          <w:color w:val="000000"/>
          <w:sz w:val="32"/>
          <w:szCs w:val="32"/>
        </w:rPr>
        <w:t>）</w:t>
      </w:r>
      <w:r>
        <w:rPr>
          <w:rFonts w:eastAsia="仿宋_GB2312"/>
          <w:color w:val="000000"/>
          <w:sz w:val="32"/>
          <w:szCs w:val="32"/>
        </w:rPr>
        <w:t>；做好工业企业冒黑烟、排黑水、异常气味等情况的处置反馈工作；</w:t>
      </w:r>
    </w:p>
    <w:p w:rsidR="009E1AC6" w:rsidRDefault="00B60A98">
      <w:pPr>
        <w:spacing w:line="560" w:lineRule="exact"/>
        <w:ind w:firstLine="657"/>
        <w:rPr>
          <w:rFonts w:eastAsia="仿宋_GB2312"/>
          <w:color w:val="000000"/>
          <w:sz w:val="32"/>
          <w:szCs w:val="32"/>
        </w:rPr>
      </w:pPr>
      <w:r>
        <w:rPr>
          <w:rFonts w:eastAsia="仿宋_GB2312" w:hint="eastAsia"/>
          <w:color w:val="000000"/>
          <w:sz w:val="32"/>
          <w:szCs w:val="32"/>
        </w:rPr>
        <w:t>5</w:t>
      </w:r>
      <w:r>
        <w:rPr>
          <w:rFonts w:eastAsia="仿宋_GB2312"/>
          <w:color w:val="000000"/>
          <w:sz w:val="32"/>
          <w:szCs w:val="32"/>
        </w:rPr>
        <w:t>、负责辖区内油烟污染、露天烧烤、焚烧垃圾、燃放鞭炮等低空面源污染的防治工作；</w:t>
      </w:r>
    </w:p>
    <w:p w:rsidR="009E1AC6" w:rsidRDefault="00B60A98">
      <w:pPr>
        <w:spacing w:line="560" w:lineRule="exact"/>
        <w:ind w:firstLine="657"/>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w:t>
      </w:r>
      <w:r>
        <w:rPr>
          <w:rFonts w:eastAsia="仿宋_GB2312"/>
          <w:color w:val="000000"/>
          <w:sz w:val="32"/>
          <w:szCs w:val="32"/>
        </w:rPr>
        <w:t>负责辖区内建设、市政、绿化等所有建设项目道路扬尘、渣土运输等扬尘污染防治工作；</w:t>
      </w:r>
    </w:p>
    <w:p w:rsidR="009E1AC6" w:rsidRDefault="00B60A98">
      <w:pPr>
        <w:spacing w:line="560" w:lineRule="exact"/>
        <w:rPr>
          <w:rFonts w:eastAsia="仿宋_GB2312"/>
          <w:color w:val="000000"/>
          <w:sz w:val="32"/>
          <w:szCs w:val="32"/>
        </w:rPr>
      </w:pPr>
      <w:r>
        <w:rPr>
          <w:rFonts w:eastAsia="仿宋_GB2312"/>
          <w:color w:val="000000"/>
          <w:sz w:val="32"/>
          <w:szCs w:val="32"/>
        </w:rPr>
        <w:t xml:space="preserve">    7</w:t>
      </w:r>
      <w:r>
        <w:rPr>
          <w:rFonts w:eastAsia="仿宋_GB2312"/>
          <w:color w:val="000000"/>
          <w:sz w:val="32"/>
          <w:szCs w:val="32"/>
        </w:rPr>
        <w:t>、负责辖区内燃煤锅炉拆改、烟气治理等工作；</w:t>
      </w:r>
    </w:p>
    <w:p w:rsidR="009E1AC6" w:rsidRDefault="00B60A98">
      <w:pPr>
        <w:spacing w:line="560" w:lineRule="exact"/>
        <w:ind w:firstLine="657"/>
        <w:rPr>
          <w:rFonts w:eastAsia="仿宋_GB2312"/>
          <w:color w:val="000000"/>
          <w:sz w:val="32"/>
          <w:szCs w:val="32"/>
        </w:rPr>
      </w:pPr>
      <w:r>
        <w:rPr>
          <w:rFonts w:eastAsia="仿宋_GB2312"/>
          <w:color w:val="000000"/>
          <w:sz w:val="32"/>
          <w:szCs w:val="32"/>
        </w:rPr>
        <w:t>8</w:t>
      </w:r>
      <w:r>
        <w:rPr>
          <w:rFonts w:eastAsia="仿宋_GB2312"/>
          <w:color w:val="000000"/>
          <w:sz w:val="32"/>
          <w:szCs w:val="32"/>
        </w:rPr>
        <w:t>、做好饮用水源地及河流的保护工作；</w:t>
      </w:r>
    </w:p>
    <w:p w:rsidR="009E1AC6" w:rsidRDefault="00B60A98">
      <w:pPr>
        <w:spacing w:line="560" w:lineRule="exact"/>
        <w:ind w:firstLine="657"/>
        <w:rPr>
          <w:rFonts w:eastAsia="仿宋_GB2312"/>
          <w:color w:val="000000"/>
          <w:sz w:val="32"/>
          <w:szCs w:val="32"/>
        </w:rPr>
      </w:pPr>
      <w:r>
        <w:rPr>
          <w:rFonts w:eastAsia="仿宋_GB2312" w:hint="eastAsia"/>
          <w:color w:val="000000"/>
          <w:sz w:val="32"/>
          <w:szCs w:val="32"/>
        </w:rPr>
        <w:t>9</w:t>
      </w:r>
      <w:r>
        <w:rPr>
          <w:rFonts w:eastAsia="仿宋_GB2312" w:hint="eastAsia"/>
          <w:color w:val="000000"/>
          <w:sz w:val="32"/>
          <w:szCs w:val="32"/>
        </w:rPr>
        <w:t>、</w:t>
      </w:r>
      <w:r>
        <w:rPr>
          <w:rFonts w:eastAsia="仿宋_GB2312"/>
          <w:color w:val="000000"/>
          <w:sz w:val="32"/>
          <w:szCs w:val="32"/>
        </w:rPr>
        <w:t>负责</w:t>
      </w:r>
      <w:proofErr w:type="gramStart"/>
      <w:r>
        <w:rPr>
          <w:rFonts w:eastAsia="仿宋_GB2312"/>
          <w:color w:val="000000"/>
          <w:sz w:val="32"/>
          <w:szCs w:val="32"/>
        </w:rPr>
        <w:t>辖区内雨污</w:t>
      </w:r>
      <w:proofErr w:type="gramEnd"/>
      <w:r>
        <w:rPr>
          <w:rFonts w:eastAsia="仿宋_GB2312"/>
          <w:color w:val="000000"/>
          <w:sz w:val="32"/>
          <w:szCs w:val="32"/>
        </w:rPr>
        <w:t>分流、污水全收集</w:t>
      </w:r>
      <w:proofErr w:type="gramStart"/>
      <w:r>
        <w:rPr>
          <w:rFonts w:eastAsia="仿宋_GB2312"/>
          <w:color w:val="000000"/>
          <w:sz w:val="32"/>
          <w:szCs w:val="32"/>
        </w:rPr>
        <w:t>全处理</w:t>
      </w:r>
      <w:proofErr w:type="gramEnd"/>
      <w:r>
        <w:rPr>
          <w:rFonts w:eastAsia="仿宋_GB2312"/>
          <w:color w:val="000000"/>
          <w:sz w:val="32"/>
          <w:szCs w:val="32"/>
        </w:rPr>
        <w:t>工作</w:t>
      </w:r>
      <w:r>
        <w:rPr>
          <w:rFonts w:eastAsia="仿宋_GB2312" w:hint="eastAsia"/>
          <w:color w:val="000000"/>
          <w:sz w:val="32"/>
          <w:szCs w:val="32"/>
        </w:rPr>
        <w:t>；</w:t>
      </w:r>
    </w:p>
    <w:p w:rsidR="009E1AC6" w:rsidRDefault="003F5193">
      <w:pPr>
        <w:spacing w:line="560" w:lineRule="exact"/>
        <w:ind w:firstLine="657"/>
        <w:rPr>
          <w:rFonts w:eastAsia="仿宋_GB2312"/>
          <w:color w:val="000000"/>
          <w:sz w:val="32"/>
          <w:szCs w:val="32"/>
        </w:rPr>
      </w:pPr>
      <w:r w:rsidRPr="003F5193">
        <w:rPr>
          <w:sz w:val="32"/>
        </w:rPr>
        <w:pict>
          <v:rect id="矩形 35" o:spid="_x0000_s1026" style="position:absolute;left:0;text-align:left;margin-left:-2.2pt;margin-top:610pt;width:87pt;height:18.75pt;z-index:251662336" o:gfxdata="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lIoS7Z&#10;AAAADAEAAA8AAAAAAAAAAQAgAAAAIgAAAGRycy9kb3ducmV2LnhtbFBLAQIUABQAAAAIAIdO4kB3&#10;fXgA5gEAANUDAAAOAAAAAAAAAAEAIAAAACgBAABkcnMvZTJvRG9jLnhtbFBLBQYAAAAABgAGAFkB&#10;AACABQAAAAA=&#10;" strokecolor="white">
            <v:stroke endarrow="block"/>
          </v:rect>
        </w:pict>
      </w:r>
      <w:r w:rsidR="00B60A98">
        <w:rPr>
          <w:rFonts w:hint="eastAsia"/>
          <w:sz w:val="32"/>
        </w:rPr>
        <w:t>10</w:t>
      </w:r>
      <w:r w:rsidR="00B60A98">
        <w:rPr>
          <w:rFonts w:eastAsia="仿宋_GB2312"/>
          <w:color w:val="000000"/>
          <w:sz w:val="32"/>
          <w:szCs w:val="32"/>
        </w:rPr>
        <w:t>、做好</w:t>
      </w:r>
      <w:r w:rsidR="00B60A98">
        <w:rPr>
          <w:rFonts w:eastAsia="仿宋_GB2312" w:hint="eastAsia"/>
          <w:snapToGrid w:val="0"/>
          <w:color w:val="000000"/>
          <w:kern w:val="0"/>
          <w:sz w:val="32"/>
          <w:szCs w:val="32"/>
        </w:rPr>
        <w:t>治</w:t>
      </w:r>
      <w:proofErr w:type="gramStart"/>
      <w:r w:rsidR="00B60A98">
        <w:rPr>
          <w:rFonts w:eastAsia="仿宋_GB2312" w:hint="eastAsia"/>
          <w:snapToGrid w:val="0"/>
          <w:color w:val="000000"/>
          <w:kern w:val="0"/>
          <w:sz w:val="32"/>
          <w:szCs w:val="32"/>
        </w:rPr>
        <w:t>霾</w:t>
      </w:r>
      <w:proofErr w:type="gramEnd"/>
      <w:r w:rsidR="00B60A98">
        <w:rPr>
          <w:rFonts w:eastAsia="仿宋_GB2312" w:hint="eastAsia"/>
          <w:snapToGrid w:val="0"/>
          <w:color w:val="000000"/>
          <w:kern w:val="0"/>
          <w:sz w:val="32"/>
          <w:szCs w:val="32"/>
        </w:rPr>
        <w:t>办</w:t>
      </w:r>
      <w:r w:rsidR="00B60A98">
        <w:rPr>
          <w:rFonts w:eastAsia="仿宋_GB2312"/>
          <w:color w:val="000000"/>
          <w:sz w:val="32"/>
          <w:szCs w:val="32"/>
        </w:rPr>
        <w:t>交办的其他工作。</w:t>
      </w:r>
    </w:p>
    <w:p w:rsidR="009E1AC6" w:rsidRDefault="009E1AC6">
      <w:pPr>
        <w:spacing w:line="560" w:lineRule="exact"/>
        <w:ind w:firstLine="657"/>
        <w:rPr>
          <w:rFonts w:eastAsia="仿宋_GB2312"/>
          <w:color w:val="000000"/>
          <w:sz w:val="32"/>
          <w:szCs w:val="32"/>
        </w:rPr>
        <w:sectPr w:rsidR="009E1AC6">
          <w:footerReference w:type="even" r:id="rId28"/>
          <w:footerReference w:type="default" r:id="rId29"/>
          <w:pgSz w:w="11906" w:h="16838"/>
          <w:pgMar w:top="1701" w:right="1531" w:bottom="1984" w:left="1531" w:header="851" w:footer="1588" w:gutter="0"/>
          <w:pgNumType w:fmt="numberInDash"/>
          <w:cols w:space="720"/>
          <w:docGrid w:type="linesAndChars" w:linePitch="552" w:charSpace="1745"/>
        </w:sectPr>
      </w:pPr>
    </w:p>
    <w:p w:rsidR="009E1AC6" w:rsidRDefault="00B60A98">
      <w:pPr>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附件3</w:t>
      </w:r>
    </w:p>
    <w:p w:rsidR="009E1AC6" w:rsidRDefault="00B60A98" w:rsidP="003F5193">
      <w:pPr>
        <w:spacing w:beforeLines="80"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泾河新城铁腕治</w:t>
      </w:r>
      <w:proofErr w:type="gramStart"/>
      <w:r>
        <w:rPr>
          <w:rFonts w:ascii="方正小标宋简体" w:eastAsia="方正小标宋简体" w:hint="eastAsia"/>
          <w:color w:val="000000"/>
          <w:sz w:val="36"/>
          <w:szCs w:val="36"/>
        </w:rPr>
        <w:t>霾</w:t>
      </w:r>
      <w:proofErr w:type="gramEnd"/>
      <w:r>
        <w:rPr>
          <w:rFonts w:ascii="方正小标宋简体" w:eastAsia="方正小标宋简体" w:hint="eastAsia"/>
          <w:color w:val="000000"/>
          <w:sz w:val="36"/>
          <w:szCs w:val="36"/>
        </w:rPr>
        <w:t>网格化监管体系图</w:t>
      </w:r>
    </w:p>
    <w:p w:rsidR="009E1AC6" w:rsidRDefault="003F5193">
      <w:pPr>
        <w:rPr>
          <w:rFonts w:ascii="方正小标宋简体" w:eastAsia="方正小标宋简体"/>
          <w:color w:val="000000"/>
          <w:sz w:val="36"/>
          <w:szCs w:val="36"/>
        </w:rPr>
      </w:pPr>
      <w:r w:rsidRPr="003F5193">
        <w:rPr>
          <w:rFonts w:ascii="仿宋_GB2312" w:eastAsia="仿宋_GB2312"/>
          <w:color w:val="000000"/>
          <w:szCs w:val="21"/>
        </w:rPr>
        <w:pict>
          <v:rect id="矩形 2" o:spid="_x0000_s1048" style="position:absolute;left:0;text-align:left;margin-left:-.35pt;margin-top:21.4pt;width:164.45pt;height:56.5pt;z-index:251675648" o:gfxdata="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ZMlSnX&#10;AAAACAEAAA8AAAAAAAAAAQAgAAAAIgAAAGRycy9kb3ducmV2LnhtbFBLAQIUABQAAAAIAIdO4kCN&#10;PgC96AEAANwDAAAOAAAAAAAAAAEAIAAAACYBAABkcnMvZTJvRG9jLnhtbFBLBQYAAAAABgAGAFkB&#10;AACABQAAAAA=&#10;">
            <v:textbox>
              <w:txbxContent>
                <w:p w:rsidR="00827849" w:rsidRDefault="00827849">
                  <w:pPr>
                    <w:spacing w:line="320" w:lineRule="exact"/>
                    <w:rPr>
                      <w:rFonts w:ascii="仿宋_GB2312" w:eastAsia="仿宋_GB2312"/>
                      <w:b/>
                      <w:szCs w:val="21"/>
                    </w:rPr>
                  </w:pPr>
                  <w:r>
                    <w:rPr>
                      <w:rFonts w:ascii="仿宋_GB2312" w:eastAsia="仿宋_GB2312" w:hint="eastAsia"/>
                      <w:b/>
                      <w:szCs w:val="21"/>
                    </w:rPr>
                    <w:t>管委会分管领导担任网格化监管总指挥及二级网格长。</w:t>
                  </w:r>
                </w:p>
              </w:txbxContent>
            </v:textbox>
          </v:rect>
        </w:pict>
      </w:r>
      <w:r w:rsidRPr="003F5193">
        <w:rPr>
          <w:rFonts w:ascii="仿宋_GB2312" w:eastAsia="仿宋_GB2312"/>
          <w:color w:val="000000"/>
          <w:szCs w:val="21"/>
        </w:rPr>
        <w:pict>
          <v:shapetype id="_x0000_t32" coordsize="21600,21600" o:spt="32" o:oned="t" path="m,l21600,21600e" filled="f">
            <v:path arrowok="t" fillok="f" o:connecttype="none"/>
            <o:lock v:ext="edit" shapetype="t"/>
          </v:shapetype>
          <v:shape id="自选图形 3" o:spid="_x0000_s1047" type="#_x0000_t32" style="position:absolute;left:0;text-align:left;margin-left:325.55pt;margin-top:27.55pt;width:1.2pt;height:37.5pt;z-index:251670528" o:gfxdata="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SjK39kA&#10;AAAKAQAADwAAAAAAAAABACAAAAAiAAAAZHJzL2Rvd25yZXYueG1sUEsBAhQAFAAAAAgAh07iQM+Z&#10;hW/lAQAAnQMAAA4AAAAAAAAAAQAgAAAAKAEAAGRycy9lMm9Eb2MueG1sUEsFBgAAAAAGAAYAWQEA&#10;AH8FAAAAAA==&#10;">
            <v:stroke endarrow="block"/>
          </v:shape>
        </w:pict>
      </w:r>
      <w:r w:rsidRPr="003F5193">
        <w:rPr>
          <w:rFonts w:ascii="仿宋_GB2312" w:eastAsia="仿宋_GB2312"/>
          <w:color w:val="000000"/>
          <w:szCs w:val="21"/>
        </w:rPr>
        <w:pict>
          <v:shape id="自选图形 4" o:spid="_x0000_s1046" type="#_x0000_t32" style="position:absolute;left:0;text-align:left;margin-left:165.6pt;margin-top:27.55pt;width:159.95pt;height:.15pt;z-index:251669504" o:gfxdata="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9jh3dcAAAAJAQAADwAAAAAA&#10;AAABACAAAAAiAAAAZHJzL2Rvd25yZXYueG1sUEsBAhQAFAAAAAgAh07iQIdu8y/bAQAAmAMAAA4A&#10;AAAAAAAAAQAgAAAAJgEAAGRycy9lMm9Eb2MueG1sUEsFBgAAAAAGAAYAWQEAAHMFAAAAAA==&#10;"/>
        </w:pict>
      </w:r>
    </w:p>
    <w:p w:rsidR="009E1AC6" w:rsidRDefault="009E1AC6">
      <w:pPr>
        <w:jc w:val="left"/>
        <w:rPr>
          <w:rFonts w:ascii="方正小标宋简体" w:eastAsia="方正小标宋简体"/>
          <w:color w:val="000000"/>
          <w:sz w:val="15"/>
          <w:szCs w:val="15"/>
        </w:rPr>
      </w:pPr>
    </w:p>
    <w:p w:rsidR="009E1AC6" w:rsidRDefault="00B60A98">
      <w:pPr>
        <w:tabs>
          <w:tab w:val="left" w:pos="3805"/>
          <w:tab w:val="left" w:pos="5419"/>
        </w:tabs>
        <w:spacing w:line="400" w:lineRule="exact"/>
        <w:jc w:val="left"/>
        <w:rPr>
          <w:rFonts w:ascii="仿宋_GB2312" w:eastAsia="仿宋_GB2312"/>
          <w:color w:val="000000"/>
          <w:szCs w:val="21"/>
        </w:rPr>
      </w:pPr>
      <w:r>
        <w:rPr>
          <w:rFonts w:ascii="方正小标宋简体" w:eastAsia="方正小标宋简体"/>
          <w:color w:val="000000"/>
          <w:sz w:val="44"/>
          <w:szCs w:val="44"/>
        </w:rPr>
        <w:tab/>
      </w:r>
      <w:r>
        <w:rPr>
          <w:rFonts w:ascii="仿宋_GB2312" w:eastAsia="仿宋_GB2312" w:hint="eastAsia"/>
          <w:b/>
          <w:color w:val="000000"/>
          <w:szCs w:val="21"/>
        </w:rPr>
        <w:t>组织、领导、监督</w:t>
      </w:r>
      <w:r>
        <w:rPr>
          <w:rFonts w:ascii="方正小标宋简体" w:eastAsia="方正小标宋简体" w:hint="eastAsia"/>
          <w:color w:val="000000"/>
          <w:sz w:val="44"/>
          <w:szCs w:val="44"/>
        </w:rPr>
        <w:tab/>
      </w:r>
    </w:p>
    <w:p w:rsidR="009E1AC6" w:rsidRDefault="003F5193">
      <w:pPr>
        <w:tabs>
          <w:tab w:val="left" w:pos="3390"/>
          <w:tab w:val="center" w:pos="7435"/>
        </w:tabs>
        <w:spacing w:line="400" w:lineRule="exact"/>
        <w:jc w:val="left"/>
        <w:rPr>
          <w:rFonts w:ascii="仿宋_GB2312" w:eastAsia="仿宋_GB2312"/>
          <w:color w:val="000000"/>
          <w:szCs w:val="21"/>
        </w:rPr>
      </w:pPr>
      <w:r w:rsidRPr="003F5193">
        <w:rPr>
          <w:rFonts w:ascii="方正小标宋简体" w:eastAsia="方正小标宋简体"/>
          <w:color w:val="000000"/>
          <w:szCs w:val="21"/>
        </w:rPr>
        <w:pict>
          <v:shape id="自选图形 6" o:spid="_x0000_s1045" type="#_x0000_t32" style="position:absolute;margin-left:81.2pt;margin-top:17.3pt;width:.75pt;height:52.75pt;flip:y;z-index:251673600" o:gfxdata="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t3IO2QAA&#10;AAoBAAAPAAAAAAAAAAEAIAAAACIAAABkcnMvZG93bnJldi54bWxQSwECFAAUAAAACACHTuJAKMQY&#10;0eQBAACmAwAADgAAAAAAAAABACAAAAAoAQAAZHJzL2Uyb0RvYy54bWxQSwUGAAAAAAYABgBZAQAA&#10;fgUAAAAA&#10;">
            <v:stroke endarrow="block"/>
          </v:shape>
        </w:pict>
      </w:r>
      <w:r w:rsidRPr="003F5193">
        <w:rPr>
          <w:rFonts w:ascii="方正小标宋简体" w:eastAsia="方正小标宋简体"/>
          <w:color w:val="000000"/>
          <w:szCs w:val="21"/>
        </w:rPr>
        <w:pict>
          <v:rect id="_x0000_s1044" style="position:absolute;margin-left:217.95pt;margin-top:5.55pt;width:221.25pt;height:88.85pt;z-index:251667456" o:gfxdata="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5LFqbY&#10;AAAACgEAAA8AAAAAAAAAAQAgAAAAIgAAAGRycy9kb3ducmV2LnhtbFBLAQIUABQAAAAIAIdO4kAJ&#10;CCV85wEAANwDAAAOAAAAAAAAAAEAIAAAACcBAABkcnMvZTJvRG9jLnhtbFBLBQYAAAAABgAGAFkB&#10;AACABQAAAAA=&#10;">
            <v:textbox>
              <w:txbxContent>
                <w:p w:rsidR="00827849" w:rsidRDefault="00827849" w:rsidP="003F5193">
                  <w:pPr>
                    <w:spacing w:beforeLines="30" w:line="360" w:lineRule="exact"/>
                    <w:rPr>
                      <w:rFonts w:ascii="仿宋_GB2312" w:eastAsia="仿宋_GB2312"/>
                      <w:b/>
                      <w:szCs w:val="21"/>
                    </w:rPr>
                  </w:pPr>
                  <w:r>
                    <w:rPr>
                      <w:rFonts w:ascii="仿宋_GB2312" w:eastAsia="仿宋_GB2312" w:hint="eastAsia"/>
                      <w:b/>
                      <w:szCs w:val="21"/>
                    </w:rPr>
                    <w:t>治</w:t>
                  </w:r>
                  <w:proofErr w:type="gramStart"/>
                  <w:r>
                    <w:rPr>
                      <w:rFonts w:ascii="仿宋_GB2312" w:eastAsia="仿宋_GB2312" w:hint="eastAsia"/>
                      <w:b/>
                      <w:szCs w:val="21"/>
                    </w:rPr>
                    <w:t>霾</w:t>
                  </w:r>
                  <w:proofErr w:type="gramEnd"/>
                  <w:r>
                    <w:rPr>
                      <w:rFonts w:ascii="仿宋_GB2312" w:eastAsia="仿宋_GB2312" w:hint="eastAsia"/>
                      <w:b/>
                      <w:szCs w:val="21"/>
                    </w:rPr>
                    <w:t>办（二级网格责任单位）</w:t>
                  </w:r>
                </w:p>
                <w:p w:rsidR="00827849" w:rsidRDefault="00827849">
                  <w:pPr>
                    <w:spacing w:line="360" w:lineRule="exact"/>
                    <w:rPr>
                      <w:rFonts w:ascii="仿宋_GB2312" w:eastAsia="仿宋_GB2312"/>
                      <w:b/>
                      <w:szCs w:val="21"/>
                    </w:rPr>
                  </w:pPr>
                  <w:r>
                    <w:rPr>
                      <w:rFonts w:ascii="仿宋_GB2312" w:eastAsia="仿宋_GB2312" w:hint="eastAsia"/>
                      <w:b/>
                      <w:szCs w:val="21"/>
                    </w:rPr>
                    <w:t>职责：负责辖区铁腕治</w:t>
                  </w:r>
                  <w:proofErr w:type="gramStart"/>
                  <w:r>
                    <w:rPr>
                      <w:rFonts w:ascii="仿宋_GB2312" w:eastAsia="仿宋_GB2312" w:hint="eastAsia"/>
                      <w:b/>
                      <w:szCs w:val="21"/>
                    </w:rPr>
                    <w:t>霾</w:t>
                  </w:r>
                  <w:proofErr w:type="gramEnd"/>
                  <w:r>
                    <w:rPr>
                      <w:rFonts w:ascii="仿宋_GB2312" w:eastAsia="仿宋_GB2312" w:hint="eastAsia"/>
                      <w:b/>
                      <w:szCs w:val="21"/>
                    </w:rPr>
                    <w:t>各项工作的统一部署，督查环境污染问题，处理三级网格上报的环境问题。</w:t>
                  </w:r>
                </w:p>
              </w:txbxContent>
            </v:textbox>
          </v:rect>
        </w:pict>
      </w:r>
      <w:r w:rsidR="00B60A98">
        <w:rPr>
          <w:rFonts w:ascii="仿宋_GB2312" w:eastAsia="仿宋_GB2312" w:hint="eastAsia"/>
          <w:color w:val="000000"/>
          <w:szCs w:val="21"/>
        </w:rPr>
        <w:t>领导监督</w:t>
      </w:r>
      <w:r w:rsidR="00B60A98">
        <w:rPr>
          <w:rFonts w:ascii="仿宋_GB2312" w:eastAsia="仿宋_GB2312" w:hint="eastAsia"/>
          <w:color w:val="000000"/>
          <w:szCs w:val="21"/>
        </w:rPr>
        <w:tab/>
      </w:r>
    </w:p>
    <w:p w:rsidR="009E1AC6" w:rsidRDefault="009E1AC6">
      <w:pPr>
        <w:tabs>
          <w:tab w:val="left" w:pos="3805"/>
          <w:tab w:val="center" w:pos="7435"/>
        </w:tabs>
        <w:spacing w:line="400" w:lineRule="exact"/>
        <w:jc w:val="left"/>
        <w:rPr>
          <w:rFonts w:ascii="方正小标宋简体" w:eastAsia="方正小标宋简体"/>
          <w:b/>
          <w:color w:val="000000"/>
          <w:szCs w:val="21"/>
        </w:rPr>
      </w:pPr>
    </w:p>
    <w:p w:rsidR="009E1AC6" w:rsidRDefault="009E1AC6">
      <w:pPr>
        <w:tabs>
          <w:tab w:val="left" w:pos="10245"/>
        </w:tabs>
        <w:jc w:val="left"/>
        <w:rPr>
          <w:rFonts w:ascii="方正小标宋简体" w:eastAsia="方正小标宋简体"/>
          <w:color w:val="000000"/>
          <w:szCs w:val="21"/>
        </w:rPr>
      </w:pPr>
    </w:p>
    <w:p w:rsidR="009E1AC6" w:rsidRDefault="003F5193">
      <w:pPr>
        <w:tabs>
          <w:tab w:val="left" w:pos="10245"/>
        </w:tabs>
        <w:jc w:val="left"/>
        <w:rPr>
          <w:rFonts w:ascii="仿宋_GB2312" w:eastAsia="仿宋_GB2312"/>
          <w:b/>
          <w:color w:val="000000"/>
          <w:szCs w:val="21"/>
        </w:rPr>
      </w:pPr>
      <w:r w:rsidRPr="003F5193">
        <w:rPr>
          <w:rFonts w:ascii="方正小标宋简体" w:eastAsia="方正小标宋简体"/>
          <w:color w:val="000000"/>
          <w:sz w:val="18"/>
          <w:szCs w:val="18"/>
        </w:rPr>
        <w:pict>
          <v:shape id="自选图形 26" o:spid="_x0000_s1043" type="#_x0000_t32" style="position:absolute;margin-left:80.45pt;margin-top:11.95pt;width:137.5pt;height:.05pt;flip:x y;z-index:251672576" o:gfxdata="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nPs&#10;ptkAAAAJAQAADwAAAAAAAAABACAAAAAiAAAAZHJzL2Rvd25yZXYueG1sUEsBAhQAFAAAAAgAh07i&#10;QA+11qHoAQAArQMAAA4AAAAAAAAAAQAgAAAAKAEAAGRycy9lMm9Eb2MueG1sUEsFBgAAAAAGAAYA&#10;WQEAAIIFAAAAAA==&#10;"/>
        </w:pict>
      </w:r>
      <w:r w:rsidRPr="003F5193">
        <w:rPr>
          <w:rFonts w:ascii="仿宋_GB2312" w:eastAsia="仿宋_GB2312"/>
          <w:color w:val="000000"/>
          <w:sz w:val="18"/>
          <w:szCs w:val="18"/>
        </w:rPr>
        <w:pict>
          <v:line id="直线 27" o:spid="_x0000_s1042" style="position:absolute;z-index:251665408" from="152.25pt,304.2pt" to="152.3pt,304.2pt" o:gfxdata="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5VftkAAAALAQAADwAAAAAAAAABACAAAAAi&#10;AAAAZHJzL2Rvd25yZXYueG1sUEsBAhQAFAAAAAgAh07iQLpC83DQAQAAjgMAAA4AAAAAAAAAAQAg&#10;AAAAKAEAAGRycy9lMm9Eb2MueG1sUEsFBgAAAAAGAAYAWQEAAGoFAAAAAA==&#10;">
            <v:stroke endarrow="block"/>
          </v:line>
        </w:pict>
      </w:r>
    </w:p>
    <w:p w:rsidR="009E1AC6" w:rsidRDefault="00B60A98">
      <w:pPr>
        <w:ind w:firstLineChars="1300" w:firstLine="2741"/>
        <w:jc w:val="left"/>
        <w:rPr>
          <w:rFonts w:ascii="方正小标宋简体" w:eastAsia="方正小标宋简体"/>
          <w:color w:val="000000"/>
          <w:sz w:val="18"/>
          <w:szCs w:val="18"/>
        </w:rPr>
      </w:pPr>
      <w:r>
        <w:rPr>
          <w:rFonts w:ascii="仿宋_GB2312" w:eastAsia="仿宋_GB2312" w:hint="eastAsia"/>
          <w:b/>
          <w:color w:val="000000"/>
          <w:szCs w:val="21"/>
        </w:rPr>
        <w:t>上报</w:t>
      </w:r>
    </w:p>
    <w:p w:rsidR="009E1AC6" w:rsidRDefault="003F5193">
      <w:pPr>
        <w:tabs>
          <w:tab w:val="left" w:pos="9971"/>
        </w:tabs>
        <w:jc w:val="left"/>
        <w:rPr>
          <w:rFonts w:ascii="仿宋_GB2312" w:eastAsia="仿宋_GB2312"/>
          <w:b/>
          <w:color w:val="000000"/>
          <w:szCs w:val="21"/>
        </w:rPr>
      </w:pPr>
      <w:r>
        <w:rPr>
          <w:rFonts w:ascii="仿宋_GB2312" w:eastAsia="仿宋_GB2312"/>
          <w:b/>
          <w:color w:val="000000"/>
          <w:szCs w:val="21"/>
        </w:rPr>
        <w:pict>
          <v:shape id="自选图形 31" o:spid="_x0000_s1041" type="#_x0000_t32" style="position:absolute;margin-left:278.65pt;margin-top:73pt;width:125.8pt;height:0;rotation:90;z-index:251671552" o:gfxdata="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v9uK9oAAAALAQAADwAAAAAAAAABACAAAAAiAAAAZHJzL2Rvd25yZXYueG1sUEsBAhQAFAAAAAgA&#10;h07iQDCdnsXqAQAAqQMAAA4AAAAAAAAAAQAgAAAAKQEAAGRycy9lMm9Eb2MueG1sUEsFBgAAAAAG&#10;AAYAWQEAAIUFAAAAAA==&#10;">
            <v:stroke endarrow="block"/>
          </v:shape>
        </w:pict>
      </w:r>
      <w:r w:rsidRPr="003F5193">
        <w:rPr>
          <w:rFonts w:ascii="方正小标宋简体" w:eastAsia="方正小标宋简体"/>
          <w:color w:val="000000"/>
          <w:sz w:val="18"/>
          <w:szCs w:val="18"/>
        </w:rPr>
        <w:pict>
          <v:shape id="自选图形 29" o:spid="_x0000_s1040" type="#_x0000_t32" style="position:absolute;margin-left:41.75pt;margin-top:3.9pt;width:176.2pt;height:53.95pt;flip:y;z-index:251680768" o:gfxdata="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sJRI9gAAAAIAQAADwAAAAAAAAABACAAAAAiAAAAZHJzL2Rvd25yZXYueG1sUEsBAhQAFAAAAAgA&#10;h07iQFYnYovsAQAAqgMAAA4AAAAAAAAAAQAgAAAAJwEAAGRycy9lMm9Eb2MueG1sUEsFBgAAAAAG&#10;AAYAWQEAAIUFAAAAAA==&#10;">
            <v:stroke endarrow="block"/>
          </v:shape>
        </w:pict>
      </w:r>
      <w:r w:rsidR="00B60A98">
        <w:rPr>
          <w:rFonts w:ascii="方正小标宋简体" w:eastAsia="方正小标宋简体"/>
          <w:color w:val="000000"/>
          <w:sz w:val="18"/>
          <w:szCs w:val="18"/>
        </w:rPr>
        <w:tab/>
      </w:r>
    </w:p>
    <w:p w:rsidR="009E1AC6" w:rsidRDefault="00B60A98">
      <w:pPr>
        <w:spacing w:line="220" w:lineRule="atLeast"/>
        <w:ind w:firstLineChars="2900" w:firstLine="6114"/>
        <w:rPr>
          <w:rFonts w:ascii="仿宋_GB2312" w:eastAsia="仿宋_GB2312"/>
          <w:b/>
          <w:color w:val="000000"/>
          <w:szCs w:val="21"/>
        </w:rPr>
      </w:pPr>
      <w:r>
        <w:rPr>
          <w:rFonts w:ascii="仿宋_GB2312" w:eastAsia="仿宋_GB2312" w:hint="eastAsia"/>
          <w:b/>
          <w:color w:val="000000"/>
          <w:szCs w:val="21"/>
        </w:rPr>
        <w:t xml:space="preserve">     </w:t>
      </w:r>
    </w:p>
    <w:p w:rsidR="009E1AC6" w:rsidRDefault="00B60A98">
      <w:pPr>
        <w:tabs>
          <w:tab w:val="left" w:pos="1711"/>
          <w:tab w:val="center" w:pos="6377"/>
        </w:tabs>
        <w:spacing w:line="220" w:lineRule="atLeast"/>
        <w:jc w:val="left"/>
        <w:rPr>
          <w:rFonts w:ascii="仿宋_GB2312" w:eastAsia="仿宋_GB2312"/>
          <w:b/>
          <w:color w:val="000000"/>
          <w:szCs w:val="21"/>
        </w:rPr>
      </w:pPr>
      <w:r>
        <w:rPr>
          <w:rFonts w:ascii="仿宋_GB2312" w:eastAsia="仿宋_GB2312"/>
          <w:b/>
          <w:color w:val="000000"/>
          <w:szCs w:val="21"/>
        </w:rPr>
        <w:tab/>
      </w:r>
      <w:r>
        <w:rPr>
          <w:rFonts w:ascii="仿宋_GB2312" w:eastAsia="仿宋_GB2312" w:hint="eastAsia"/>
          <w:b/>
          <w:color w:val="000000"/>
          <w:szCs w:val="21"/>
        </w:rPr>
        <w:t>上报</w:t>
      </w:r>
      <w:r>
        <w:rPr>
          <w:rFonts w:ascii="仿宋_GB2312" w:eastAsia="仿宋_GB2312"/>
          <w:b/>
          <w:color w:val="000000"/>
          <w:szCs w:val="21"/>
        </w:rPr>
        <w:tab/>
      </w:r>
      <w:r>
        <w:rPr>
          <w:rFonts w:ascii="仿宋_GB2312" w:eastAsia="仿宋_GB2312" w:hint="eastAsia"/>
          <w:b/>
          <w:color w:val="000000"/>
          <w:szCs w:val="21"/>
        </w:rPr>
        <w:t xml:space="preserve"> 抽查 </w:t>
      </w:r>
    </w:p>
    <w:p w:rsidR="009E1AC6" w:rsidRDefault="00B60A98">
      <w:pPr>
        <w:ind w:firstLineChars="2930" w:firstLine="6177"/>
        <w:jc w:val="left"/>
        <w:rPr>
          <w:rFonts w:ascii="仿宋_GB2312" w:eastAsia="仿宋_GB2312"/>
          <w:b/>
          <w:color w:val="000000"/>
          <w:szCs w:val="21"/>
        </w:rPr>
      </w:pPr>
      <w:r>
        <w:rPr>
          <w:rFonts w:ascii="仿宋_GB2312" w:eastAsia="仿宋_GB2312" w:hint="eastAsia"/>
          <w:b/>
          <w:color w:val="000000"/>
          <w:szCs w:val="21"/>
        </w:rPr>
        <w:t xml:space="preserve">                  </w:t>
      </w:r>
    </w:p>
    <w:p w:rsidR="009E1AC6" w:rsidRDefault="003F5193">
      <w:pPr>
        <w:ind w:firstLineChars="1300" w:firstLine="2741"/>
        <w:jc w:val="left"/>
        <w:rPr>
          <w:rFonts w:ascii="仿宋_GB2312" w:eastAsia="仿宋_GB2312"/>
          <w:b/>
          <w:color w:val="000000"/>
          <w:szCs w:val="21"/>
        </w:rPr>
      </w:pPr>
      <w:r>
        <w:rPr>
          <w:rFonts w:ascii="仿宋_GB2312" w:eastAsia="仿宋_GB2312"/>
          <w:b/>
          <w:color w:val="000000"/>
          <w:szCs w:val="21"/>
        </w:rPr>
        <w:pict>
          <v:shapetype id="_x0000_t202" coordsize="21600,21600" o:spt="202" path="m,l,21600r21600,l21600,xe">
            <v:stroke joinstyle="miter"/>
            <v:path gradientshapeok="t" o:connecttype="rect"/>
          </v:shapetype>
          <v:shape id="文本框 32" o:spid="_x0000_s1039" type="#_x0000_t202" style="position:absolute;left:0;text-align:left;margin-left:-3.35pt;margin-top:3.4pt;width:132.35pt;height:64.65pt;z-index:251679744" o:gfxdata="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xWuQTXAAAACAEAAA8AAAAAAAAAAQAgAAAAIgAAAGRycy9kb3ducmV2LnhtbFBLAQIUABQA&#10;AAAIAIdO4kBH3YHS8QEAAOoDAAAOAAAAAAAAAAEAIAAAACYBAABkcnMvZTJvRG9jLnhtbFBLBQYA&#10;AAAABgAGAFkBAACJBQAAAAA=&#10;">
            <v:textbox>
              <w:txbxContent>
                <w:p w:rsidR="00827849" w:rsidRDefault="00827849">
                  <w:pPr>
                    <w:spacing w:line="200" w:lineRule="exact"/>
                    <w:rPr>
                      <w:rFonts w:ascii="仿宋_GB2312" w:eastAsia="仿宋_GB2312"/>
                      <w:b/>
                      <w:szCs w:val="21"/>
                    </w:rPr>
                  </w:pPr>
                </w:p>
                <w:p w:rsidR="00827849" w:rsidRDefault="00827849">
                  <w:pPr>
                    <w:spacing w:line="360" w:lineRule="exact"/>
                    <w:rPr>
                      <w:rFonts w:ascii="仿宋_GB2312" w:eastAsia="仿宋_GB2312"/>
                      <w:b/>
                      <w:szCs w:val="21"/>
                    </w:rPr>
                  </w:pPr>
                  <w:r>
                    <w:rPr>
                      <w:rFonts w:ascii="仿宋_GB2312" w:eastAsia="仿宋_GB2312" w:hint="eastAsia"/>
                      <w:b/>
                      <w:szCs w:val="21"/>
                    </w:rPr>
                    <w:t>各街镇主要领导（三级网格长、副网格长）</w:t>
                  </w:r>
                </w:p>
              </w:txbxContent>
            </v:textbox>
          </v:shape>
        </w:pict>
      </w:r>
      <w:r w:rsidR="00B60A98">
        <w:rPr>
          <w:rFonts w:ascii="仿宋_GB2312" w:eastAsia="仿宋_GB2312" w:hint="eastAsia"/>
          <w:b/>
          <w:color w:val="000000"/>
          <w:szCs w:val="21"/>
        </w:rPr>
        <w:t>组织、领导、监督</w:t>
      </w:r>
      <w:r>
        <w:rPr>
          <w:rFonts w:ascii="仿宋_GB2312" w:eastAsia="仿宋_GB2312"/>
          <w:b/>
          <w:color w:val="000000"/>
          <w:szCs w:val="21"/>
        </w:rPr>
        <w:pict>
          <v:shape id="自选图形 33" o:spid="_x0000_s1038" type="#_x0000_t32" style="position:absolute;left:0;text-align:left;margin-left:114.85pt;margin-top:16.3pt;width:139.5pt;height:0;z-index:251677696;mso-position-horizontal-relative:text;mso-position-vertical-relative:text" o:gfxdata="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krBdYAAAAJAQAADwAAAAAA&#10;AAABACAAAAAiAAAAZHJzL2Rvd25yZXYueG1sUEsBAhQAFAAAAAgAh07iQH1ggRfcAQAAlwMAAA4A&#10;AAAAAAAAAQAgAAAAJQEAAGRycy9lMm9Eb2MueG1sUEsFBgAAAAAGAAYAWQEAAHMFAAAAAA==&#10;"/>
        </w:pict>
      </w:r>
      <w:r w:rsidR="00B60A98">
        <w:rPr>
          <w:rFonts w:ascii="仿宋_GB2312" w:eastAsia="仿宋_GB2312" w:hint="eastAsia"/>
          <w:b/>
          <w:color w:val="000000"/>
          <w:szCs w:val="21"/>
        </w:rPr>
        <w:t xml:space="preserve">                 督办      </w:t>
      </w:r>
    </w:p>
    <w:p w:rsidR="009E1AC6" w:rsidRDefault="003F5193">
      <w:pPr>
        <w:tabs>
          <w:tab w:val="left" w:pos="2989"/>
        </w:tabs>
        <w:jc w:val="left"/>
        <w:rPr>
          <w:rFonts w:ascii="仿宋_GB2312" w:eastAsia="仿宋_GB2312"/>
          <w:b/>
          <w:color w:val="000000"/>
          <w:szCs w:val="21"/>
        </w:rPr>
      </w:pPr>
      <w:r>
        <w:rPr>
          <w:rFonts w:ascii="仿宋_GB2312" w:eastAsia="仿宋_GB2312"/>
          <w:b/>
          <w:color w:val="000000"/>
          <w:szCs w:val="21"/>
        </w:rPr>
        <w:pict>
          <v:shape id="自选图形 34" o:spid="_x0000_s1037" type="#_x0000_t32" style="position:absolute;margin-left:253.75pt;margin-top:3.15pt;width:0;height:64pt;z-index:251678720" o:gfxdata="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b2kObYAAAACQEA&#10;AA8AAAAAAAAAAQAgAAAAIgAAAGRycy9kb3ducmV2LnhtbFBLAQIUABQAAAAIAIdO4kCyr8E14QEA&#10;AJoDAAAOAAAAAAAAAAEAIAAAACcBAABkcnMvZTJvRG9jLnhtbFBLBQYAAAAABgAGAFkBAAB6BQAA&#10;AAA=&#10;">
            <v:stroke endarrow="block"/>
          </v:shape>
        </w:pict>
      </w:r>
    </w:p>
    <w:p w:rsidR="009E1AC6" w:rsidRDefault="00B60A98">
      <w:pPr>
        <w:spacing w:line="220" w:lineRule="atLeast"/>
        <w:ind w:firstLineChars="2500" w:firstLine="5271"/>
        <w:jc w:val="left"/>
        <w:rPr>
          <w:rFonts w:ascii="仿宋_GB2312" w:eastAsia="仿宋_GB2312"/>
          <w:b/>
          <w:color w:val="000000"/>
          <w:szCs w:val="21"/>
        </w:rPr>
      </w:pPr>
      <w:r>
        <w:rPr>
          <w:rFonts w:ascii="仿宋_GB2312" w:eastAsia="仿宋_GB2312" w:hint="eastAsia"/>
          <w:b/>
          <w:color w:val="000000"/>
          <w:szCs w:val="21"/>
        </w:rPr>
        <w:t xml:space="preserve">         考核</w:t>
      </w:r>
    </w:p>
    <w:p w:rsidR="009E1AC6" w:rsidRDefault="00B60A98">
      <w:pPr>
        <w:spacing w:line="220" w:lineRule="atLeast"/>
        <w:jc w:val="center"/>
        <w:rPr>
          <w:rFonts w:ascii="仿宋_GB2312" w:eastAsia="仿宋_GB2312"/>
          <w:b/>
          <w:color w:val="000000"/>
          <w:szCs w:val="21"/>
        </w:rPr>
      </w:pPr>
      <w:r>
        <w:rPr>
          <w:rFonts w:ascii="仿宋_GB2312" w:eastAsia="仿宋_GB2312" w:hint="eastAsia"/>
          <w:b/>
          <w:color w:val="000000"/>
          <w:szCs w:val="21"/>
        </w:rPr>
        <w:t xml:space="preserve">                            </w:t>
      </w:r>
    </w:p>
    <w:p w:rsidR="009E1AC6" w:rsidRDefault="003F5193">
      <w:pPr>
        <w:spacing w:line="220" w:lineRule="atLeast"/>
        <w:jc w:val="center"/>
        <w:rPr>
          <w:rFonts w:ascii="仿宋_GB2312" w:eastAsia="仿宋_GB2312"/>
          <w:b/>
          <w:color w:val="000000"/>
          <w:szCs w:val="21"/>
        </w:rPr>
      </w:pPr>
      <w:r w:rsidRPr="003F5193">
        <w:rPr>
          <w:rFonts w:ascii="仿宋_GB2312" w:eastAsia="仿宋_GB2312"/>
          <w:i/>
          <w:color w:val="000000"/>
          <w:sz w:val="18"/>
          <w:szCs w:val="18"/>
        </w:rPr>
        <w:pict>
          <v:shape id="自选图形 35" o:spid="_x0000_s1036" type="#_x0000_t32" style="position:absolute;left:0;text-align:left;margin-left:51.75pt;margin-top:10.1pt;width:.25pt;height:43.15pt;flip:x y;z-index:251676672" o:gfxdata="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0Oi59YAAAAKAQAADwAAAAAAAAABACAAAAAiAAAAZHJzL2Rvd25yZXYueG1sUEsBAhQAFAAA&#10;AAgAh07iQF3E2wfxAQAAsQMAAA4AAAAAAAAAAQAgAAAAJQEAAGRycy9lMm9Eb2MueG1sUEsFBgAA&#10;AAAGAAYAWQEAAIgFAAAAAA==&#10;">
            <v:stroke endarrow="block"/>
          </v:shape>
        </w:pict>
      </w:r>
    </w:p>
    <w:p w:rsidR="009E1AC6" w:rsidRDefault="003F5193">
      <w:pPr>
        <w:spacing w:line="220" w:lineRule="atLeast"/>
        <w:jc w:val="center"/>
        <w:rPr>
          <w:rFonts w:ascii="仿宋_GB2312" w:eastAsia="仿宋_GB2312"/>
          <w:b/>
          <w:color w:val="000000"/>
          <w:szCs w:val="21"/>
        </w:rPr>
      </w:pPr>
      <w:r w:rsidRPr="003F5193">
        <w:rPr>
          <w:rFonts w:ascii="仿宋_GB2312" w:eastAsia="仿宋_GB2312"/>
          <w:color w:val="000000"/>
          <w:sz w:val="18"/>
          <w:szCs w:val="18"/>
        </w:rPr>
        <w:pict>
          <v:rect id="矩形 25" o:spid="_x0000_s1035" style="position:absolute;left:0;text-align:left;margin-left:554.65pt;margin-top:10.2pt;width:151.5pt;height:70.45pt;z-index:251666432" o:gfxdata="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0i&#10;cuDYAAAADAEAAA8AAAAAAAAAAQAgAAAAIgAAAGRycy9kb3ducmV2LnhtbFBLAQIUABQAAAAIAIdO&#10;4kDtqRsw6gEAANwDAAAOAAAAAAAAAAEAIAAAACcBAABkcnMvZTJvRG9jLnhtbFBLBQYAAAAABgAG&#10;AFkBAACDBQAAAAA=&#10;">
            <v:textbox>
              <w:txbxContent>
                <w:p w:rsidR="00827849" w:rsidRDefault="00827849">
                  <w:pPr>
                    <w:spacing w:line="400" w:lineRule="exact"/>
                    <w:rPr>
                      <w:rFonts w:ascii="仿宋_GB2312" w:eastAsia="仿宋_GB2312"/>
                      <w:b/>
                      <w:spacing w:val="-3"/>
                      <w:szCs w:val="21"/>
                    </w:rPr>
                  </w:pPr>
                </w:p>
                <w:p w:rsidR="00827849" w:rsidRDefault="00827849">
                  <w:pPr>
                    <w:spacing w:line="400" w:lineRule="exact"/>
                    <w:rPr>
                      <w:rFonts w:ascii="仿宋_GB2312" w:eastAsia="仿宋_GB2312"/>
                      <w:b/>
                      <w:spacing w:val="-3"/>
                      <w:szCs w:val="21"/>
                    </w:rPr>
                  </w:pPr>
                  <w:r>
                    <w:rPr>
                      <w:rFonts w:ascii="仿宋_GB2312" w:eastAsia="仿宋_GB2312" w:hint="eastAsia"/>
                      <w:b/>
                      <w:spacing w:val="-3"/>
                      <w:szCs w:val="21"/>
                    </w:rPr>
                    <w:t>各街镇遴选的专职</w:t>
                  </w:r>
                  <w:proofErr w:type="gramStart"/>
                  <w:r>
                    <w:rPr>
                      <w:rFonts w:ascii="仿宋_GB2312" w:eastAsia="仿宋_GB2312" w:hint="eastAsia"/>
                      <w:b/>
                      <w:spacing w:val="-3"/>
                      <w:szCs w:val="21"/>
                    </w:rPr>
                    <w:t>网格员</w:t>
                  </w:r>
                  <w:proofErr w:type="gramEnd"/>
                  <w:r>
                    <w:rPr>
                      <w:rFonts w:ascii="仿宋_GB2312" w:eastAsia="仿宋_GB2312" w:hint="eastAsia"/>
                      <w:b/>
                      <w:spacing w:val="-3"/>
                      <w:szCs w:val="21"/>
                    </w:rPr>
                    <w:t xml:space="preserve">  （四级网格员）</w:t>
                  </w:r>
                </w:p>
              </w:txbxContent>
            </v:textbox>
          </v:rect>
        </w:pict>
      </w:r>
      <w:r w:rsidR="00B60A98">
        <w:rPr>
          <w:rFonts w:ascii="仿宋_GB2312" w:eastAsia="仿宋_GB2312" w:hint="eastAsia"/>
          <w:b/>
          <w:color w:val="000000"/>
          <w:szCs w:val="21"/>
        </w:rPr>
        <w:t xml:space="preserve">                                                             上报   </w:t>
      </w:r>
    </w:p>
    <w:p w:rsidR="009E1AC6" w:rsidRDefault="003F5193">
      <w:pPr>
        <w:ind w:firstLineChars="1316" w:firstLine="2774"/>
        <w:rPr>
          <w:rFonts w:ascii="仿宋_GB2312" w:eastAsia="仿宋_GB2312"/>
          <w:b/>
          <w:color w:val="000000"/>
          <w:szCs w:val="21"/>
        </w:rPr>
      </w:pPr>
      <w:r>
        <w:rPr>
          <w:rFonts w:ascii="仿宋_GB2312" w:eastAsia="仿宋_GB2312"/>
          <w:b/>
          <w:color w:val="000000"/>
          <w:szCs w:val="21"/>
        </w:rPr>
        <w:pict>
          <v:shape id="自选图形 39" o:spid="_x0000_s1034" type="#_x0000_t32" style="position:absolute;left:0;text-align:left;margin-left:456.4pt;margin-top:11.8pt;width:97.35pt;height:0;flip:x;z-index:251674624" o:gfxdata="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CUC&#10;vtgAAAAKAQAADwAAAAAAAAABACAAAAAiAAAAZHJzL2Rvd25yZXYueG1sUEsBAhQAFAAAAAgAh07i&#10;QMIw+/LpAQAApQMAAA4AAAAAAAAAAQAgAAAAJwEAAGRycy9lMm9Eb2MueG1sUEsFBgAAAAAGAAYA&#10;WQEAAIIFAAAAAA==&#10;">
            <v:stroke endarrow="block"/>
          </v:shape>
        </w:pict>
      </w:r>
      <w:r>
        <w:rPr>
          <w:rFonts w:ascii="仿宋_GB2312" w:eastAsia="仿宋_GB2312"/>
          <w:b/>
          <w:color w:val="000000"/>
          <w:szCs w:val="21"/>
        </w:rPr>
        <w:pict>
          <v:shape id="文本框 36" o:spid="_x0000_s1033" type="#_x0000_t202" style="position:absolute;left:0;text-align:left;margin-left:216.45pt;margin-top:.85pt;width:239.95pt;height:68.5pt;z-index:251668480" o:gfxdata="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YmjtdcAAAAJAQAADwAAAAAAAAABACAAAAAiAAAAZHJzL2Rvd25yZXYueG1sUEsBAhQA&#10;FAAAAAgAh07iQGWJcbXzAQAA6QMAAA4AAAAAAAAAAQAgAAAAJgEAAGRycy9lMm9Eb2MueG1sUEsF&#10;BgAAAAAGAAYAWQEAAIsFAAAAAA==&#10;">
            <v:textbox>
              <w:txbxContent>
                <w:p w:rsidR="00827849" w:rsidRDefault="00827849">
                  <w:pPr>
                    <w:spacing w:line="320" w:lineRule="exact"/>
                    <w:rPr>
                      <w:rFonts w:ascii="仿宋_GB2312" w:eastAsia="仿宋_GB2312"/>
                      <w:b/>
                      <w:szCs w:val="21"/>
                    </w:rPr>
                  </w:pPr>
                  <w:r>
                    <w:rPr>
                      <w:rFonts w:ascii="仿宋_GB2312" w:eastAsia="仿宋_GB2312" w:hint="eastAsia"/>
                      <w:b/>
                      <w:szCs w:val="21"/>
                    </w:rPr>
                    <w:t>各街镇（三级网格责任单位）</w:t>
                  </w:r>
                </w:p>
                <w:p w:rsidR="00827849" w:rsidRDefault="00827849">
                  <w:pPr>
                    <w:spacing w:line="320" w:lineRule="exact"/>
                    <w:rPr>
                      <w:rFonts w:ascii="仿宋_GB2312" w:eastAsia="仿宋_GB2312"/>
                      <w:b/>
                      <w:szCs w:val="21"/>
                    </w:rPr>
                  </w:pPr>
                  <w:r>
                    <w:rPr>
                      <w:rFonts w:ascii="仿宋_GB2312" w:eastAsia="仿宋_GB2312" w:hint="eastAsia"/>
                      <w:b/>
                      <w:szCs w:val="21"/>
                    </w:rPr>
                    <w:t>职责：按照部门工作职责查处环境污染问题，查处治</w:t>
                  </w:r>
                  <w:proofErr w:type="gramStart"/>
                  <w:r>
                    <w:rPr>
                      <w:rFonts w:ascii="仿宋_GB2312" w:eastAsia="仿宋_GB2312" w:hint="eastAsia"/>
                      <w:b/>
                      <w:szCs w:val="21"/>
                    </w:rPr>
                    <w:t>霾</w:t>
                  </w:r>
                  <w:proofErr w:type="gramEnd"/>
                  <w:r>
                    <w:rPr>
                      <w:rFonts w:ascii="仿宋_GB2312" w:eastAsia="仿宋_GB2312" w:hint="eastAsia"/>
                      <w:b/>
                      <w:szCs w:val="21"/>
                    </w:rPr>
                    <w:t>办督办的环境问题。</w:t>
                  </w:r>
                </w:p>
              </w:txbxContent>
            </v:textbox>
          </v:shape>
        </w:pict>
      </w:r>
      <w:r w:rsidR="00B60A98">
        <w:rPr>
          <w:rFonts w:ascii="仿宋_GB2312" w:eastAsia="仿宋_GB2312" w:hint="eastAsia"/>
          <w:b/>
          <w:color w:val="000000"/>
          <w:szCs w:val="21"/>
        </w:rPr>
        <w:t xml:space="preserve">上报                           </w:t>
      </w:r>
    </w:p>
    <w:p w:rsidR="009E1AC6" w:rsidRDefault="003F5193">
      <w:pPr>
        <w:ind w:firstLineChars="2695" w:firstLine="4851"/>
        <w:rPr>
          <w:rFonts w:ascii="仿宋_GB2312" w:eastAsia="仿宋_GB2312"/>
          <w:b/>
          <w:color w:val="000000"/>
          <w:szCs w:val="21"/>
        </w:rPr>
      </w:pPr>
      <w:r w:rsidRPr="003F5193">
        <w:rPr>
          <w:rFonts w:ascii="方正小标宋简体" w:eastAsia="方正小标宋简体"/>
          <w:color w:val="000000"/>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37" o:spid="_x0000_s1032" type="#_x0000_t34" style="position:absolute;left:0;text-align:left;margin-left:50.5pt;margin-top:10.9pt;width:164.3pt;height:.3pt;rotation:180;z-index:251664384" o:gfxdata="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mH2j1gAAAAkBAAAPAAAAAAAAAAEAIAAAACIAAABkcnMvZG93&#10;bnJldi54bWxQSwECFAAUAAAACACHTuJAjAq4SQICAADbAwAADgAAAAAAAAABACAAAAAlAQAAZHJz&#10;L2Uyb0RvYy54bWxQSwUGAAAAAAYABgBZAQAAmQUAAAAA&#10;" adj="10793"/>
        </w:pict>
      </w:r>
      <w:r w:rsidR="00B60A98">
        <w:rPr>
          <w:rFonts w:ascii="仿宋_GB2312" w:eastAsia="仿宋_GB2312" w:hint="eastAsia"/>
          <w:b/>
          <w:color w:val="000000"/>
          <w:szCs w:val="21"/>
        </w:rPr>
        <w:t xml:space="preserve">               </w:t>
      </w:r>
    </w:p>
    <w:p w:rsidR="009E1AC6" w:rsidRDefault="003F5193">
      <w:pPr>
        <w:spacing w:line="220" w:lineRule="atLeast"/>
        <w:ind w:firstLineChars="2930" w:firstLine="6153"/>
        <w:jc w:val="left"/>
        <w:rPr>
          <w:rFonts w:ascii="仿宋_GB2312" w:eastAsia="仿宋_GB2312"/>
          <w:b/>
          <w:color w:val="000000"/>
          <w:szCs w:val="21"/>
        </w:rPr>
      </w:pPr>
      <w:r w:rsidRPr="003F5193">
        <w:pict>
          <v:rect id="矩形 38" o:spid="_x0000_s1031" style="position:absolute;left:0;text-align:left;margin-left:131.6pt;margin-top:95.25pt;width:36.75pt;height:23.25pt;z-index:251681792" o:gfxdata="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YIyWTZAAAA&#10;CwEAAA8AAAAAAAAAAQAgAAAAIgAAAGRycy9kb3ducmV2LnhtbFBLAQIUABQAAAAIAIdO4kC/g8uE&#10;4wEAANUDAAAOAAAAAAAAAAEAIAAAACgBAABkcnMvZTJvRG9jLnhtbFBLBQYAAAAABgAGAFkBAAB9&#10;BQAAAAA=&#10;" strokecolor="white">
            <v:stroke endarrow="block"/>
          </v:rect>
        </w:pict>
      </w:r>
      <w:r w:rsidR="00B60A98">
        <w:rPr>
          <w:rFonts w:ascii="仿宋_GB2312" w:eastAsia="仿宋_GB2312" w:hint="eastAsia"/>
          <w:b/>
          <w:color w:val="000000"/>
          <w:szCs w:val="21"/>
        </w:rPr>
        <w:t xml:space="preserve">                                   </w:t>
      </w:r>
    </w:p>
    <w:p w:rsidR="009E1AC6" w:rsidRDefault="00B60A98">
      <w:pPr>
        <w:spacing w:line="220" w:lineRule="atLeast"/>
        <w:ind w:firstLineChars="2930" w:firstLine="6177"/>
        <w:jc w:val="left"/>
        <w:rPr>
          <w:rFonts w:ascii="仿宋_GB2312" w:eastAsia="仿宋_GB2312"/>
          <w:b/>
          <w:color w:val="000000"/>
          <w:szCs w:val="21"/>
        </w:rPr>
      </w:pPr>
      <w:r>
        <w:rPr>
          <w:rFonts w:ascii="仿宋_GB2312" w:eastAsia="仿宋_GB2312" w:hint="eastAsia"/>
          <w:b/>
          <w:color w:val="000000"/>
          <w:szCs w:val="21"/>
        </w:rPr>
        <w:t xml:space="preserve">                                    督办</w:t>
      </w:r>
    </w:p>
    <w:p w:rsidR="009E1AC6" w:rsidRDefault="003F5193">
      <w:pPr>
        <w:spacing w:line="220" w:lineRule="atLeast"/>
        <w:jc w:val="left"/>
        <w:rPr>
          <w:rFonts w:ascii="仿宋_GB2312" w:eastAsia="仿宋_GB2312" w:hAnsi="黑体"/>
          <w:b/>
          <w:color w:val="000000"/>
          <w:szCs w:val="21"/>
        </w:rPr>
        <w:sectPr w:rsidR="009E1AC6">
          <w:pgSz w:w="16838" w:h="11906" w:orient="landscape"/>
          <w:pgMar w:top="1928" w:right="1474" w:bottom="1701" w:left="1587" w:header="851" w:footer="1587" w:gutter="0"/>
          <w:pgNumType w:fmt="numberInDash"/>
          <w:cols w:space="720"/>
          <w:docGrid w:linePitch="579"/>
        </w:sectPr>
      </w:pPr>
      <w:r w:rsidRPr="003F5193">
        <w:rPr>
          <w:rFonts w:ascii="仿宋_GB2312" w:eastAsia="仿宋_GB2312"/>
          <w:b/>
          <w:color w:val="000000"/>
          <w:szCs w:val="21"/>
        </w:rPr>
        <w:pict>
          <v:shape id="自选图形 40" o:spid="_x0000_s1030" type="#_x0000_t32" style="position:absolute;margin-left:454.75pt;margin-top:3.8pt;width:101.25pt;height:.9pt;flip:y;z-index:251682816" o:gfxdata="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2xT/1wAAAAgBAAAPAAAAAAAAAAEAIAAAACIAAABkcnMvZG93bnJldi54bWxQSwECFAAUAAAACACH&#10;TuJAyeYGoewBAACpAwAADgAAAAAAAAABACAAAAAmAQAAZHJzL2Uyb0RvYy54bWxQSwUGAAAAAAYA&#10;BgBZAQAAhAUAAAAA&#10;">
            <v:stroke endarrow="block"/>
          </v:shape>
        </w:pict>
      </w:r>
    </w:p>
    <w:p w:rsidR="009E1AC6" w:rsidRDefault="00B60A98">
      <w:pPr>
        <w:spacing w:line="56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附件4</w:t>
      </w:r>
    </w:p>
    <w:p w:rsidR="009E1AC6" w:rsidRDefault="009E1AC6">
      <w:pPr>
        <w:spacing w:line="400" w:lineRule="exact"/>
        <w:jc w:val="center"/>
        <w:rPr>
          <w:rFonts w:ascii="方正小标宋简体" w:eastAsia="方正小标宋简体" w:hAnsi="方正小标宋简体" w:cs="方正小标宋简体"/>
          <w:color w:val="000000"/>
          <w:sz w:val="36"/>
          <w:szCs w:val="36"/>
        </w:rPr>
      </w:pPr>
    </w:p>
    <w:p w:rsidR="009E1AC6" w:rsidRDefault="00B60A98">
      <w:pPr>
        <w:spacing w:line="56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泾河新城铁腕治</w:t>
      </w:r>
      <w:proofErr w:type="gramStart"/>
      <w:r>
        <w:rPr>
          <w:rFonts w:ascii="方正小标宋简体" w:eastAsia="方正小标宋简体" w:hAnsi="方正小标宋简体" w:cs="方正小标宋简体" w:hint="eastAsia"/>
          <w:color w:val="000000"/>
          <w:sz w:val="36"/>
          <w:szCs w:val="36"/>
        </w:rPr>
        <w:t>霾</w:t>
      </w:r>
      <w:proofErr w:type="gramEnd"/>
      <w:r>
        <w:rPr>
          <w:rFonts w:ascii="方正小标宋简体" w:eastAsia="方正小标宋简体" w:hAnsi="方正小标宋简体" w:cs="方正小标宋简体" w:hint="eastAsia"/>
          <w:color w:val="000000"/>
          <w:sz w:val="36"/>
          <w:szCs w:val="36"/>
        </w:rPr>
        <w:t>网格化管理工作检查单</w:t>
      </w:r>
    </w:p>
    <w:p w:rsidR="009E1AC6" w:rsidRDefault="009E1AC6">
      <w:pPr>
        <w:spacing w:line="400" w:lineRule="exact"/>
        <w:jc w:val="center"/>
        <w:rPr>
          <w:rFonts w:ascii="方正小标宋简体" w:eastAsia="方正小标宋简体" w:hAnsi="方正小标宋简体" w:cs="方正小标宋简体"/>
          <w:color w:val="000000"/>
          <w:sz w:val="36"/>
          <w:szCs w:val="36"/>
        </w:rPr>
      </w:pPr>
    </w:p>
    <w:p w:rsidR="009E1AC6" w:rsidRDefault="00B60A98">
      <w:pPr>
        <w:spacing w:line="500" w:lineRule="exact"/>
        <w:jc w:val="right"/>
        <w:rPr>
          <w:rFonts w:ascii="黑体" w:eastAsia="黑体" w:hAnsi="黑体"/>
          <w:color w:val="000000"/>
          <w:sz w:val="28"/>
          <w:szCs w:val="28"/>
        </w:rPr>
      </w:pPr>
      <w:r>
        <w:rPr>
          <w:rFonts w:ascii="黑体" w:eastAsia="黑体" w:hAnsi="黑体" w:hint="eastAsia"/>
          <w:color w:val="000000"/>
          <w:sz w:val="28"/>
          <w:szCs w:val="28"/>
        </w:rPr>
        <w:t>编号：</w:t>
      </w:r>
      <w:r>
        <w:rPr>
          <w:rFonts w:ascii="黑体" w:eastAsia="黑体" w:hAnsi="黑体"/>
          <w:color w:val="000000"/>
          <w:sz w:val="28"/>
          <w:szCs w:val="28"/>
        </w:rPr>
        <w:t xml:space="preserve">   </w:t>
      </w:r>
      <w:r>
        <w:rPr>
          <w:rFonts w:ascii="黑体" w:eastAsia="黑体" w:hAnsi="黑体" w:hint="eastAsia"/>
          <w:color w:val="000000"/>
          <w:sz w:val="28"/>
          <w:szCs w:val="28"/>
        </w:rPr>
        <w:t>号</w:t>
      </w:r>
    </w:p>
    <w:tbl>
      <w:tblPr>
        <w:tblpPr w:leftFromText="180" w:rightFromText="180" w:vertAnchor="text" w:horzAnchor="margin" w:tblpXSpec="center" w:tblpY="142"/>
        <w:tblOverlap w:val="neve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6814"/>
      </w:tblGrid>
      <w:tr w:rsidR="009E1AC6">
        <w:trPr>
          <w:trHeight w:val="945"/>
          <w:jc w:val="center"/>
        </w:trPr>
        <w:tc>
          <w:tcPr>
            <w:tcW w:w="1821"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检查单位</w:t>
            </w:r>
          </w:p>
        </w:tc>
        <w:tc>
          <w:tcPr>
            <w:tcW w:w="6814" w:type="dxa"/>
            <w:vAlign w:val="center"/>
          </w:tcPr>
          <w:p w:rsidR="009E1AC6" w:rsidRDefault="00B60A98">
            <w:pPr>
              <w:spacing w:line="450" w:lineRule="exact"/>
              <w:jc w:val="center"/>
              <w:rPr>
                <w:rFonts w:ascii="黑体" w:eastAsia="黑体" w:hAnsi="黑体"/>
                <w:color w:val="000000"/>
                <w:sz w:val="30"/>
                <w:szCs w:val="30"/>
              </w:rPr>
            </w:pPr>
            <w:r>
              <w:rPr>
                <w:rFonts w:ascii="黑体" w:eastAsia="黑体" w:hAnsi="黑体" w:hint="eastAsia"/>
                <w:color w:val="000000"/>
                <w:sz w:val="30"/>
                <w:szCs w:val="30"/>
              </w:rPr>
              <w:t>泾河新城治</w:t>
            </w:r>
            <w:proofErr w:type="gramStart"/>
            <w:r>
              <w:rPr>
                <w:rFonts w:ascii="黑体" w:eastAsia="黑体" w:hAnsi="黑体" w:hint="eastAsia"/>
                <w:color w:val="000000"/>
                <w:sz w:val="30"/>
                <w:szCs w:val="30"/>
              </w:rPr>
              <w:t>霾</w:t>
            </w:r>
            <w:proofErr w:type="gramEnd"/>
            <w:r>
              <w:rPr>
                <w:rFonts w:ascii="黑体" w:eastAsia="黑体" w:hAnsi="黑体" w:hint="eastAsia"/>
                <w:color w:val="000000"/>
                <w:sz w:val="30"/>
                <w:szCs w:val="30"/>
              </w:rPr>
              <w:t>办</w:t>
            </w:r>
          </w:p>
        </w:tc>
      </w:tr>
      <w:tr w:rsidR="009E1AC6">
        <w:trPr>
          <w:trHeight w:hRule="exact" w:val="737"/>
          <w:jc w:val="center"/>
        </w:trPr>
        <w:tc>
          <w:tcPr>
            <w:tcW w:w="1821"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检查时间</w:t>
            </w:r>
          </w:p>
        </w:tc>
        <w:tc>
          <w:tcPr>
            <w:tcW w:w="6814" w:type="dxa"/>
            <w:vAlign w:val="center"/>
          </w:tcPr>
          <w:p w:rsidR="009E1AC6" w:rsidRDefault="00B60A98">
            <w:pPr>
              <w:spacing w:line="450" w:lineRule="exact"/>
              <w:jc w:val="center"/>
              <w:rPr>
                <w:rFonts w:ascii="黑体" w:eastAsia="黑体" w:hAnsi="黑体"/>
                <w:color w:val="000000"/>
                <w:sz w:val="30"/>
                <w:szCs w:val="30"/>
              </w:rPr>
            </w:pPr>
            <w:r>
              <w:rPr>
                <w:rFonts w:ascii="黑体" w:eastAsia="黑体" w:hAnsi="黑体" w:hint="eastAsia"/>
                <w:color w:val="000000"/>
                <w:sz w:val="30"/>
                <w:szCs w:val="30"/>
              </w:rPr>
              <w:t>2017年  月  日</w:t>
            </w:r>
            <w:r>
              <w:rPr>
                <w:rFonts w:ascii="黑体" w:eastAsia="黑体" w:hAnsi="黑体"/>
                <w:color w:val="000000"/>
                <w:sz w:val="30"/>
                <w:szCs w:val="30"/>
              </w:rPr>
              <w:t>（星期 ）</w:t>
            </w:r>
            <w:r>
              <w:rPr>
                <w:rFonts w:ascii="黑体" w:eastAsia="黑体" w:hAnsi="黑体" w:hint="eastAsia"/>
                <w:color w:val="000000"/>
                <w:sz w:val="30"/>
                <w:szCs w:val="30"/>
              </w:rPr>
              <w:t xml:space="preserve">  点 </w:t>
            </w:r>
            <w:r>
              <w:rPr>
                <w:rFonts w:ascii="黑体" w:eastAsia="黑体" w:hAnsi="黑体"/>
                <w:color w:val="000000"/>
                <w:sz w:val="30"/>
                <w:szCs w:val="30"/>
              </w:rPr>
              <w:t xml:space="preserve"> </w:t>
            </w:r>
            <w:r>
              <w:rPr>
                <w:rFonts w:ascii="黑体" w:eastAsia="黑体" w:hAnsi="黑体" w:hint="eastAsia"/>
                <w:color w:val="000000"/>
                <w:sz w:val="30"/>
                <w:szCs w:val="30"/>
              </w:rPr>
              <w:t>分</w:t>
            </w:r>
          </w:p>
        </w:tc>
      </w:tr>
      <w:tr w:rsidR="009E1AC6">
        <w:trPr>
          <w:trHeight w:hRule="exact" w:val="737"/>
          <w:jc w:val="center"/>
        </w:trPr>
        <w:tc>
          <w:tcPr>
            <w:tcW w:w="1821"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检查地点</w:t>
            </w:r>
          </w:p>
        </w:tc>
        <w:tc>
          <w:tcPr>
            <w:tcW w:w="6814" w:type="dxa"/>
            <w:vAlign w:val="center"/>
          </w:tcPr>
          <w:p w:rsidR="009E1AC6" w:rsidRDefault="009E1AC6" w:rsidP="00320204">
            <w:pPr>
              <w:tabs>
                <w:tab w:val="center" w:pos="3666"/>
              </w:tabs>
              <w:spacing w:line="376" w:lineRule="exact"/>
              <w:ind w:firstLineChars="100" w:firstLine="309"/>
              <w:jc w:val="center"/>
              <w:rPr>
                <w:rFonts w:ascii="黑体" w:eastAsia="黑体" w:hAnsi="黑体"/>
                <w:color w:val="000000"/>
                <w:sz w:val="30"/>
                <w:szCs w:val="30"/>
              </w:rPr>
            </w:pPr>
          </w:p>
        </w:tc>
      </w:tr>
      <w:tr w:rsidR="009E1AC6">
        <w:trPr>
          <w:trHeight w:hRule="exact" w:val="737"/>
          <w:jc w:val="center"/>
        </w:trPr>
        <w:tc>
          <w:tcPr>
            <w:tcW w:w="1821"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工地名称</w:t>
            </w:r>
          </w:p>
        </w:tc>
        <w:tc>
          <w:tcPr>
            <w:tcW w:w="6814" w:type="dxa"/>
            <w:vAlign w:val="center"/>
          </w:tcPr>
          <w:p w:rsidR="009E1AC6" w:rsidRDefault="009E1AC6" w:rsidP="00320204">
            <w:pPr>
              <w:tabs>
                <w:tab w:val="center" w:pos="3666"/>
              </w:tabs>
              <w:spacing w:line="376" w:lineRule="exact"/>
              <w:ind w:firstLineChars="100" w:firstLine="309"/>
              <w:jc w:val="center"/>
              <w:rPr>
                <w:rFonts w:ascii="黑体" w:eastAsia="黑体" w:hAnsi="黑体"/>
                <w:color w:val="000000"/>
                <w:sz w:val="30"/>
                <w:szCs w:val="30"/>
              </w:rPr>
            </w:pPr>
          </w:p>
        </w:tc>
      </w:tr>
      <w:tr w:rsidR="009E1AC6">
        <w:trPr>
          <w:trHeight w:hRule="exact" w:val="737"/>
          <w:jc w:val="center"/>
        </w:trPr>
        <w:tc>
          <w:tcPr>
            <w:tcW w:w="1821"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建设单位名称</w:t>
            </w:r>
          </w:p>
        </w:tc>
        <w:tc>
          <w:tcPr>
            <w:tcW w:w="6814" w:type="dxa"/>
            <w:vAlign w:val="center"/>
          </w:tcPr>
          <w:p w:rsidR="009E1AC6" w:rsidRDefault="009E1AC6" w:rsidP="00320204">
            <w:pPr>
              <w:tabs>
                <w:tab w:val="center" w:pos="3666"/>
              </w:tabs>
              <w:spacing w:line="376" w:lineRule="exact"/>
              <w:ind w:firstLineChars="100" w:firstLine="309"/>
              <w:jc w:val="center"/>
              <w:rPr>
                <w:rFonts w:ascii="黑体" w:eastAsia="黑体" w:hAnsi="黑体"/>
                <w:color w:val="000000"/>
                <w:sz w:val="30"/>
                <w:szCs w:val="30"/>
              </w:rPr>
            </w:pPr>
          </w:p>
        </w:tc>
      </w:tr>
      <w:tr w:rsidR="009E1AC6">
        <w:trPr>
          <w:trHeight w:hRule="exact" w:val="737"/>
          <w:jc w:val="center"/>
        </w:trPr>
        <w:tc>
          <w:tcPr>
            <w:tcW w:w="1821"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施工单位名称</w:t>
            </w:r>
          </w:p>
        </w:tc>
        <w:tc>
          <w:tcPr>
            <w:tcW w:w="6814" w:type="dxa"/>
            <w:vAlign w:val="center"/>
          </w:tcPr>
          <w:p w:rsidR="009E1AC6" w:rsidRDefault="009E1AC6" w:rsidP="00320204">
            <w:pPr>
              <w:tabs>
                <w:tab w:val="center" w:pos="3666"/>
              </w:tabs>
              <w:spacing w:line="376" w:lineRule="exact"/>
              <w:ind w:firstLineChars="100" w:firstLine="309"/>
              <w:jc w:val="center"/>
              <w:rPr>
                <w:rFonts w:ascii="黑体" w:eastAsia="黑体" w:hAnsi="黑体"/>
                <w:color w:val="000000"/>
                <w:sz w:val="30"/>
                <w:szCs w:val="30"/>
              </w:rPr>
            </w:pPr>
          </w:p>
        </w:tc>
      </w:tr>
      <w:tr w:rsidR="009E1AC6">
        <w:trPr>
          <w:trHeight w:val="3826"/>
          <w:jc w:val="center"/>
        </w:trPr>
        <w:tc>
          <w:tcPr>
            <w:tcW w:w="1821"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存在问题</w:t>
            </w:r>
          </w:p>
        </w:tc>
        <w:tc>
          <w:tcPr>
            <w:tcW w:w="6814" w:type="dxa"/>
            <w:vAlign w:val="center"/>
          </w:tcPr>
          <w:p w:rsidR="009E1AC6" w:rsidRDefault="009E1AC6" w:rsidP="00320204">
            <w:pPr>
              <w:tabs>
                <w:tab w:val="center" w:pos="3666"/>
              </w:tabs>
              <w:spacing w:line="376" w:lineRule="exact"/>
              <w:ind w:firstLineChars="100" w:firstLine="309"/>
              <w:jc w:val="center"/>
              <w:rPr>
                <w:rFonts w:ascii="黑体" w:eastAsia="黑体" w:hAnsi="黑体"/>
                <w:color w:val="000000"/>
                <w:sz w:val="30"/>
                <w:szCs w:val="30"/>
              </w:rPr>
            </w:pPr>
          </w:p>
        </w:tc>
      </w:tr>
      <w:tr w:rsidR="009E1AC6">
        <w:trPr>
          <w:trHeight w:val="789"/>
          <w:jc w:val="center"/>
        </w:trPr>
        <w:tc>
          <w:tcPr>
            <w:tcW w:w="1821"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责任监管单位</w:t>
            </w:r>
          </w:p>
        </w:tc>
        <w:tc>
          <w:tcPr>
            <w:tcW w:w="6814" w:type="dxa"/>
            <w:vAlign w:val="center"/>
          </w:tcPr>
          <w:p w:rsidR="009E1AC6" w:rsidRDefault="009E1AC6">
            <w:pPr>
              <w:spacing w:line="450" w:lineRule="exact"/>
              <w:jc w:val="center"/>
              <w:rPr>
                <w:rFonts w:ascii="黑体" w:eastAsia="黑体" w:hAnsi="黑体"/>
                <w:color w:val="000000"/>
                <w:sz w:val="30"/>
                <w:szCs w:val="30"/>
              </w:rPr>
            </w:pPr>
          </w:p>
        </w:tc>
      </w:tr>
      <w:tr w:rsidR="009E1AC6">
        <w:trPr>
          <w:trHeight w:val="1171"/>
          <w:jc w:val="center"/>
        </w:trPr>
        <w:tc>
          <w:tcPr>
            <w:tcW w:w="1821"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附件</w:t>
            </w:r>
          </w:p>
        </w:tc>
        <w:tc>
          <w:tcPr>
            <w:tcW w:w="6814" w:type="dxa"/>
            <w:vAlign w:val="center"/>
          </w:tcPr>
          <w:p w:rsidR="009E1AC6" w:rsidRDefault="009E1AC6">
            <w:pPr>
              <w:spacing w:line="450" w:lineRule="exact"/>
              <w:jc w:val="center"/>
              <w:rPr>
                <w:rFonts w:ascii="黑体" w:eastAsia="黑体" w:hAnsi="黑体"/>
                <w:color w:val="000000"/>
                <w:sz w:val="30"/>
                <w:szCs w:val="30"/>
              </w:rPr>
            </w:pPr>
          </w:p>
        </w:tc>
      </w:tr>
    </w:tbl>
    <w:p w:rsidR="009E1AC6" w:rsidRDefault="003F5193">
      <w:pPr>
        <w:spacing w:line="560" w:lineRule="exact"/>
        <w:jc w:val="left"/>
        <w:rPr>
          <w:rFonts w:ascii="黑体" w:eastAsia="黑体" w:hAnsi="黑体"/>
          <w:bCs/>
          <w:color w:val="000000"/>
          <w:sz w:val="32"/>
          <w:szCs w:val="32"/>
        </w:rPr>
        <w:sectPr w:rsidR="009E1AC6">
          <w:pgSz w:w="11906" w:h="16838"/>
          <w:pgMar w:top="1701" w:right="1531" w:bottom="1984" w:left="1531" w:header="851" w:footer="992" w:gutter="0"/>
          <w:pgNumType w:fmt="numberInDash"/>
          <w:cols w:space="720"/>
          <w:docGrid w:type="linesAndChars" w:linePitch="552" w:charSpace="1745"/>
        </w:sectPr>
      </w:pPr>
      <w:r w:rsidRPr="003F5193">
        <w:rPr>
          <w:sz w:val="32"/>
        </w:rPr>
        <w:pict>
          <v:rect id="矩形 37" o:spid="_x0000_s1029" style="position:absolute;margin-left:-2.95pt;margin-top:576.2pt;width:83.25pt;height:24pt;z-index:251663360;mso-position-horizontal-relative:text;mso-position-vertical-relative:text" o:gfxdata="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qNDzZ&#10;AAAADAEAAA8AAAAAAAAAAQAgAAAAIgAAAGRycy9kb3ducmV2LnhtbFBLAQIUABQAAAAIAIdO4kDC&#10;hH245gEAANUDAAAOAAAAAAAAAAEAIAAAACgBAABkcnMvZTJvRG9jLnhtbFBLBQYAAAAABgAGAFkB&#10;AACABQAAAAA=&#10;" strokecolor="white">
            <v:stroke endarrow="block"/>
          </v:rect>
        </w:pict>
      </w:r>
    </w:p>
    <w:p w:rsidR="009E1AC6" w:rsidRDefault="00B60A98">
      <w:pPr>
        <w:spacing w:line="560" w:lineRule="exact"/>
        <w:jc w:val="left"/>
        <w:rPr>
          <w:rFonts w:ascii="黑体" w:eastAsia="黑体" w:hAnsi="黑体"/>
          <w:bCs/>
          <w:color w:val="000000"/>
          <w:sz w:val="32"/>
          <w:szCs w:val="32"/>
        </w:rPr>
      </w:pPr>
      <w:r>
        <w:rPr>
          <w:rFonts w:ascii="黑体" w:eastAsia="黑体" w:hAnsi="黑体" w:hint="eastAsia"/>
          <w:bCs/>
          <w:color w:val="000000"/>
          <w:sz w:val="32"/>
          <w:szCs w:val="32"/>
        </w:rPr>
        <w:lastRenderedPageBreak/>
        <w:t>附件5</w:t>
      </w:r>
    </w:p>
    <w:p w:rsidR="009E1AC6" w:rsidRDefault="009E1AC6">
      <w:pPr>
        <w:spacing w:line="300" w:lineRule="exact"/>
        <w:jc w:val="center"/>
        <w:rPr>
          <w:rFonts w:ascii="方正小标宋简体" w:eastAsia="方正小标宋简体"/>
          <w:b/>
          <w:bCs/>
          <w:color w:val="000000"/>
          <w:sz w:val="36"/>
          <w:szCs w:val="36"/>
        </w:rPr>
      </w:pPr>
    </w:p>
    <w:p w:rsidR="009E1AC6" w:rsidRDefault="00B60A98">
      <w:pPr>
        <w:spacing w:line="56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泾河新城铁腕治</w:t>
      </w:r>
      <w:proofErr w:type="gramStart"/>
      <w:r>
        <w:rPr>
          <w:rFonts w:ascii="方正小标宋简体" w:eastAsia="方正小标宋简体" w:hAnsi="方正小标宋简体" w:cs="方正小标宋简体" w:hint="eastAsia"/>
          <w:color w:val="000000"/>
          <w:sz w:val="36"/>
          <w:szCs w:val="36"/>
        </w:rPr>
        <w:t>霾</w:t>
      </w:r>
      <w:proofErr w:type="gramEnd"/>
      <w:r>
        <w:rPr>
          <w:rFonts w:ascii="方正小标宋简体" w:eastAsia="方正小标宋简体" w:hAnsi="方正小标宋简体" w:cs="方正小标宋简体" w:hint="eastAsia"/>
          <w:color w:val="000000"/>
          <w:sz w:val="36"/>
          <w:szCs w:val="36"/>
        </w:rPr>
        <w:t>网格化管理工作督办单</w:t>
      </w:r>
    </w:p>
    <w:p w:rsidR="009E1AC6" w:rsidRDefault="009E1AC6">
      <w:pPr>
        <w:spacing w:line="300" w:lineRule="exact"/>
        <w:jc w:val="right"/>
        <w:rPr>
          <w:rFonts w:ascii="黑体" w:eastAsia="黑体" w:hAnsi="黑体"/>
          <w:color w:val="000000"/>
          <w:sz w:val="28"/>
          <w:szCs w:val="28"/>
        </w:rPr>
      </w:pPr>
    </w:p>
    <w:p w:rsidR="009E1AC6" w:rsidRDefault="00B60A98">
      <w:pPr>
        <w:spacing w:line="500" w:lineRule="exact"/>
        <w:jc w:val="right"/>
        <w:rPr>
          <w:rFonts w:ascii="黑体" w:eastAsia="黑体" w:hAnsi="黑体"/>
          <w:color w:val="000000"/>
          <w:sz w:val="28"/>
          <w:szCs w:val="28"/>
        </w:rPr>
      </w:pPr>
      <w:r>
        <w:rPr>
          <w:rFonts w:ascii="黑体" w:eastAsia="黑体" w:hAnsi="黑体" w:hint="eastAsia"/>
          <w:color w:val="000000"/>
          <w:sz w:val="28"/>
          <w:szCs w:val="28"/>
        </w:rPr>
        <w:t>编号：</w:t>
      </w:r>
      <w:r>
        <w:rPr>
          <w:rFonts w:ascii="黑体" w:eastAsia="黑体" w:hAnsi="黑体"/>
          <w:color w:val="000000"/>
          <w:sz w:val="28"/>
          <w:szCs w:val="28"/>
        </w:rPr>
        <w:t xml:space="preserve">   </w:t>
      </w:r>
      <w:r>
        <w:rPr>
          <w:rFonts w:ascii="黑体" w:eastAsia="黑体" w:hAnsi="黑体" w:hint="eastAsia"/>
          <w:color w:val="000000"/>
          <w:sz w:val="28"/>
          <w:szCs w:val="28"/>
        </w:rPr>
        <w:t>号</w:t>
      </w:r>
    </w:p>
    <w:tbl>
      <w:tblPr>
        <w:tblpPr w:leftFromText="180" w:rightFromText="180" w:vertAnchor="text" w:horzAnchor="margin" w:tblpXSpec="center" w:tblpY="118"/>
        <w:tblOverlap w:val="neve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2"/>
        <w:gridCol w:w="6767"/>
      </w:tblGrid>
      <w:tr w:rsidR="009E1AC6">
        <w:trPr>
          <w:trHeight w:val="671"/>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检查单位</w:t>
            </w:r>
          </w:p>
        </w:tc>
        <w:tc>
          <w:tcPr>
            <w:tcW w:w="6767" w:type="dxa"/>
            <w:vAlign w:val="center"/>
          </w:tcPr>
          <w:p w:rsidR="009E1AC6" w:rsidRDefault="00B60A98">
            <w:pPr>
              <w:spacing w:line="450" w:lineRule="exact"/>
              <w:jc w:val="center"/>
              <w:rPr>
                <w:rFonts w:ascii="黑体" w:eastAsia="黑体" w:hAnsi="黑体"/>
                <w:color w:val="000000"/>
                <w:sz w:val="30"/>
                <w:szCs w:val="30"/>
              </w:rPr>
            </w:pPr>
            <w:r>
              <w:rPr>
                <w:rFonts w:ascii="黑体" w:eastAsia="黑体" w:hAnsi="黑体" w:hint="eastAsia"/>
                <w:color w:val="000000"/>
                <w:sz w:val="30"/>
                <w:szCs w:val="30"/>
              </w:rPr>
              <w:t>泾河新城治</w:t>
            </w:r>
            <w:proofErr w:type="gramStart"/>
            <w:r>
              <w:rPr>
                <w:rFonts w:ascii="黑体" w:eastAsia="黑体" w:hAnsi="黑体" w:hint="eastAsia"/>
                <w:color w:val="000000"/>
                <w:sz w:val="30"/>
                <w:szCs w:val="30"/>
              </w:rPr>
              <w:t>霾</w:t>
            </w:r>
            <w:proofErr w:type="gramEnd"/>
            <w:r>
              <w:rPr>
                <w:rFonts w:ascii="黑体" w:eastAsia="黑体" w:hAnsi="黑体" w:hint="eastAsia"/>
                <w:color w:val="000000"/>
                <w:sz w:val="30"/>
                <w:szCs w:val="30"/>
              </w:rPr>
              <w:t>办</w:t>
            </w:r>
          </w:p>
        </w:tc>
      </w:tr>
      <w:tr w:rsidR="009E1AC6">
        <w:trPr>
          <w:trHeight w:hRule="exact" w:val="510"/>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检查时间</w:t>
            </w:r>
          </w:p>
        </w:tc>
        <w:tc>
          <w:tcPr>
            <w:tcW w:w="6767" w:type="dxa"/>
            <w:vAlign w:val="center"/>
          </w:tcPr>
          <w:p w:rsidR="009E1AC6" w:rsidRDefault="00B60A98">
            <w:pPr>
              <w:spacing w:line="450" w:lineRule="exact"/>
              <w:jc w:val="center"/>
              <w:rPr>
                <w:rFonts w:ascii="黑体" w:eastAsia="黑体" w:hAnsi="黑体"/>
                <w:color w:val="000000"/>
                <w:sz w:val="30"/>
                <w:szCs w:val="30"/>
              </w:rPr>
            </w:pPr>
            <w:r>
              <w:rPr>
                <w:rFonts w:ascii="黑体" w:eastAsia="黑体" w:hAnsi="黑体" w:hint="eastAsia"/>
                <w:color w:val="000000"/>
                <w:sz w:val="30"/>
                <w:szCs w:val="30"/>
              </w:rPr>
              <w:t>2017年  月  日</w:t>
            </w:r>
            <w:r>
              <w:rPr>
                <w:rFonts w:ascii="黑体" w:eastAsia="黑体" w:hAnsi="黑体"/>
                <w:color w:val="000000"/>
                <w:sz w:val="30"/>
                <w:szCs w:val="30"/>
              </w:rPr>
              <w:t>（星期 ）</w:t>
            </w:r>
            <w:r>
              <w:rPr>
                <w:rFonts w:ascii="黑体" w:eastAsia="黑体" w:hAnsi="黑体" w:hint="eastAsia"/>
                <w:color w:val="000000"/>
                <w:sz w:val="30"/>
                <w:szCs w:val="30"/>
              </w:rPr>
              <w:t xml:space="preserve">  点 </w:t>
            </w:r>
            <w:r>
              <w:rPr>
                <w:rFonts w:ascii="黑体" w:eastAsia="黑体" w:hAnsi="黑体"/>
                <w:color w:val="000000"/>
                <w:sz w:val="30"/>
                <w:szCs w:val="30"/>
              </w:rPr>
              <w:t xml:space="preserve"> </w:t>
            </w:r>
            <w:r>
              <w:rPr>
                <w:rFonts w:ascii="黑体" w:eastAsia="黑体" w:hAnsi="黑体" w:hint="eastAsia"/>
                <w:color w:val="000000"/>
                <w:sz w:val="30"/>
                <w:szCs w:val="30"/>
              </w:rPr>
              <w:t>分</w:t>
            </w:r>
          </w:p>
        </w:tc>
      </w:tr>
      <w:tr w:rsidR="009E1AC6">
        <w:trPr>
          <w:trHeight w:hRule="exact" w:val="510"/>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检查地点</w:t>
            </w:r>
          </w:p>
        </w:tc>
        <w:tc>
          <w:tcPr>
            <w:tcW w:w="6767" w:type="dxa"/>
            <w:vAlign w:val="center"/>
          </w:tcPr>
          <w:p w:rsidR="009E1AC6" w:rsidRDefault="009E1AC6" w:rsidP="00320204">
            <w:pPr>
              <w:spacing w:line="376" w:lineRule="exact"/>
              <w:ind w:firstLineChars="100" w:firstLine="309"/>
              <w:jc w:val="center"/>
              <w:rPr>
                <w:rFonts w:ascii="黑体" w:eastAsia="黑体" w:hAnsi="黑体"/>
                <w:color w:val="000000"/>
                <w:sz w:val="30"/>
                <w:szCs w:val="30"/>
              </w:rPr>
            </w:pPr>
          </w:p>
        </w:tc>
      </w:tr>
      <w:tr w:rsidR="009E1AC6">
        <w:trPr>
          <w:trHeight w:hRule="exact" w:val="510"/>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工地名称</w:t>
            </w:r>
          </w:p>
        </w:tc>
        <w:tc>
          <w:tcPr>
            <w:tcW w:w="6767" w:type="dxa"/>
            <w:vAlign w:val="center"/>
          </w:tcPr>
          <w:p w:rsidR="009E1AC6" w:rsidRDefault="009E1AC6" w:rsidP="00320204">
            <w:pPr>
              <w:spacing w:line="376" w:lineRule="exact"/>
              <w:ind w:firstLineChars="100" w:firstLine="309"/>
              <w:jc w:val="center"/>
              <w:rPr>
                <w:rFonts w:ascii="黑体" w:eastAsia="黑体" w:hAnsi="黑体"/>
                <w:color w:val="000000"/>
                <w:sz w:val="30"/>
                <w:szCs w:val="30"/>
              </w:rPr>
            </w:pPr>
          </w:p>
        </w:tc>
      </w:tr>
      <w:tr w:rsidR="009E1AC6">
        <w:trPr>
          <w:trHeight w:hRule="exact" w:val="510"/>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建设单位名称</w:t>
            </w:r>
          </w:p>
        </w:tc>
        <w:tc>
          <w:tcPr>
            <w:tcW w:w="6767" w:type="dxa"/>
            <w:vAlign w:val="center"/>
          </w:tcPr>
          <w:p w:rsidR="009E1AC6" w:rsidRDefault="009E1AC6" w:rsidP="00320204">
            <w:pPr>
              <w:spacing w:line="376" w:lineRule="exact"/>
              <w:ind w:firstLineChars="100" w:firstLine="309"/>
              <w:jc w:val="center"/>
              <w:rPr>
                <w:rFonts w:ascii="黑体" w:eastAsia="黑体" w:hAnsi="黑体"/>
                <w:color w:val="000000"/>
                <w:sz w:val="30"/>
                <w:szCs w:val="30"/>
              </w:rPr>
            </w:pPr>
          </w:p>
        </w:tc>
      </w:tr>
      <w:tr w:rsidR="009E1AC6">
        <w:trPr>
          <w:trHeight w:hRule="exact" w:val="510"/>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施工单位名称</w:t>
            </w:r>
          </w:p>
        </w:tc>
        <w:tc>
          <w:tcPr>
            <w:tcW w:w="6767" w:type="dxa"/>
            <w:vAlign w:val="center"/>
          </w:tcPr>
          <w:p w:rsidR="009E1AC6" w:rsidRDefault="009E1AC6" w:rsidP="00320204">
            <w:pPr>
              <w:spacing w:line="376" w:lineRule="exact"/>
              <w:ind w:firstLineChars="100" w:firstLine="309"/>
              <w:jc w:val="center"/>
              <w:rPr>
                <w:rFonts w:ascii="黑体" w:eastAsia="黑体" w:hAnsi="黑体"/>
                <w:color w:val="000000"/>
                <w:sz w:val="30"/>
                <w:szCs w:val="30"/>
              </w:rPr>
            </w:pPr>
          </w:p>
        </w:tc>
      </w:tr>
      <w:tr w:rsidR="009E1AC6">
        <w:trPr>
          <w:trHeight w:val="2995"/>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存在问题</w:t>
            </w:r>
          </w:p>
        </w:tc>
        <w:tc>
          <w:tcPr>
            <w:tcW w:w="6767" w:type="dxa"/>
            <w:vAlign w:val="center"/>
          </w:tcPr>
          <w:p w:rsidR="009E1AC6" w:rsidRDefault="009E1AC6" w:rsidP="00320204">
            <w:pPr>
              <w:spacing w:line="376" w:lineRule="exact"/>
              <w:ind w:firstLineChars="100" w:firstLine="309"/>
              <w:jc w:val="center"/>
              <w:rPr>
                <w:rFonts w:ascii="黑体" w:eastAsia="黑体" w:hAnsi="黑体"/>
                <w:color w:val="000000"/>
                <w:sz w:val="30"/>
                <w:szCs w:val="30"/>
              </w:rPr>
            </w:pPr>
          </w:p>
        </w:tc>
      </w:tr>
      <w:tr w:rsidR="009E1AC6">
        <w:trPr>
          <w:trHeight w:val="706"/>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整改时限</w:t>
            </w:r>
          </w:p>
        </w:tc>
        <w:tc>
          <w:tcPr>
            <w:tcW w:w="6767" w:type="dxa"/>
            <w:vAlign w:val="center"/>
          </w:tcPr>
          <w:p w:rsidR="009E1AC6" w:rsidRDefault="00B60A98">
            <w:pPr>
              <w:spacing w:line="450" w:lineRule="exact"/>
              <w:jc w:val="center"/>
              <w:rPr>
                <w:rFonts w:ascii="黑体" w:eastAsia="黑体" w:hAnsi="黑体"/>
                <w:color w:val="000000"/>
                <w:sz w:val="30"/>
                <w:szCs w:val="30"/>
              </w:rPr>
            </w:pPr>
            <w:r>
              <w:rPr>
                <w:rFonts w:ascii="黑体" w:eastAsia="黑体" w:hAnsi="黑体" w:hint="eastAsia"/>
                <w:color w:val="000000"/>
                <w:sz w:val="30"/>
                <w:szCs w:val="30"/>
              </w:rPr>
              <w:t>2017年  月  日（星期 ）  点  分前</w:t>
            </w:r>
          </w:p>
        </w:tc>
      </w:tr>
      <w:tr w:rsidR="009E1AC6">
        <w:trPr>
          <w:trHeight w:val="706"/>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责任单位</w:t>
            </w:r>
          </w:p>
        </w:tc>
        <w:tc>
          <w:tcPr>
            <w:tcW w:w="6767" w:type="dxa"/>
            <w:vAlign w:val="center"/>
          </w:tcPr>
          <w:p w:rsidR="009E1AC6" w:rsidRDefault="009E1AC6">
            <w:pPr>
              <w:spacing w:line="450" w:lineRule="exact"/>
              <w:jc w:val="center"/>
              <w:rPr>
                <w:rFonts w:ascii="黑体" w:eastAsia="黑体" w:hAnsi="黑体"/>
                <w:color w:val="000000"/>
                <w:sz w:val="30"/>
                <w:szCs w:val="30"/>
              </w:rPr>
            </w:pPr>
          </w:p>
        </w:tc>
      </w:tr>
      <w:tr w:rsidR="009E1AC6">
        <w:trPr>
          <w:trHeight w:val="693"/>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责任单位签字</w:t>
            </w:r>
          </w:p>
        </w:tc>
        <w:tc>
          <w:tcPr>
            <w:tcW w:w="6767" w:type="dxa"/>
            <w:vAlign w:val="center"/>
          </w:tcPr>
          <w:p w:rsidR="009E1AC6" w:rsidRDefault="009E1AC6">
            <w:pPr>
              <w:spacing w:line="450" w:lineRule="exact"/>
              <w:jc w:val="center"/>
              <w:rPr>
                <w:rFonts w:ascii="黑体" w:eastAsia="黑体" w:hAnsi="黑体"/>
                <w:color w:val="000000"/>
                <w:sz w:val="30"/>
                <w:szCs w:val="30"/>
              </w:rPr>
            </w:pPr>
          </w:p>
        </w:tc>
      </w:tr>
      <w:tr w:rsidR="009E1AC6">
        <w:trPr>
          <w:trHeight w:val="693"/>
          <w:jc w:val="center"/>
        </w:trPr>
        <w:tc>
          <w:tcPr>
            <w:tcW w:w="1912" w:type="dxa"/>
            <w:vAlign w:val="center"/>
          </w:tcPr>
          <w:p w:rsidR="009E1AC6" w:rsidRDefault="00B60A98">
            <w:pPr>
              <w:spacing w:line="450" w:lineRule="exact"/>
              <w:jc w:val="center"/>
              <w:rPr>
                <w:rFonts w:ascii="黑体" w:eastAsia="黑体" w:hAnsi="黑体"/>
                <w:color w:val="000000"/>
                <w:sz w:val="24"/>
                <w:szCs w:val="22"/>
              </w:rPr>
            </w:pPr>
            <w:r>
              <w:rPr>
                <w:rFonts w:ascii="黑体" w:eastAsia="黑体" w:hAnsi="黑体" w:hint="eastAsia"/>
                <w:color w:val="000000"/>
                <w:sz w:val="24"/>
                <w:szCs w:val="22"/>
              </w:rPr>
              <w:t>附件</w:t>
            </w:r>
          </w:p>
        </w:tc>
        <w:tc>
          <w:tcPr>
            <w:tcW w:w="6767" w:type="dxa"/>
            <w:vAlign w:val="center"/>
          </w:tcPr>
          <w:p w:rsidR="009E1AC6" w:rsidRDefault="009E1AC6">
            <w:pPr>
              <w:spacing w:line="450" w:lineRule="exact"/>
              <w:jc w:val="center"/>
              <w:rPr>
                <w:rFonts w:ascii="黑体" w:eastAsia="黑体" w:hAnsi="黑体"/>
                <w:color w:val="000000"/>
                <w:sz w:val="30"/>
                <w:szCs w:val="30"/>
              </w:rPr>
            </w:pPr>
          </w:p>
        </w:tc>
      </w:tr>
    </w:tbl>
    <w:p w:rsidR="009E1AC6" w:rsidRDefault="00B60A98">
      <w:pPr>
        <w:spacing w:line="360" w:lineRule="exact"/>
        <w:rPr>
          <w:rFonts w:ascii="黑体" w:eastAsia="黑体" w:hAnsi="黑体" w:cs="仿宋_GB2312"/>
          <w:color w:val="000000"/>
          <w:sz w:val="24"/>
          <w:szCs w:val="22"/>
        </w:rPr>
      </w:pPr>
      <w:r>
        <w:rPr>
          <w:rFonts w:ascii="黑体" w:eastAsia="黑体" w:hAnsi="黑体" w:cs="仿宋_GB2312" w:hint="eastAsia"/>
          <w:color w:val="000000"/>
          <w:sz w:val="24"/>
          <w:szCs w:val="22"/>
        </w:rPr>
        <w:t xml:space="preserve">    注：请各责任单位按照整改时限要求对所存在的问题进行整改，并将整改情况经部门负责人签字盖章后以书面形式（附整改后照片、视频）报泾河新城治</w:t>
      </w:r>
      <w:proofErr w:type="gramStart"/>
      <w:r>
        <w:rPr>
          <w:rFonts w:ascii="黑体" w:eastAsia="黑体" w:hAnsi="黑体" w:cs="仿宋_GB2312" w:hint="eastAsia"/>
          <w:color w:val="000000"/>
          <w:sz w:val="24"/>
          <w:szCs w:val="22"/>
        </w:rPr>
        <w:t>霾</w:t>
      </w:r>
      <w:proofErr w:type="gramEnd"/>
      <w:r>
        <w:rPr>
          <w:rFonts w:ascii="黑体" w:eastAsia="黑体" w:hAnsi="黑体" w:cs="仿宋_GB2312" w:hint="eastAsia"/>
          <w:color w:val="000000"/>
          <w:sz w:val="24"/>
          <w:szCs w:val="22"/>
        </w:rPr>
        <w:t>办，同时报送电子版。</w:t>
      </w:r>
    </w:p>
    <w:p w:rsidR="009E1AC6" w:rsidRDefault="00B60A98">
      <w:pPr>
        <w:spacing w:line="360" w:lineRule="exact"/>
        <w:rPr>
          <w:rFonts w:ascii="黑体" w:eastAsia="黑体" w:hAnsi="黑体" w:cs="仿宋_GB2312"/>
          <w:color w:val="000000"/>
          <w:sz w:val="24"/>
          <w:szCs w:val="22"/>
        </w:rPr>
        <w:sectPr w:rsidR="009E1AC6">
          <w:footerReference w:type="even" r:id="rId30"/>
          <w:footerReference w:type="default" r:id="rId31"/>
          <w:pgSz w:w="11906" w:h="16838"/>
          <w:pgMar w:top="1701" w:right="1531" w:bottom="1984" w:left="1531" w:header="851" w:footer="992" w:gutter="0"/>
          <w:pgNumType w:fmt="numberInDash"/>
          <w:cols w:space="720"/>
          <w:docGrid w:type="linesAndChars" w:linePitch="552" w:charSpace="1745"/>
        </w:sectPr>
      </w:pPr>
      <w:r>
        <w:rPr>
          <w:rFonts w:ascii="黑体" w:eastAsia="黑体" w:hAnsi="黑体" w:cs="仿宋_GB2312" w:hint="eastAsia"/>
          <w:color w:val="000000"/>
          <w:sz w:val="24"/>
          <w:szCs w:val="22"/>
        </w:rPr>
        <w:t xml:space="preserve">  </w:t>
      </w:r>
    </w:p>
    <w:p w:rsidR="009E1AC6" w:rsidRDefault="00B60A98">
      <w:pPr>
        <w:tabs>
          <w:tab w:val="left" w:pos="1344"/>
        </w:tabs>
        <w:spacing w:line="560" w:lineRule="exac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附件6</w:t>
      </w:r>
    </w:p>
    <w:p w:rsidR="009E1AC6" w:rsidRDefault="00B60A98" w:rsidP="003F5193">
      <w:pPr>
        <w:tabs>
          <w:tab w:val="left" w:pos="3108"/>
        </w:tabs>
        <w:spacing w:beforeLines="50" w:afterLines="50" w:line="560" w:lineRule="exact"/>
        <w:jc w:val="center"/>
        <w:rPr>
          <w:rFonts w:ascii="方正小标宋简体" w:eastAsia="方正小标宋简体" w:cs="宋体"/>
          <w:bCs/>
          <w:color w:val="000000"/>
          <w:kern w:val="0"/>
          <w:sz w:val="36"/>
          <w:szCs w:val="36"/>
        </w:rPr>
      </w:pPr>
      <w:r>
        <w:rPr>
          <w:rFonts w:ascii="方正小标宋简体" w:eastAsia="方正小标宋简体" w:cs="宋体" w:hint="eastAsia"/>
          <w:bCs/>
          <w:color w:val="000000"/>
          <w:kern w:val="0"/>
          <w:sz w:val="36"/>
          <w:szCs w:val="36"/>
        </w:rPr>
        <w:t>泾河新城铁腕治</w:t>
      </w:r>
      <w:proofErr w:type="gramStart"/>
      <w:r>
        <w:rPr>
          <w:rFonts w:ascii="方正小标宋简体" w:eastAsia="方正小标宋简体" w:cs="宋体" w:hint="eastAsia"/>
          <w:bCs/>
          <w:color w:val="000000"/>
          <w:kern w:val="0"/>
          <w:sz w:val="36"/>
          <w:szCs w:val="36"/>
        </w:rPr>
        <w:t>霾</w:t>
      </w:r>
      <w:proofErr w:type="gramEnd"/>
      <w:r>
        <w:rPr>
          <w:rFonts w:ascii="方正小标宋简体" w:eastAsia="方正小标宋简体" w:cs="宋体"/>
          <w:bCs/>
          <w:color w:val="000000"/>
          <w:kern w:val="0"/>
          <w:sz w:val="36"/>
          <w:szCs w:val="36"/>
        </w:rPr>
        <w:t>网格化管理工作台账</w:t>
      </w:r>
      <w:r>
        <w:rPr>
          <w:rFonts w:ascii="方正小标宋简体" w:eastAsia="方正小标宋简体" w:cs="宋体" w:hint="eastAsia"/>
          <w:bCs/>
          <w:color w:val="000000"/>
          <w:kern w:val="0"/>
          <w:sz w:val="36"/>
          <w:szCs w:val="36"/>
        </w:rPr>
        <w:t>（三级网格）</w:t>
      </w:r>
    </w:p>
    <w:p w:rsidR="009E1AC6" w:rsidRDefault="00B60A98">
      <w:pPr>
        <w:tabs>
          <w:tab w:val="left" w:pos="3108"/>
        </w:tabs>
        <w:spacing w:line="500" w:lineRule="exact"/>
        <w:rPr>
          <w:rFonts w:ascii="方正小标宋简体" w:eastAsia="方正小标宋简体" w:cs="宋体"/>
          <w:bCs/>
          <w:color w:val="000000"/>
          <w:kern w:val="0"/>
          <w:sz w:val="24"/>
          <w:u w:val="thick"/>
        </w:rPr>
      </w:pPr>
      <w:r>
        <w:rPr>
          <w:rFonts w:ascii="方正小标宋简体" w:eastAsia="方正小标宋简体" w:cs="宋体" w:hint="eastAsia"/>
          <w:bCs/>
          <w:color w:val="000000"/>
          <w:kern w:val="0"/>
          <w:sz w:val="24"/>
        </w:rPr>
        <w:t xml:space="preserve"> </w:t>
      </w:r>
      <w:r>
        <w:rPr>
          <w:rFonts w:ascii="方正小标宋简体" w:eastAsia="方正小标宋简体" w:cs="宋体"/>
          <w:bCs/>
          <w:color w:val="000000"/>
          <w:kern w:val="0"/>
          <w:sz w:val="24"/>
        </w:rPr>
        <w:t>填报单位（盖章）</w:t>
      </w:r>
      <w:r>
        <w:rPr>
          <w:rFonts w:ascii="方正小标宋简体" w:eastAsia="方正小标宋简体" w:cs="宋体"/>
          <w:bCs/>
          <w:color w:val="000000"/>
          <w:kern w:val="0"/>
          <w:sz w:val="24"/>
          <w:u w:val="single"/>
        </w:rPr>
        <w:t xml:space="preserve">     </w:t>
      </w:r>
      <w:r>
        <w:rPr>
          <w:rFonts w:ascii="方正小标宋简体" w:eastAsia="方正小标宋简体" w:cs="宋体" w:hint="eastAsia"/>
          <w:bCs/>
          <w:color w:val="000000"/>
          <w:kern w:val="0"/>
          <w:sz w:val="24"/>
          <w:u w:val="single"/>
        </w:rPr>
        <w:t xml:space="preserve">                     </w:t>
      </w:r>
      <w:r>
        <w:rPr>
          <w:rFonts w:ascii="方正小标宋简体" w:eastAsia="方正小标宋简体" w:cs="宋体"/>
          <w:bCs/>
          <w:color w:val="000000"/>
          <w:kern w:val="0"/>
          <w:sz w:val="24"/>
          <w:u w:val="single"/>
        </w:rPr>
        <w:t xml:space="preserve">    </w:t>
      </w:r>
      <w:r>
        <w:rPr>
          <w:rFonts w:ascii="方正小标宋简体" w:eastAsia="方正小标宋简体" w:cs="宋体"/>
          <w:bCs/>
          <w:color w:val="000000"/>
          <w:kern w:val="0"/>
          <w:sz w:val="24"/>
        </w:rPr>
        <w:t xml:space="preserve">                                        </w:t>
      </w:r>
      <w:r>
        <w:rPr>
          <w:rFonts w:ascii="方正小标宋简体" w:eastAsia="方正小标宋简体" w:cs="宋体"/>
          <w:bCs/>
          <w:color w:val="000000"/>
          <w:kern w:val="0"/>
          <w:sz w:val="24"/>
          <w:u w:val="single"/>
        </w:rPr>
        <w:t xml:space="preserve">      </w:t>
      </w:r>
      <w:r>
        <w:rPr>
          <w:rFonts w:ascii="方正小标宋简体" w:eastAsia="方正小标宋简体" w:cs="宋体"/>
          <w:bCs/>
          <w:color w:val="000000"/>
          <w:kern w:val="0"/>
          <w:sz w:val="24"/>
        </w:rPr>
        <w:t>年</w:t>
      </w:r>
      <w:r>
        <w:rPr>
          <w:rFonts w:ascii="方正小标宋简体" w:eastAsia="方正小标宋简体" w:cs="宋体"/>
          <w:bCs/>
          <w:color w:val="000000"/>
          <w:kern w:val="0"/>
          <w:sz w:val="24"/>
          <w:u w:val="single"/>
        </w:rPr>
        <w:t xml:space="preserve">    </w:t>
      </w:r>
      <w:r>
        <w:rPr>
          <w:rFonts w:ascii="方正小标宋简体" w:eastAsia="方正小标宋简体" w:cs="宋体"/>
          <w:bCs/>
          <w:color w:val="000000"/>
          <w:kern w:val="0"/>
          <w:sz w:val="24"/>
        </w:rPr>
        <w:t>月</w:t>
      </w:r>
      <w:r>
        <w:rPr>
          <w:rFonts w:ascii="方正小标宋简体" w:eastAsia="方正小标宋简体" w:cs="宋体"/>
          <w:bCs/>
          <w:color w:val="000000"/>
          <w:kern w:val="0"/>
          <w:sz w:val="24"/>
          <w:u w:val="single"/>
        </w:rPr>
        <w:t xml:space="preserve">    </w:t>
      </w:r>
      <w:r>
        <w:rPr>
          <w:rFonts w:ascii="方正小标宋简体" w:eastAsia="方正小标宋简体" w:cs="宋体"/>
          <w:bCs/>
          <w:color w:val="000000"/>
          <w:kern w:val="0"/>
          <w:sz w:val="24"/>
        </w:rPr>
        <w:t>日</w:t>
      </w:r>
    </w:p>
    <w:tbl>
      <w:tblPr>
        <w:tblpPr w:leftFromText="180" w:rightFromText="180" w:vertAnchor="text" w:horzAnchor="page" w:tblpXSpec="center" w:tblpY="272"/>
        <w:tblOverlap w:val="never"/>
        <w:tblW w:w="13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1954"/>
        <w:gridCol w:w="2940"/>
        <w:gridCol w:w="2685"/>
        <w:gridCol w:w="3030"/>
        <w:gridCol w:w="1090"/>
      </w:tblGrid>
      <w:tr w:rsidR="009E1AC6">
        <w:trPr>
          <w:trHeight w:val="1293"/>
        </w:trPr>
        <w:tc>
          <w:tcPr>
            <w:tcW w:w="2002"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所属网格</w:t>
            </w:r>
          </w:p>
        </w:tc>
        <w:tc>
          <w:tcPr>
            <w:tcW w:w="1954"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检查地点</w:t>
            </w:r>
          </w:p>
        </w:tc>
        <w:tc>
          <w:tcPr>
            <w:tcW w:w="2940"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检查发现的问题</w:t>
            </w:r>
          </w:p>
        </w:tc>
        <w:tc>
          <w:tcPr>
            <w:tcW w:w="2685"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整改情况</w:t>
            </w:r>
          </w:p>
        </w:tc>
        <w:tc>
          <w:tcPr>
            <w:tcW w:w="3030"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负责人</w:t>
            </w:r>
          </w:p>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联系方式</w:t>
            </w:r>
          </w:p>
        </w:tc>
        <w:tc>
          <w:tcPr>
            <w:tcW w:w="1090"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备注</w:t>
            </w:r>
          </w:p>
        </w:tc>
      </w:tr>
      <w:tr w:rsidR="009E1AC6">
        <w:trPr>
          <w:trHeight w:val="1223"/>
        </w:trPr>
        <w:tc>
          <w:tcPr>
            <w:tcW w:w="2002"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954"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94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685"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303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09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r>
      <w:tr w:rsidR="009E1AC6">
        <w:trPr>
          <w:trHeight w:val="1178"/>
        </w:trPr>
        <w:tc>
          <w:tcPr>
            <w:tcW w:w="2002"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954"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94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685"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303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09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r>
      <w:tr w:rsidR="009E1AC6">
        <w:trPr>
          <w:trHeight w:val="1098"/>
        </w:trPr>
        <w:tc>
          <w:tcPr>
            <w:tcW w:w="2002"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954"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94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685"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303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09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r>
    </w:tbl>
    <w:p w:rsidR="009E1AC6" w:rsidRDefault="00B60A98" w:rsidP="003F5193">
      <w:pPr>
        <w:tabs>
          <w:tab w:val="left" w:pos="3108"/>
        </w:tabs>
        <w:spacing w:beforeLines="50" w:line="560" w:lineRule="exact"/>
        <w:ind w:right="37"/>
        <w:rPr>
          <w:rFonts w:ascii="方正小标宋简体" w:eastAsia="方正小标宋简体" w:cs="宋体"/>
          <w:bCs/>
          <w:color w:val="000000"/>
          <w:kern w:val="0"/>
          <w:sz w:val="28"/>
          <w:szCs w:val="28"/>
          <w:u w:val="single"/>
        </w:rPr>
      </w:pPr>
      <w:r>
        <w:rPr>
          <w:rFonts w:ascii="方正小标宋简体" w:eastAsia="方正小标宋简体" w:cs="宋体" w:hint="eastAsia"/>
          <w:bCs/>
          <w:color w:val="000000"/>
          <w:kern w:val="0"/>
          <w:sz w:val="24"/>
        </w:rPr>
        <w:t xml:space="preserve"> </w:t>
      </w:r>
      <w:r>
        <w:rPr>
          <w:rFonts w:ascii="方正小标宋简体" w:eastAsia="方正小标宋简体" w:cs="宋体"/>
          <w:bCs/>
          <w:color w:val="000000"/>
          <w:kern w:val="0"/>
          <w:sz w:val="24"/>
        </w:rPr>
        <w:t>填报人（三级网格员）：</w:t>
      </w:r>
      <w:r>
        <w:rPr>
          <w:rFonts w:ascii="方正小标宋简体" w:eastAsia="方正小标宋简体" w:cs="宋体"/>
          <w:bCs/>
          <w:color w:val="000000"/>
          <w:kern w:val="0"/>
          <w:sz w:val="24"/>
          <w:u w:val="single"/>
        </w:rPr>
        <w:t xml:space="preserve">      </w:t>
      </w:r>
      <w:r>
        <w:rPr>
          <w:rFonts w:ascii="方正小标宋简体" w:eastAsia="方正小标宋简体" w:cs="宋体" w:hint="eastAsia"/>
          <w:bCs/>
          <w:color w:val="000000"/>
          <w:kern w:val="0"/>
          <w:sz w:val="24"/>
          <w:u w:val="single"/>
        </w:rPr>
        <w:t xml:space="preserve">  </w:t>
      </w:r>
      <w:r>
        <w:rPr>
          <w:rFonts w:ascii="方正小标宋简体" w:eastAsia="方正小标宋简体" w:cs="宋体"/>
          <w:bCs/>
          <w:color w:val="000000"/>
          <w:kern w:val="0"/>
          <w:sz w:val="24"/>
        </w:rPr>
        <w:t xml:space="preserve"> </w:t>
      </w:r>
      <w:r>
        <w:rPr>
          <w:rFonts w:ascii="方正小标宋简体" w:eastAsia="方正小标宋简体" w:cs="宋体" w:hint="eastAsia"/>
          <w:bCs/>
          <w:color w:val="000000"/>
          <w:kern w:val="0"/>
          <w:sz w:val="24"/>
        </w:rPr>
        <w:t>街镇分管领导</w:t>
      </w:r>
      <w:r>
        <w:rPr>
          <w:rFonts w:ascii="方正小标宋简体" w:eastAsia="方正小标宋简体" w:cs="宋体"/>
          <w:bCs/>
          <w:color w:val="000000"/>
          <w:kern w:val="0"/>
          <w:sz w:val="24"/>
        </w:rPr>
        <w:t>（三级</w:t>
      </w:r>
      <w:r>
        <w:rPr>
          <w:rFonts w:ascii="方正小标宋简体" w:eastAsia="方正小标宋简体" w:cs="宋体" w:hint="eastAsia"/>
          <w:bCs/>
          <w:color w:val="000000"/>
          <w:kern w:val="0"/>
          <w:sz w:val="24"/>
        </w:rPr>
        <w:t>副</w:t>
      </w:r>
      <w:r>
        <w:rPr>
          <w:rFonts w:ascii="方正小标宋简体" w:eastAsia="方正小标宋简体" w:cs="宋体"/>
          <w:bCs/>
          <w:color w:val="000000"/>
          <w:kern w:val="0"/>
          <w:sz w:val="24"/>
        </w:rPr>
        <w:t>网格长）：</w:t>
      </w:r>
      <w:r>
        <w:rPr>
          <w:rFonts w:ascii="方正小标宋简体" w:eastAsia="方正小标宋简体" w:cs="宋体"/>
          <w:bCs/>
          <w:color w:val="000000"/>
          <w:kern w:val="0"/>
          <w:sz w:val="24"/>
          <w:u w:val="single"/>
        </w:rPr>
        <w:t xml:space="preserve">       </w:t>
      </w:r>
      <w:r>
        <w:rPr>
          <w:rFonts w:ascii="方正小标宋简体" w:eastAsia="方正小标宋简体" w:cs="宋体" w:hint="eastAsia"/>
          <w:bCs/>
          <w:color w:val="000000"/>
          <w:kern w:val="0"/>
          <w:sz w:val="24"/>
          <w:u w:val="single"/>
        </w:rPr>
        <w:t xml:space="preserve"> </w:t>
      </w:r>
      <w:r>
        <w:rPr>
          <w:rFonts w:ascii="方正小标宋简体" w:eastAsia="方正小标宋简体" w:cs="宋体" w:hint="eastAsia"/>
          <w:bCs/>
          <w:color w:val="000000"/>
          <w:kern w:val="0"/>
          <w:sz w:val="24"/>
        </w:rPr>
        <w:t xml:space="preserve"> 街镇主要</w:t>
      </w:r>
      <w:r>
        <w:rPr>
          <w:rFonts w:ascii="方正小标宋简体" w:eastAsia="方正小标宋简体" w:cs="宋体"/>
          <w:bCs/>
          <w:color w:val="000000"/>
          <w:kern w:val="0"/>
          <w:sz w:val="24"/>
        </w:rPr>
        <w:t>负责人（三级网格长）：</w:t>
      </w:r>
      <w:r>
        <w:rPr>
          <w:rFonts w:ascii="方正小标宋简体" w:eastAsia="方正小标宋简体" w:cs="宋体"/>
          <w:bCs/>
          <w:color w:val="000000"/>
          <w:kern w:val="0"/>
          <w:sz w:val="24"/>
          <w:u w:val="single"/>
        </w:rPr>
        <w:t xml:space="preserve">       </w:t>
      </w:r>
      <w:r>
        <w:rPr>
          <w:rFonts w:ascii="方正小标宋简体" w:eastAsia="方正小标宋简体" w:cs="宋体" w:hint="eastAsia"/>
          <w:bCs/>
          <w:color w:val="000000"/>
          <w:kern w:val="0"/>
          <w:sz w:val="24"/>
          <w:u w:val="single"/>
        </w:rPr>
        <w:t xml:space="preserve"> </w:t>
      </w:r>
      <w:r>
        <w:rPr>
          <w:rFonts w:ascii="方正小标宋简体" w:eastAsia="方正小标宋简体" w:cs="宋体"/>
          <w:bCs/>
          <w:color w:val="000000"/>
          <w:kern w:val="0"/>
          <w:sz w:val="24"/>
          <w:u w:val="single"/>
        </w:rPr>
        <w:t xml:space="preserve"> </w:t>
      </w:r>
      <w:r>
        <w:rPr>
          <w:rFonts w:ascii="方正小标宋简体" w:eastAsia="方正小标宋简体" w:cs="宋体" w:hint="eastAsia"/>
          <w:bCs/>
          <w:color w:val="000000"/>
          <w:kern w:val="0"/>
          <w:sz w:val="24"/>
          <w:u w:val="single"/>
        </w:rPr>
        <w:t xml:space="preserve">  </w:t>
      </w:r>
      <w:r>
        <w:rPr>
          <w:rFonts w:ascii="方正小标宋简体" w:eastAsia="方正小标宋简体" w:cs="宋体"/>
          <w:bCs/>
          <w:color w:val="000000"/>
          <w:kern w:val="0"/>
          <w:sz w:val="24"/>
        </w:rPr>
        <w:t xml:space="preserve">  </w:t>
      </w:r>
    </w:p>
    <w:p w:rsidR="009E1AC6" w:rsidRDefault="003F5193" w:rsidP="00320204">
      <w:pPr>
        <w:spacing w:line="200" w:lineRule="exact"/>
        <w:ind w:firstLineChars="200" w:firstLine="657"/>
        <w:jc w:val="left"/>
        <w:rPr>
          <w:rFonts w:ascii="黑体" w:eastAsia="黑体" w:hAnsi="黑体" w:cs="宋体"/>
          <w:bCs/>
          <w:color w:val="000000"/>
          <w:kern w:val="0"/>
          <w:sz w:val="32"/>
          <w:szCs w:val="32"/>
        </w:rPr>
        <w:sectPr w:rsidR="009E1AC6">
          <w:footerReference w:type="even" r:id="rId32"/>
          <w:footerReference w:type="default" r:id="rId33"/>
          <w:pgSz w:w="16838" w:h="11906" w:orient="landscape"/>
          <w:pgMar w:top="1701" w:right="1531" w:bottom="1984" w:left="1531" w:header="851" w:footer="992" w:gutter="0"/>
          <w:pgNumType w:fmt="numberInDash"/>
          <w:cols w:space="720"/>
          <w:docGrid w:type="linesAndChars" w:linePitch="552" w:charSpace="1745"/>
        </w:sectPr>
      </w:pPr>
      <w:r w:rsidRPr="003F5193">
        <w:rPr>
          <w:sz w:val="32"/>
        </w:rPr>
        <w:pict>
          <v:rect id="矩形 34" o:spid="_x0000_s1028" style="position:absolute;left:0;text-align:left;margin-left:-7.9pt;margin-top:41.8pt;width:97.5pt;height:39.75pt;z-index:251661312" o:gfxdata="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b4ZDNkAAAAK&#10;AQAADwAAAAAAAAABACAAAAAiAAAAZHJzL2Rvd25yZXYueG1sUEsBAhQAFAAAAAgAh07iQJ4vm4/i&#10;AQAA1QMAAA4AAAAAAAAAAQAgAAAAKAEAAGRycy9lMm9Eb2MueG1sUEsFBgAAAAAGAAYAWQEAAHwF&#10;AAAAAA==&#10;" strokecolor="white">
            <v:stroke endarrow="block"/>
          </v:rect>
        </w:pict>
      </w:r>
    </w:p>
    <w:p w:rsidR="009E1AC6" w:rsidRDefault="00B60A98">
      <w:pPr>
        <w:tabs>
          <w:tab w:val="left" w:pos="3108"/>
        </w:tabs>
        <w:spacing w:line="560" w:lineRule="exac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附件7</w:t>
      </w:r>
    </w:p>
    <w:p w:rsidR="009E1AC6" w:rsidRDefault="00B60A98" w:rsidP="003F5193">
      <w:pPr>
        <w:tabs>
          <w:tab w:val="left" w:pos="3108"/>
        </w:tabs>
        <w:spacing w:beforeLines="50" w:afterLines="50" w:line="560" w:lineRule="exact"/>
        <w:jc w:val="center"/>
        <w:rPr>
          <w:rFonts w:ascii="方正小标宋简体" w:eastAsia="方正小标宋简体" w:cs="宋体"/>
          <w:bCs/>
          <w:color w:val="000000"/>
          <w:kern w:val="0"/>
          <w:sz w:val="36"/>
          <w:szCs w:val="36"/>
        </w:rPr>
      </w:pPr>
      <w:r>
        <w:rPr>
          <w:rFonts w:ascii="方正小标宋简体" w:eastAsia="方正小标宋简体" w:cs="宋体" w:hint="eastAsia"/>
          <w:bCs/>
          <w:color w:val="000000"/>
          <w:kern w:val="0"/>
          <w:sz w:val="36"/>
          <w:szCs w:val="36"/>
        </w:rPr>
        <w:t>泾河新城铁腕治</w:t>
      </w:r>
      <w:proofErr w:type="gramStart"/>
      <w:r>
        <w:rPr>
          <w:rFonts w:ascii="方正小标宋简体" w:eastAsia="方正小标宋简体" w:cs="宋体" w:hint="eastAsia"/>
          <w:bCs/>
          <w:color w:val="000000"/>
          <w:kern w:val="0"/>
          <w:sz w:val="36"/>
          <w:szCs w:val="36"/>
        </w:rPr>
        <w:t>霾</w:t>
      </w:r>
      <w:proofErr w:type="gramEnd"/>
      <w:r>
        <w:rPr>
          <w:rFonts w:ascii="方正小标宋简体" w:eastAsia="方正小标宋简体" w:cs="宋体"/>
          <w:bCs/>
          <w:color w:val="000000"/>
          <w:kern w:val="0"/>
          <w:sz w:val="36"/>
          <w:szCs w:val="36"/>
        </w:rPr>
        <w:t>网格化管理工作台账</w:t>
      </w:r>
      <w:r>
        <w:rPr>
          <w:rFonts w:ascii="方正小标宋简体" w:eastAsia="方正小标宋简体" w:cs="宋体" w:hint="eastAsia"/>
          <w:bCs/>
          <w:color w:val="000000"/>
          <w:kern w:val="0"/>
          <w:sz w:val="36"/>
          <w:szCs w:val="36"/>
        </w:rPr>
        <w:t>（四级网格）</w:t>
      </w:r>
    </w:p>
    <w:p w:rsidR="009E1AC6" w:rsidRDefault="00B60A98">
      <w:pPr>
        <w:tabs>
          <w:tab w:val="left" w:pos="3108"/>
        </w:tabs>
        <w:spacing w:line="560" w:lineRule="exact"/>
        <w:ind w:right="37"/>
        <w:rPr>
          <w:rFonts w:ascii="方正小标宋简体" w:eastAsia="方正小标宋简体" w:cs="宋体"/>
          <w:bCs/>
          <w:color w:val="000000"/>
          <w:kern w:val="0"/>
          <w:sz w:val="24"/>
          <w:u w:val="thick"/>
        </w:rPr>
      </w:pPr>
      <w:r>
        <w:rPr>
          <w:rFonts w:ascii="方正小标宋简体" w:eastAsia="方正小标宋简体" w:cs="宋体" w:hint="eastAsia"/>
          <w:bCs/>
          <w:color w:val="000000"/>
          <w:kern w:val="0"/>
          <w:sz w:val="24"/>
        </w:rPr>
        <w:t xml:space="preserve"> </w:t>
      </w:r>
      <w:r>
        <w:rPr>
          <w:rFonts w:ascii="方正小标宋简体" w:eastAsia="方正小标宋简体" w:cs="宋体"/>
          <w:bCs/>
          <w:color w:val="000000"/>
          <w:kern w:val="0"/>
          <w:sz w:val="24"/>
        </w:rPr>
        <w:t>填报单位（盖章）</w:t>
      </w:r>
      <w:r>
        <w:rPr>
          <w:rFonts w:ascii="方正小标宋简体" w:eastAsia="方正小标宋简体" w:cs="宋体"/>
          <w:bCs/>
          <w:color w:val="000000"/>
          <w:kern w:val="0"/>
          <w:sz w:val="24"/>
          <w:u w:val="single"/>
        </w:rPr>
        <w:t xml:space="preserve">       </w:t>
      </w:r>
      <w:r>
        <w:rPr>
          <w:rFonts w:ascii="方正小标宋简体" w:eastAsia="方正小标宋简体" w:cs="宋体" w:hint="eastAsia"/>
          <w:bCs/>
          <w:color w:val="000000"/>
          <w:kern w:val="0"/>
          <w:sz w:val="24"/>
          <w:u w:val="single"/>
        </w:rPr>
        <w:t xml:space="preserve">                   </w:t>
      </w:r>
      <w:r>
        <w:rPr>
          <w:rFonts w:ascii="方正小标宋简体" w:eastAsia="方正小标宋简体" w:cs="宋体"/>
          <w:bCs/>
          <w:color w:val="000000"/>
          <w:kern w:val="0"/>
          <w:sz w:val="24"/>
          <w:u w:val="single"/>
        </w:rPr>
        <w:t xml:space="preserve">  </w:t>
      </w:r>
      <w:r>
        <w:rPr>
          <w:rFonts w:ascii="方正小标宋简体" w:eastAsia="方正小标宋简体" w:cs="宋体"/>
          <w:bCs/>
          <w:color w:val="000000"/>
          <w:kern w:val="0"/>
          <w:sz w:val="24"/>
        </w:rPr>
        <w:t xml:space="preserve">                                   </w:t>
      </w:r>
      <w:r>
        <w:rPr>
          <w:rFonts w:ascii="方正小标宋简体" w:eastAsia="方正小标宋简体" w:cs="宋体" w:hint="eastAsia"/>
          <w:bCs/>
          <w:color w:val="000000"/>
          <w:kern w:val="0"/>
          <w:sz w:val="24"/>
        </w:rPr>
        <w:t xml:space="preserve">   </w:t>
      </w:r>
      <w:r>
        <w:rPr>
          <w:rFonts w:ascii="方正小标宋简体" w:eastAsia="方正小标宋简体" w:cs="宋体"/>
          <w:bCs/>
          <w:color w:val="000000"/>
          <w:kern w:val="0"/>
          <w:sz w:val="24"/>
        </w:rPr>
        <w:t xml:space="preserve">   </w:t>
      </w:r>
      <w:r>
        <w:rPr>
          <w:rFonts w:ascii="方正小标宋简体" w:eastAsia="方正小标宋简体" w:cs="宋体"/>
          <w:bCs/>
          <w:color w:val="000000"/>
          <w:kern w:val="0"/>
          <w:sz w:val="24"/>
          <w:u w:val="single"/>
        </w:rPr>
        <w:t xml:space="preserve">     </w:t>
      </w:r>
      <w:r>
        <w:rPr>
          <w:rFonts w:ascii="方正小标宋简体" w:eastAsia="方正小标宋简体" w:cs="宋体"/>
          <w:bCs/>
          <w:color w:val="000000"/>
          <w:kern w:val="0"/>
          <w:sz w:val="24"/>
        </w:rPr>
        <w:t>年</w:t>
      </w:r>
      <w:r>
        <w:rPr>
          <w:rFonts w:ascii="方正小标宋简体" w:eastAsia="方正小标宋简体" w:cs="宋体"/>
          <w:bCs/>
          <w:color w:val="000000"/>
          <w:kern w:val="0"/>
          <w:sz w:val="24"/>
          <w:u w:val="single"/>
        </w:rPr>
        <w:t xml:space="preserve">    </w:t>
      </w:r>
      <w:r>
        <w:rPr>
          <w:rFonts w:ascii="方正小标宋简体" w:eastAsia="方正小标宋简体" w:cs="宋体"/>
          <w:bCs/>
          <w:color w:val="000000"/>
          <w:kern w:val="0"/>
          <w:sz w:val="24"/>
        </w:rPr>
        <w:t>月</w:t>
      </w:r>
      <w:r>
        <w:rPr>
          <w:rFonts w:ascii="方正小标宋简体" w:eastAsia="方正小标宋简体" w:cs="宋体"/>
          <w:bCs/>
          <w:color w:val="000000"/>
          <w:kern w:val="0"/>
          <w:sz w:val="24"/>
          <w:u w:val="single"/>
        </w:rPr>
        <w:t xml:space="preserve">    </w:t>
      </w:r>
      <w:r>
        <w:rPr>
          <w:rFonts w:ascii="方正小标宋简体" w:eastAsia="方正小标宋简体" w:cs="宋体"/>
          <w:bCs/>
          <w:color w:val="000000"/>
          <w:kern w:val="0"/>
          <w:sz w:val="24"/>
        </w:rPr>
        <w:t>日</w:t>
      </w:r>
    </w:p>
    <w:tbl>
      <w:tblPr>
        <w:tblpPr w:leftFromText="180" w:rightFromText="180" w:vertAnchor="text" w:horzAnchor="page" w:tblpXSpec="center" w:tblpY="272"/>
        <w:tblOverlap w:val="never"/>
        <w:tblW w:w="13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1954"/>
        <w:gridCol w:w="2940"/>
        <w:gridCol w:w="2685"/>
        <w:gridCol w:w="3103"/>
        <w:gridCol w:w="1095"/>
      </w:tblGrid>
      <w:tr w:rsidR="009E1AC6">
        <w:trPr>
          <w:trHeight w:val="1293"/>
          <w:jc w:val="center"/>
        </w:trPr>
        <w:tc>
          <w:tcPr>
            <w:tcW w:w="2002"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所属网格</w:t>
            </w:r>
          </w:p>
        </w:tc>
        <w:tc>
          <w:tcPr>
            <w:tcW w:w="1954"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检查地点</w:t>
            </w:r>
          </w:p>
        </w:tc>
        <w:tc>
          <w:tcPr>
            <w:tcW w:w="2940"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检查发现的问题</w:t>
            </w:r>
          </w:p>
        </w:tc>
        <w:tc>
          <w:tcPr>
            <w:tcW w:w="2685"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整改情况</w:t>
            </w:r>
          </w:p>
        </w:tc>
        <w:tc>
          <w:tcPr>
            <w:tcW w:w="3103"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负责人</w:t>
            </w:r>
          </w:p>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联系方式</w:t>
            </w:r>
          </w:p>
        </w:tc>
        <w:tc>
          <w:tcPr>
            <w:tcW w:w="1095" w:type="dxa"/>
            <w:vAlign w:val="center"/>
          </w:tcPr>
          <w:p w:rsidR="009E1AC6" w:rsidRDefault="00B60A98">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备注</w:t>
            </w:r>
          </w:p>
        </w:tc>
      </w:tr>
      <w:tr w:rsidR="009E1AC6">
        <w:trPr>
          <w:trHeight w:val="1108"/>
          <w:jc w:val="center"/>
        </w:trPr>
        <w:tc>
          <w:tcPr>
            <w:tcW w:w="2002"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954"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94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685"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3103"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095"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r>
      <w:tr w:rsidR="009E1AC6">
        <w:trPr>
          <w:trHeight w:val="1163"/>
          <w:jc w:val="center"/>
        </w:trPr>
        <w:tc>
          <w:tcPr>
            <w:tcW w:w="2002"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954"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94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685"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3103"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095"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r>
      <w:tr w:rsidR="009E1AC6">
        <w:trPr>
          <w:trHeight w:val="1203"/>
          <w:jc w:val="center"/>
        </w:trPr>
        <w:tc>
          <w:tcPr>
            <w:tcW w:w="2002"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954"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940"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2685"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3103"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c>
          <w:tcPr>
            <w:tcW w:w="1095" w:type="dxa"/>
            <w:vAlign w:val="center"/>
          </w:tcPr>
          <w:p w:rsidR="009E1AC6" w:rsidRDefault="009E1AC6">
            <w:pPr>
              <w:tabs>
                <w:tab w:val="left" w:pos="3108"/>
              </w:tabs>
              <w:spacing w:line="560" w:lineRule="exact"/>
              <w:ind w:right="712"/>
              <w:jc w:val="center"/>
              <w:rPr>
                <w:rFonts w:ascii="黑体" w:eastAsia="黑体" w:hAnsi="黑体" w:cs="黑体"/>
                <w:color w:val="000000"/>
                <w:spacing w:val="20"/>
                <w:sz w:val="28"/>
                <w:szCs w:val="28"/>
              </w:rPr>
            </w:pPr>
          </w:p>
        </w:tc>
      </w:tr>
    </w:tbl>
    <w:p w:rsidR="009E1AC6" w:rsidRDefault="003F5193">
      <w:pPr>
        <w:spacing w:line="580" w:lineRule="exact"/>
      </w:pPr>
      <w:r w:rsidRPr="003F5193">
        <w:rPr>
          <w:sz w:val="24"/>
        </w:rPr>
        <w:pict>
          <v:rect id="矩形 33" o:spid="_x0000_s1027" style="position:absolute;left:0;text-align:left;margin-left:614.6pt;margin-top:359pt;width:79.5pt;height:18.75pt;z-index:251684864;mso-position-horizontal-relative:text;mso-position-vertical-relative:text" o:gfxdata="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E2Ri2AAA&#10;AA0BAAAPAAAAAAAAAAEAIAAAACIAAABkcnMvZG93bnJldi54bWxQSwECFAAUAAAACACHTuJA36tL&#10;muUBAADWAwAADgAAAAAAAAABACAAAAAnAQAAZHJzL2Uyb0RvYy54bWxQSwUGAAAAAAYABgBZAQAA&#10;fgUAAAAA&#10;" strokecolor="white">
            <v:stroke endarrow="block"/>
          </v:rect>
        </w:pict>
      </w:r>
      <w:r w:rsidR="00B60A98">
        <w:rPr>
          <w:rFonts w:ascii="方正小标宋简体" w:eastAsia="方正小标宋简体" w:cs="宋体"/>
          <w:bCs/>
          <w:color w:val="000000"/>
          <w:kern w:val="0"/>
          <w:sz w:val="24"/>
        </w:rPr>
        <w:t>填报人（</w:t>
      </w:r>
      <w:r w:rsidR="00B60A98">
        <w:rPr>
          <w:rFonts w:ascii="方正小标宋简体" w:eastAsia="方正小标宋简体" w:cs="宋体" w:hint="eastAsia"/>
          <w:bCs/>
          <w:color w:val="000000"/>
          <w:kern w:val="0"/>
          <w:sz w:val="24"/>
        </w:rPr>
        <w:t>四</w:t>
      </w:r>
      <w:r w:rsidR="00B60A98">
        <w:rPr>
          <w:rFonts w:ascii="方正小标宋简体" w:eastAsia="方正小标宋简体" w:cs="宋体"/>
          <w:bCs/>
          <w:color w:val="000000"/>
          <w:kern w:val="0"/>
          <w:sz w:val="24"/>
        </w:rPr>
        <w:t>级网格员）：</w:t>
      </w:r>
      <w:r w:rsidR="00B60A98">
        <w:rPr>
          <w:rFonts w:ascii="方正小标宋简体" w:eastAsia="方正小标宋简体" w:cs="宋体"/>
          <w:bCs/>
          <w:color w:val="000000"/>
          <w:kern w:val="0"/>
          <w:sz w:val="24"/>
          <w:u w:val="single"/>
        </w:rPr>
        <w:t xml:space="preserve">      </w:t>
      </w:r>
      <w:r w:rsidR="00B60A98">
        <w:rPr>
          <w:rFonts w:ascii="方正小标宋简体" w:eastAsia="方正小标宋简体" w:cs="宋体" w:hint="eastAsia"/>
          <w:bCs/>
          <w:color w:val="000000"/>
          <w:kern w:val="0"/>
          <w:sz w:val="24"/>
          <w:u w:val="single"/>
        </w:rPr>
        <w:t xml:space="preserve">  </w:t>
      </w:r>
      <w:r w:rsidR="00B60A98">
        <w:rPr>
          <w:rFonts w:ascii="方正小标宋简体" w:eastAsia="方正小标宋简体" w:cs="宋体" w:hint="eastAsia"/>
          <w:bCs/>
          <w:color w:val="000000"/>
          <w:kern w:val="0"/>
          <w:sz w:val="24"/>
        </w:rPr>
        <w:t>街镇环保站</w:t>
      </w:r>
      <w:r w:rsidR="00B60A98">
        <w:rPr>
          <w:rFonts w:ascii="方正小标宋简体" w:eastAsia="方正小标宋简体" w:cs="宋体"/>
          <w:bCs/>
          <w:color w:val="000000"/>
          <w:kern w:val="0"/>
          <w:sz w:val="24"/>
        </w:rPr>
        <w:t>（</w:t>
      </w:r>
      <w:r w:rsidR="00B60A98">
        <w:rPr>
          <w:rFonts w:ascii="方正小标宋简体" w:eastAsia="方正小标宋简体" w:cs="宋体" w:hint="eastAsia"/>
          <w:bCs/>
          <w:color w:val="000000"/>
          <w:kern w:val="0"/>
          <w:sz w:val="24"/>
        </w:rPr>
        <w:t>三级网格员</w:t>
      </w:r>
      <w:r w:rsidR="00B60A98">
        <w:rPr>
          <w:rFonts w:ascii="方正小标宋简体" w:eastAsia="方正小标宋简体" w:cs="宋体"/>
          <w:bCs/>
          <w:color w:val="000000"/>
          <w:kern w:val="0"/>
          <w:sz w:val="24"/>
        </w:rPr>
        <w:t>）：</w:t>
      </w:r>
      <w:r w:rsidR="00B60A98">
        <w:rPr>
          <w:rFonts w:ascii="方正小标宋简体" w:eastAsia="方正小标宋简体" w:cs="宋体"/>
          <w:bCs/>
          <w:color w:val="000000"/>
          <w:kern w:val="0"/>
          <w:sz w:val="24"/>
          <w:u w:val="single"/>
        </w:rPr>
        <w:t xml:space="preserve">        </w:t>
      </w:r>
      <w:r w:rsidR="00B60A98">
        <w:rPr>
          <w:rFonts w:ascii="方正小标宋简体" w:eastAsia="方正小标宋简体" w:cs="宋体" w:hint="eastAsia"/>
          <w:bCs/>
          <w:color w:val="000000"/>
          <w:kern w:val="0"/>
          <w:sz w:val="24"/>
        </w:rPr>
        <w:t>街镇分管领导</w:t>
      </w:r>
      <w:r w:rsidR="00B60A98">
        <w:rPr>
          <w:rFonts w:ascii="方正小标宋简体" w:eastAsia="方正小标宋简体" w:cs="宋体"/>
          <w:bCs/>
          <w:color w:val="000000"/>
          <w:kern w:val="0"/>
          <w:sz w:val="24"/>
        </w:rPr>
        <w:t>（</w:t>
      </w:r>
      <w:r w:rsidR="00B60A98">
        <w:rPr>
          <w:rFonts w:ascii="方正小标宋简体" w:eastAsia="方正小标宋简体" w:cs="宋体" w:hint="eastAsia"/>
          <w:bCs/>
          <w:color w:val="000000"/>
          <w:kern w:val="0"/>
          <w:sz w:val="24"/>
        </w:rPr>
        <w:t>三</w:t>
      </w:r>
      <w:r w:rsidR="00B60A98">
        <w:rPr>
          <w:rFonts w:ascii="方正小标宋简体" w:eastAsia="方正小标宋简体" w:cs="宋体"/>
          <w:bCs/>
          <w:color w:val="000000"/>
          <w:kern w:val="0"/>
          <w:sz w:val="24"/>
        </w:rPr>
        <w:t>级</w:t>
      </w:r>
      <w:r w:rsidR="00B60A98">
        <w:rPr>
          <w:rFonts w:ascii="方正小标宋简体" w:eastAsia="方正小标宋简体" w:cs="宋体" w:hint="eastAsia"/>
          <w:bCs/>
          <w:color w:val="000000"/>
          <w:kern w:val="0"/>
          <w:sz w:val="24"/>
        </w:rPr>
        <w:t>副</w:t>
      </w:r>
      <w:r w:rsidR="00B60A98">
        <w:rPr>
          <w:rFonts w:ascii="方正小标宋简体" w:eastAsia="方正小标宋简体" w:cs="宋体"/>
          <w:bCs/>
          <w:color w:val="000000"/>
          <w:kern w:val="0"/>
          <w:sz w:val="24"/>
        </w:rPr>
        <w:t>网格</w:t>
      </w:r>
      <w:r w:rsidR="00B60A98">
        <w:rPr>
          <w:rFonts w:ascii="方正小标宋简体" w:eastAsia="方正小标宋简体" w:cs="宋体" w:hint="eastAsia"/>
          <w:bCs/>
          <w:color w:val="000000"/>
          <w:kern w:val="0"/>
          <w:sz w:val="24"/>
        </w:rPr>
        <w:t>长</w:t>
      </w:r>
      <w:r w:rsidR="00B60A98">
        <w:rPr>
          <w:rFonts w:ascii="方正小标宋简体" w:eastAsia="方正小标宋简体" w:cs="宋体"/>
          <w:bCs/>
          <w:color w:val="000000"/>
          <w:kern w:val="0"/>
          <w:sz w:val="24"/>
        </w:rPr>
        <w:t>）：</w:t>
      </w:r>
    </w:p>
    <w:p w:rsidR="009E1AC6" w:rsidRDefault="009E1AC6">
      <w:pPr>
        <w:tabs>
          <w:tab w:val="left" w:pos="3108"/>
        </w:tabs>
        <w:spacing w:line="560" w:lineRule="exact"/>
        <w:rPr>
          <w:rFonts w:ascii="黑体" w:eastAsia="黑体" w:hAnsi="黑体" w:cs="宋体"/>
          <w:bCs/>
          <w:color w:val="000000"/>
          <w:kern w:val="0"/>
          <w:sz w:val="32"/>
          <w:szCs w:val="32"/>
        </w:rPr>
        <w:sectPr w:rsidR="009E1AC6">
          <w:pgSz w:w="16838" w:h="11906" w:orient="landscape"/>
          <w:pgMar w:top="1800" w:right="1440" w:bottom="1800" w:left="1440" w:header="851" w:footer="992" w:gutter="0"/>
          <w:pgNumType w:fmt="numberInDash"/>
          <w:cols w:space="425"/>
          <w:docGrid w:type="lines" w:linePitch="312"/>
        </w:sectPr>
      </w:pPr>
    </w:p>
    <w:p w:rsidR="009E1AC6" w:rsidRDefault="00B60A98">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int="eastAsia"/>
          <w:color w:val="000000"/>
          <w:sz w:val="44"/>
          <w:szCs w:val="44"/>
        </w:rPr>
        <w:lastRenderedPageBreak/>
        <w:t>泾河新城 “铁腕治</w:t>
      </w:r>
      <w:proofErr w:type="gramStart"/>
      <w:r>
        <w:rPr>
          <w:rFonts w:ascii="方正小标宋简体" w:eastAsia="方正小标宋简体" w:hint="eastAsia"/>
          <w:color w:val="000000"/>
          <w:sz w:val="44"/>
          <w:szCs w:val="44"/>
        </w:rPr>
        <w:t>霾</w:t>
      </w:r>
      <w:proofErr w:type="gramEnd"/>
      <w:r>
        <w:rPr>
          <w:rFonts w:ascii="方正小标宋简体" w:eastAsia="方正小标宋简体" w:hint="eastAsia"/>
          <w:color w:val="000000"/>
          <w:sz w:val="44"/>
          <w:szCs w:val="44"/>
        </w:rPr>
        <w:t>·保卫蓝天”2018年新闻宣传专项方案</w:t>
      </w:r>
    </w:p>
    <w:p w:rsidR="009E1AC6" w:rsidRDefault="00B60A98">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（党委宣传部）</w:t>
      </w:r>
    </w:p>
    <w:p w:rsidR="009E1AC6" w:rsidRDefault="009E1AC6">
      <w:pPr>
        <w:spacing w:line="560" w:lineRule="exact"/>
        <w:ind w:firstLineChars="200" w:firstLine="640"/>
        <w:jc w:val="center"/>
        <w:rPr>
          <w:rFonts w:ascii="仿宋_GB2312" w:eastAsia="仿宋_GB2312" w:hAnsi="仿宋_GB2312" w:cs="仿宋_GB2312"/>
          <w:sz w:val="32"/>
          <w:szCs w:val="32"/>
        </w:rPr>
      </w:pP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为坚决打赢蓝天保卫战，为泾河新城开展“铁腕治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打赢蓝天保卫战”工作营造良好的社会舆论氛围，党委宣传部特制定专题宣传工作方案。具体如下：</w:t>
      </w:r>
    </w:p>
    <w:p w:rsidR="009E1AC6" w:rsidRDefault="00B60A9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一、上下联动，营造社会舆论氛围</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积极发动各镇（街）宣传力量，动员全社会积极参与“铁腕治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·保卫蓝天”的工作中来，通过多种方式在新城范围内形成浓郁的社会舆论氛围。</w:t>
      </w:r>
    </w:p>
    <w:p w:rsidR="009E1AC6" w:rsidRDefault="00B60A9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二、紧扣节点，做好动态宣传报道</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紧扣新城“铁腕治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·保卫蓝天”工作的全年重要节点和季节特点，及时对重点工作进展和重大事件等进行动态新闻报道，通过中省市媒体积极宣传泾河新城此项工作的进展、亮点，树立泾河新城重视环境治理，全方位开展“铁腕治</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·保卫蓝天”的城市形象。</w:t>
      </w:r>
    </w:p>
    <w:p w:rsidR="009E1AC6" w:rsidRDefault="00B60A9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三、综合联动，实现媒体资源联动</w:t>
      </w:r>
    </w:p>
    <w:p w:rsidR="009E1AC6" w:rsidRDefault="00B60A98">
      <w:pPr>
        <w:snapToGrid w:val="0"/>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充分运用</w:t>
      </w:r>
      <w:r>
        <w:rPr>
          <w:rFonts w:eastAsia="仿宋_GB2312" w:hint="eastAsia"/>
          <w:sz w:val="32"/>
          <w:szCs w:val="32"/>
        </w:rPr>
        <w:t>人民日报、新华社、陕西日报、华商报、三秦都市报、西安日报、西安晚报每日经济新闻等报纸媒体；陕西电视台、西安电视台等电视媒体；新华网、人民网、西部网、</w:t>
      </w:r>
      <w:proofErr w:type="gramStart"/>
      <w:r>
        <w:rPr>
          <w:rFonts w:eastAsia="仿宋_GB2312" w:hint="eastAsia"/>
          <w:sz w:val="32"/>
          <w:szCs w:val="32"/>
        </w:rPr>
        <w:t>腾讯网</w:t>
      </w:r>
      <w:proofErr w:type="gramEnd"/>
      <w:r>
        <w:rPr>
          <w:rFonts w:eastAsia="仿宋_GB2312" w:hint="eastAsia"/>
          <w:sz w:val="32"/>
          <w:szCs w:val="32"/>
        </w:rPr>
        <w:t>、新浪网、</w:t>
      </w:r>
      <w:proofErr w:type="gramStart"/>
      <w:r>
        <w:rPr>
          <w:rFonts w:eastAsia="仿宋_GB2312" w:hint="eastAsia"/>
          <w:sz w:val="32"/>
          <w:szCs w:val="32"/>
        </w:rPr>
        <w:t>凤凰网</w:t>
      </w:r>
      <w:proofErr w:type="gramEnd"/>
      <w:r>
        <w:rPr>
          <w:rFonts w:eastAsia="仿宋_GB2312" w:hint="eastAsia"/>
          <w:sz w:val="32"/>
          <w:szCs w:val="32"/>
        </w:rPr>
        <w:t>陕西频道、西安发布、一点资讯、搜狐网，以及泾河新城官网、</w:t>
      </w:r>
      <w:proofErr w:type="gramStart"/>
      <w:r>
        <w:rPr>
          <w:rFonts w:eastAsia="仿宋_GB2312" w:hint="eastAsia"/>
          <w:sz w:val="32"/>
          <w:szCs w:val="32"/>
        </w:rPr>
        <w:t>官微等</w:t>
      </w:r>
      <w:proofErr w:type="gramEnd"/>
      <w:r>
        <w:rPr>
          <w:rFonts w:eastAsia="仿宋_GB2312" w:hint="eastAsia"/>
          <w:sz w:val="32"/>
          <w:szCs w:val="32"/>
        </w:rPr>
        <w:t>网络媒体。</w:t>
      </w:r>
      <w:r>
        <w:rPr>
          <w:rFonts w:eastAsia="仿宋_GB2312"/>
          <w:sz w:val="32"/>
          <w:szCs w:val="32"/>
        </w:rPr>
        <w:t>以</w:t>
      </w:r>
      <w:r>
        <w:rPr>
          <w:rFonts w:eastAsia="仿宋_GB2312"/>
          <w:sz w:val="32"/>
          <w:szCs w:val="32"/>
        </w:rPr>
        <w:t>“</w:t>
      </w:r>
      <w:r>
        <w:rPr>
          <w:rFonts w:eastAsia="仿宋_GB2312"/>
          <w:sz w:val="32"/>
          <w:szCs w:val="32"/>
        </w:rPr>
        <w:t>专题报道</w:t>
      </w:r>
      <w:r>
        <w:rPr>
          <w:rFonts w:eastAsia="仿宋_GB2312"/>
          <w:sz w:val="32"/>
          <w:szCs w:val="32"/>
        </w:rPr>
        <w:t>+</w:t>
      </w:r>
      <w:r>
        <w:rPr>
          <w:rFonts w:eastAsia="仿宋_GB2312"/>
          <w:sz w:val="32"/>
          <w:szCs w:val="32"/>
        </w:rPr>
        <w:t>动态报道</w:t>
      </w:r>
      <w:r>
        <w:rPr>
          <w:rFonts w:eastAsia="仿宋_GB2312"/>
          <w:sz w:val="32"/>
          <w:szCs w:val="32"/>
        </w:rPr>
        <w:t>+</w:t>
      </w:r>
      <w:r>
        <w:rPr>
          <w:rFonts w:eastAsia="仿宋_GB2312"/>
          <w:sz w:val="32"/>
          <w:szCs w:val="32"/>
        </w:rPr>
        <w:t>全媒体联动</w:t>
      </w:r>
      <w:r>
        <w:rPr>
          <w:rFonts w:eastAsia="仿宋_GB2312"/>
          <w:sz w:val="32"/>
          <w:szCs w:val="32"/>
        </w:rPr>
        <w:t>”</w:t>
      </w:r>
      <w:r>
        <w:rPr>
          <w:rFonts w:eastAsia="仿宋_GB2312"/>
          <w:sz w:val="32"/>
          <w:szCs w:val="32"/>
        </w:rPr>
        <w:t>等多种形式并进，</w:t>
      </w:r>
      <w:proofErr w:type="gramStart"/>
      <w:r>
        <w:rPr>
          <w:rFonts w:eastAsia="仿宋_GB2312"/>
          <w:sz w:val="32"/>
          <w:szCs w:val="32"/>
        </w:rPr>
        <w:t>形成报微互</w:t>
      </w:r>
      <w:r>
        <w:rPr>
          <w:rFonts w:eastAsia="仿宋_GB2312"/>
          <w:sz w:val="32"/>
          <w:szCs w:val="32"/>
        </w:rPr>
        <w:lastRenderedPageBreak/>
        <w:t>动</w:t>
      </w:r>
      <w:proofErr w:type="gramEnd"/>
      <w:r>
        <w:rPr>
          <w:rFonts w:eastAsia="仿宋_GB2312"/>
          <w:sz w:val="32"/>
          <w:szCs w:val="32"/>
        </w:rPr>
        <w:t>、</w:t>
      </w:r>
      <w:proofErr w:type="gramStart"/>
      <w:r>
        <w:rPr>
          <w:rFonts w:eastAsia="仿宋_GB2312"/>
          <w:sz w:val="32"/>
          <w:szCs w:val="32"/>
        </w:rPr>
        <w:t>报网互动</w:t>
      </w:r>
      <w:proofErr w:type="gramEnd"/>
      <w:r>
        <w:rPr>
          <w:rFonts w:eastAsia="仿宋_GB2312"/>
          <w:sz w:val="32"/>
          <w:szCs w:val="32"/>
        </w:rPr>
        <w:t>，全方位报道阵势。</w:t>
      </w:r>
    </w:p>
    <w:p w:rsidR="009E1AC6" w:rsidRDefault="00B60A9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四、工作分工，各司其职高效宣传</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在进行宣传报道工作进程中，望各职能部门积极配合联动。</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1、及时将本部门的工作动态信息报至党委宣传部。</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2、党委宣传统一出口，联系媒体对此项工作开展进行持续宣传报道。</w:t>
      </w:r>
    </w:p>
    <w:p w:rsidR="009E1AC6" w:rsidRDefault="00B60A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3、党委宣传部根据实际情况可策划选题，并邀请媒体来采访报道。期间请各职能部门积极配合。</w:t>
      </w:r>
    </w:p>
    <w:p w:rsidR="009E1AC6" w:rsidRDefault="009E1AC6">
      <w:pPr>
        <w:spacing w:line="560" w:lineRule="exact"/>
        <w:rPr>
          <w:rFonts w:ascii="仿宋_GB2312" w:eastAsia="仿宋_GB2312" w:hAnsi="仿宋_GB2312" w:cs="仿宋_GB2312"/>
          <w:bCs/>
          <w:sz w:val="32"/>
          <w:szCs w:val="32"/>
        </w:rPr>
      </w:pPr>
    </w:p>
    <w:p w:rsidR="009E1AC6" w:rsidRDefault="009E1AC6">
      <w:pPr>
        <w:spacing w:line="560" w:lineRule="exact"/>
        <w:rPr>
          <w:rFonts w:ascii="仿宋_GB2312" w:eastAsia="仿宋_GB2312" w:hAnsi="仿宋_GB2312" w:cs="仿宋_GB2312"/>
          <w:bCs/>
          <w:sz w:val="32"/>
          <w:szCs w:val="32"/>
        </w:rPr>
      </w:pPr>
    </w:p>
    <w:p w:rsidR="009E1AC6" w:rsidRDefault="009E1AC6">
      <w:pPr>
        <w:spacing w:line="560" w:lineRule="exact"/>
        <w:rPr>
          <w:rFonts w:ascii="仿宋_GB2312" w:eastAsia="仿宋_GB2312" w:hAnsi="仿宋_GB2312" w:cs="仿宋_GB2312"/>
          <w:bCs/>
          <w:sz w:val="32"/>
          <w:szCs w:val="32"/>
        </w:rPr>
      </w:pPr>
    </w:p>
    <w:p w:rsidR="009E1AC6" w:rsidRDefault="009E1AC6">
      <w:pPr>
        <w:spacing w:line="560" w:lineRule="exact"/>
        <w:rPr>
          <w:rFonts w:ascii="仿宋_GB2312" w:eastAsia="仿宋_GB2312" w:hAnsi="仿宋_GB2312" w:cs="仿宋_GB2312"/>
          <w:bCs/>
          <w:sz w:val="32"/>
          <w:szCs w:val="32"/>
        </w:rPr>
      </w:pPr>
    </w:p>
    <w:p w:rsidR="009E1AC6" w:rsidRDefault="00B60A98">
      <w:pPr>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bookmarkStart w:id="10" w:name="_GoBack"/>
      <w:bookmarkEnd w:id="10"/>
    </w:p>
    <w:p w:rsidR="009E1AC6" w:rsidRDefault="009E1AC6">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Default="00327648">
      <w:pPr>
        <w:tabs>
          <w:tab w:val="left" w:pos="3108"/>
        </w:tabs>
        <w:spacing w:line="560" w:lineRule="exact"/>
      </w:pPr>
    </w:p>
    <w:p w:rsidR="00327648" w:rsidRPr="00256DAD" w:rsidRDefault="003F5193" w:rsidP="00256DAD">
      <w:pPr>
        <w:rPr>
          <w:rFonts w:ascii="仿宋_GB2312" w:eastAsia="仿宋_GB2312"/>
          <w:sz w:val="28"/>
          <w:szCs w:val="28"/>
        </w:rPr>
      </w:pPr>
      <w:r w:rsidRPr="003F5193">
        <w:rPr>
          <w:rFonts w:asciiTheme="minorHAnsi" w:eastAsiaTheme="minorEastAsia"/>
          <w:noProof/>
          <w:sz w:val="28"/>
          <w:szCs w:val="28"/>
        </w:rPr>
        <w:pict>
          <v:shape id="_x0000_s1051" type="#_x0000_t32" style="position:absolute;left:0;text-align:left;margin-left:-13.5pt;margin-top:27.45pt;width:447pt;height:0;z-index:251687936" o:connectortype="straight"/>
        </w:pict>
      </w:r>
      <w:r>
        <w:rPr>
          <w:rFonts w:ascii="仿宋_GB2312" w:eastAsia="仿宋_GB2312"/>
          <w:noProof/>
          <w:sz w:val="28"/>
          <w:szCs w:val="28"/>
        </w:rPr>
        <w:pict>
          <v:shape id="_x0000_s1050" type="#_x0000_t32" style="position:absolute;left:0;text-align:left;margin-left:-14.25pt;margin-top:1.95pt;width:447pt;height:0;z-index:251686912" o:connectortype="straight"/>
        </w:pict>
      </w:r>
      <w:r w:rsidR="00327648">
        <w:rPr>
          <w:rFonts w:ascii="仿宋_GB2312" w:eastAsia="仿宋_GB2312" w:hint="eastAsia"/>
          <w:sz w:val="28"/>
          <w:szCs w:val="28"/>
        </w:rPr>
        <w:t>陕西省西咸新区泾河新城管委会</w:t>
      </w:r>
      <w:r w:rsidR="00B73629">
        <w:rPr>
          <w:rFonts w:ascii="仿宋_GB2312" w:eastAsia="仿宋_GB2312" w:hint="eastAsia"/>
          <w:sz w:val="28"/>
          <w:szCs w:val="28"/>
        </w:rPr>
        <w:t>办公室</w:t>
      </w:r>
      <w:r w:rsidR="00327648" w:rsidRPr="00264891">
        <w:rPr>
          <w:rFonts w:ascii="仿宋_GB2312" w:eastAsia="仿宋_GB2312" w:hint="eastAsia"/>
          <w:sz w:val="28"/>
          <w:szCs w:val="28"/>
        </w:rPr>
        <w:t xml:space="preserve">    </w:t>
      </w:r>
      <w:r w:rsidR="00EA3561">
        <w:rPr>
          <w:rFonts w:ascii="仿宋_GB2312" w:eastAsia="仿宋_GB2312" w:hint="eastAsia"/>
          <w:sz w:val="28"/>
          <w:szCs w:val="28"/>
        </w:rPr>
        <w:t xml:space="preserve">  </w:t>
      </w:r>
      <w:r w:rsidR="00327648" w:rsidRPr="00264891">
        <w:rPr>
          <w:rFonts w:ascii="仿宋_GB2312" w:eastAsia="仿宋_GB2312" w:hint="eastAsia"/>
          <w:sz w:val="28"/>
          <w:szCs w:val="28"/>
        </w:rPr>
        <w:t>2018年8月</w:t>
      </w:r>
      <w:r w:rsidR="00EA3561">
        <w:rPr>
          <w:rFonts w:ascii="仿宋_GB2312" w:eastAsia="仿宋_GB2312" w:hint="eastAsia"/>
          <w:sz w:val="28"/>
          <w:szCs w:val="28"/>
        </w:rPr>
        <w:t>21</w:t>
      </w:r>
      <w:r w:rsidR="00327648" w:rsidRPr="00264891">
        <w:rPr>
          <w:rFonts w:ascii="仿宋_GB2312" w:eastAsia="仿宋_GB2312" w:hint="eastAsia"/>
          <w:sz w:val="28"/>
          <w:szCs w:val="28"/>
        </w:rPr>
        <w:t>日印发</w:t>
      </w:r>
    </w:p>
    <w:sectPr w:rsidR="00327648" w:rsidRPr="00256DAD" w:rsidSect="009E1AC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A93" w:rsidRDefault="00D31A93" w:rsidP="009E1AC6">
      <w:r>
        <w:separator/>
      </w:r>
    </w:p>
  </w:endnote>
  <w:endnote w:type="continuationSeparator" w:id="1">
    <w:p w:rsidR="00D31A93" w:rsidRDefault="00D31A93" w:rsidP="009E1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3F5193">
    <w:pPr>
      <w:pStyle w:val="a8"/>
      <w:jc w:val="both"/>
      <w:rPr>
        <w:sz w:val="28"/>
        <w:szCs w:val="28"/>
      </w:rPr>
    </w:pPr>
    <w:r w:rsidRPr="003F5193">
      <w:rPr>
        <w:sz w:val="28"/>
      </w:rPr>
      <w:pict>
        <v:shapetype id="_x0000_t202" coordsize="21600,21600" o:spt="202" path="m,l,21600r21600,l21600,xe">
          <v:stroke joinstyle="miter"/>
          <v:path gradientshapeok="t" o:connecttype="rect"/>
        </v:shapetype>
        <v:shape id="文本框 21" o:spid="_x0000_s2062" type="#_x0000_t202" style="position:absolute;left:0;text-align:left;margin-left:1248pt;margin-top:0;width:2in;height:2in;z-index:25166438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Hx/+/IAQAAbQMAAA4AAAAAAAAAAQAgAAAAHgEAAGRycy9lMm9Eb2Mu&#10;eG1sUEsFBgAAAAAGAAYAWQEAAFgFAAAAAA==&#10;" filled="f" stroked="f">
          <v:textbox style="mso-next-textbox:#文本框 21;mso-fit-shape-to-text:t" inset="0,0,0,0">
            <w:txbxContent>
              <w:p w:rsidR="00827849" w:rsidRDefault="00827849"/>
            </w:txbxContent>
          </v:textbox>
          <w10:wrap anchorx="margin"/>
        </v:shape>
      </w:pict>
    </w:r>
  </w:p>
  <w:p w:rsidR="00827849" w:rsidRDefault="003F5193">
    <w:pPr>
      <w:pStyle w:val="a8"/>
      <w:jc w:val="right"/>
      <w:rPr>
        <w:rFonts w:asciiTheme="minorEastAsia" w:eastAsiaTheme="minorEastAsia" w:hAnsiTheme="minorEastAsia" w:cstheme="minorEastAsia"/>
        <w:sz w:val="28"/>
        <w:szCs w:val="28"/>
      </w:rPr>
    </w:pPr>
    <w:r w:rsidRPr="003F5193">
      <w:rPr>
        <w:sz w:val="28"/>
      </w:rPr>
      <w:pict>
        <v:shape id="_x0000_s2061" type="#_x0000_t202" style="position:absolute;left:0;text-align:left;margin-left:1248pt;margin-top:0;width:2in;height:2in;z-index:25167360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cY5JX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HcY5JXDAgAA2AUAAA4AAAAA&#10;AAAAAQAgAAAAHwEAAGRycy9lMm9Eb2MueG1sUEsFBgAAAAAGAAYAWQEAAFQGAAAAAA==&#10;" filled="f" stroked="f" strokeweight=".5pt">
          <v:textbox style="mso-next-textbox:#_x0000_s2061;mso-fit-shape-to-text:t" inset="0,0,0,0">
            <w:txbxContent>
              <w:p w:rsidR="00827849" w:rsidRDefault="003F5193">
                <w:pPr>
                  <w:pStyle w:val="a8"/>
                  <w:jc w:val="right"/>
                </w:pPr>
                <w:r>
                  <w:rPr>
                    <w:rFonts w:ascii="宋体" w:hAnsi="宋体" w:cs="宋体" w:hint="eastAsia"/>
                    <w:sz w:val="28"/>
                    <w:szCs w:val="28"/>
                  </w:rPr>
                  <w:fldChar w:fldCharType="begin"/>
                </w:r>
                <w:r w:rsidR="00827849">
                  <w:rPr>
                    <w:rFonts w:ascii="宋体" w:hAnsi="宋体" w:cs="宋体" w:hint="eastAsia"/>
                    <w:sz w:val="28"/>
                    <w:szCs w:val="28"/>
                  </w:rPr>
                  <w:instrText xml:space="preserve"> PAGE </w:instrText>
                </w:r>
                <w:r>
                  <w:rPr>
                    <w:rFonts w:ascii="宋体" w:hAnsi="宋体" w:cs="宋体" w:hint="eastAsia"/>
                    <w:sz w:val="28"/>
                    <w:szCs w:val="28"/>
                  </w:rPr>
                  <w:fldChar w:fldCharType="separate"/>
                </w:r>
                <w:r w:rsidR="005801B1">
                  <w:rPr>
                    <w:rFonts w:ascii="宋体" w:hAnsi="宋体" w:cs="宋体"/>
                    <w:noProof/>
                    <w:sz w:val="28"/>
                    <w:szCs w:val="28"/>
                  </w:rPr>
                  <w:t>- 85 -</w:t>
                </w:r>
                <w:r>
                  <w:rPr>
                    <w:rFonts w:ascii="宋体" w:hAnsi="宋体" w:cs="宋体" w:hint="eastAsia"/>
                    <w:sz w:val="28"/>
                    <w:szCs w:val="28"/>
                  </w:rPr>
                  <w:fldChar w:fldCharType="end"/>
                </w:r>
                <w:r w:rsidR="00827849">
                  <w:rPr>
                    <w:rFonts w:ascii="宋体" w:hAnsi="宋体" w:cs="宋体" w:hint="eastAsia"/>
                    <w:sz w:val="28"/>
                    <w:szCs w:val="28"/>
                  </w:rPr>
                  <w:t xml:space="preserve">  </w:t>
                </w:r>
              </w:p>
            </w:txbxContent>
          </v:textbox>
          <w10:wrap anchorx="margin"/>
        </v:shape>
      </w:pict>
    </w:r>
  </w:p>
  <w:p w:rsidR="00827849" w:rsidRDefault="00827849">
    <w:pPr>
      <w:pStyle w:val="a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a"/>
      <w:widowControl w:val="0"/>
      <w:snapToGrid w:val="0"/>
      <w:spacing w:before="0" w:beforeAutospacing="0" w:after="0" w:afterAutospacing="0"/>
      <w:jc w:val="right"/>
      <w:rPr>
        <w:rFonts w:ascii="Times New Roman" w:hAnsi="Times New Roman"/>
        <w:kern w:val="2"/>
      </w:rPr>
    </w:pPr>
    <w:r>
      <w:rPr>
        <w:rFonts w:cs="宋体" w:hint="eastAsia"/>
        <w:kern w:val="2"/>
        <w:sz w:val="28"/>
        <w:szCs w:val="28"/>
      </w:rPr>
      <w:t xml:space="preserve">- 177 -  </w:t>
    </w:r>
  </w:p>
  <w:p w:rsidR="00827849" w:rsidRDefault="00827849">
    <w:pPr>
      <w:pStyle w:val="a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3F5193">
    <w:pPr>
      <w:pStyle w:val="aa"/>
      <w:widowControl w:val="0"/>
      <w:snapToGrid w:val="0"/>
      <w:spacing w:before="0" w:beforeAutospacing="0" w:after="0" w:afterAutospacing="0"/>
      <w:jc w:val="both"/>
      <w:rPr>
        <w:rFonts w:ascii="Times New Roman" w:hAnsi="Times New Roman"/>
        <w:kern w:val="2"/>
      </w:rPr>
    </w:pPr>
    <w:r w:rsidRPr="003F5193">
      <w:pict>
        <v:shapetype id="_x0000_t202" coordsize="21600,21600" o:spt="202" path="m,l,21600r21600,l21600,xe">
          <v:stroke joinstyle="miter"/>
          <v:path gradientshapeok="t" o:connecttype="rect"/>
        </v:shapetype>
        <v:shape id="_x0000_s2051" type="#_x0000_t202" style="position:absolute;left:0;text-align:left;margin-left:1248pt;margin-top:0;width:2in;height:2in;z-index:25167872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y07uHDAgAA2AUAAA4AAAAA&#10;AAAAAQAgAAAAHwEAAGRycy9lMm9Eb2MueG1sUEsFBgAAAAAGAAYAWQEAAFQGAAAAAA==&#10;" filled="f" stroked="f" strokeweight=".5pt">
          <v:textbox style="mso-fit-shape-to-text:t" inset="0,0,0,0">
            <w:txbxContent>
              <w:p w:rsidR="00827849" w:rsidRDefault="003F5193">
                <w:pPr>
                  <w:pStyle w:val="aa"/>
                  <w:widowControl w:val="0"/>
                  <w:snapToGrid w:val="0"/>
                  <w:spacing w:before="0" w:beforeAutospacing="0" w:after="0" w:afterAutospacing="0"/>
                  <w:jc w:val="both"/>
                </w:pPr>
                <w:r>
                  <w:rPr>
                    <w:rFonts w:cs="宋体" w:hint="eastAsia"/>
                    <w:kern w:val="2"/>
                    <w:sz w:val="28"/>
                    <w:szCs w:val="28"/>
                  </w:rPr>
                  <w:fldChar w:fldCharType="begin"/>
                </w:r>
                <w:r w:rsidR="00827849">
                  <w:rPr>
                    <w:rFonts w:cs="宋体" w:hint="eastAsia"/>
                    <w:kern w:val="2"/>
                    <w:sz w:val="28"/>
                    <w:szCs w:val="28"/>
                  </w:rPr>
                  <w:instrText xml:space="preserve"> PAGE </w:instrText>
                </w:r>
                <w:r>
                  <w:rPr>
                    <w:rFonts w:cs="宋体" w:hint="eastAsia"/>
                    <w:kern w:val="2"/>
                    <w:sz w:val="28"/>
                    <w:szCs w:val="28"/>
                  </w:rPr>
                  <w:fldChar w:fldCharType="separate"/>
                </w:r>
                <w:r w:rsidR="005801B1">
                  <w:rPr>
                    <w:rFonts w:cs="宋体"/>
                    <w:noProof/>
                    <w:kern w:val="2"/>
                    <w:sz w:val="28"/>
                    <w:szCs w:val="28"/>
                  </w:rPr>
                  <w:t>- 182 -</w:t>
                </w:r>
                <w:r>
                  <w:rPr>
                    <w:rFonts w:cs="宋体" w:hint="eastAsia"/>
                    <w:kern w:val="2"/>
                    <w:sz w:val="28"/>
                    <w:szCs w:val="28"/>
                  </w:rPr>
                  <w:fldChar w:fldCharType="end"/>
                </w:r>
                <w:r w:rsidR="00827849">
                  <w:rPr>
                    <w:rFonts w:cs="宋体" w:hint="eastAsia"/>
                    <w:kern w:val="2"/>
                    <w:sz w:val="28"/>
                    <w:szCs w:val="28"/>
                  </w:rPr>
                  <w:t xml:space="preserve">  </w:t>
                </w:r>
              </w:p>
            </w:txbxContent>
          </v:textbox>
          <w10:wrap anchorx="margin"/>
        </v:shape>
      </w:pict>
    </w:r>
  </w:p>
  <w:p w:rsidR="00827849" w:rsidRDefault="00827849">
    <w:pPr>
      <w:pStyle w:val="a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3F5193">
    <w:pPr>
      <w:widowControl/>
    </w:pPr>
    <w:r>
      <w:pict>
        <v:shapetype id="_x0000_t202" coordsize="21600,21600" o:spt="202" path="m,l,21600r21600,l21600,xe">
          <v:stroke joinstyle="miter"/>
          <v:path gradientshapeok="t" o:connecttype="rect"/>
        </v:shapetype>
        <v:shape id="_x0000_s2050" type="#_x0000_t202" style="position:absolute;left:0;text-align:left;margin-left:1248pt;margin-top:0;width:2in;height:2in;z-index:25167974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HHM427DAgAA2AUAAA4AAAAA&#10;AAAAAQAgAAAAHwEAAGRycy9lMm9Eb2MueG1sUEsFBgAAAAAGAAYAWQEAAFQGAAAAAA==&#10;" filled="f" stroked="f" strokeweight=".5pt">
          <v:textbox style="mso-fit-shape-to-text:t" inset="0,0,0,0">
            <w:txbxContent>
              <w:p w:rsidR="00827849" w:rsidRDefault="00827849">
                <w:pPr>
                  <w:widowControl/>
                </w:pPr>
                <w:r>
                  <w:rPr>
                    <w:rFonts w:ascii="宋体" w:hAnsi="宋体" w:cs="宋体" w:hint="eastAsia"/>
                    <w:sz w:val="28"/>
                    <w:szCs w:val="28"/>
                  </w:rPr>
                  <w:t xml:space="preserve"> </w:t>
                </w:r>
                <w:r w:rsidR="003F5193">
                  <w:rPr>
                    <w:rFonts w:ascii="宋体" w:hAnsi="宋体" w:cs="宋体" w:hint="eastAsia"/>
                    <w:sz w:val="28"/>
                    <w:szCs w:val="28"/>
                  </w:rPr>
                  <w:fldChar w:fldCharType="begin"/>
                </w:r>
                <w:r>
                  <w:rPr>
                    <w:rFonts w:ascii="宋体" w:hAnsi="宋体" w:cs="宋体" w:hint="eastAsia"/>
                    <w:sz w:val="28"/>
                    <w:szCs w:val="28"/>
                  </w:rPr>
                  <w:instrText xml:space="preserve"> PAGE </w:instrText>
                </w:r>
                <w:r w:rsidR="003F5193">
                  <w:rPr>
                    <w:rFonts w:ascii="宋体" w:hAnsi="宋体" w:cs="宋体" w:hint="eastAsia"/>
                    <w:sz w:val="28"/>
                    <w:szCs w:val="28"/>
                  </w:rPr>
                  <w:fldChar w:fldCharType="separate"/>
                </w:r>
                <w:r w:rsidR="005801B1">
                  <w:rPr>
                    <w:rFonts w:ascii="宋体" w:hAnsi="宋体" w:cs="宋体"/>
                    <w:noProof/>
                    <w:sz w:val="28"/>
                    <w:szCs w:val="28"/>
                  </w:rPr>
                  <w:t>- 185 -</w:t>
                </w:r>
                <w:r w:rsidR="003F5193">
                  <w:rPr>
                    <w:rFonts w:ascii="宋体" w:hAnsi="宋体" w:cs="宋体" w:hint="eastAsia"/>
                    <w:sz w:val="28"/>
                    <w:szCs w:val="28"/>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widowControl/>
    </w:pPr>
    <w:r>
      <w:rPr>
        <w:rFonts w:ascii="宋体" w:hAnsi="宋体" w:cs="宋体" w:hint="eastAsia"/>
        <w:sz w:val="28"/>
        <w:szCs w:val="28"/>
      </w:rPr>
      <w:t>- 184 -</w:t>
    </w:r>
  </w:p>
  <w:p w:rsidR="00827849" w:rsidRDefault="00827849">
    <w:pPr>
      <w:pStyle w:val="a8"/>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8"/>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3F5193">
    <w:pPr>
      <w:pStyle w:val="aa"/>
      <w:widowControl w:val="0"/>
      <w:snapToGrid w:val="0"/>
      <w:spacing w:before="0" w:beforeAutospacing="0" w:after="0" w:afterAutospacing="0"/>
      <w:jc w:val="right"/>
      <w:rPr>
        <w:rFonts w:ascii="Times New Roman" w:hAnsi="Times New Roman"/>
        <w:kern w:val="2"/>
      </w:rPr>
    </w:pPr>
    <w:r w:rsidRPr="003F5193">
      <w:pict>
        <v:shapetype id="_x0000_t202" coordsize="21600,21600" o:spt="202" path="m,l,21600r21600,l21600,xe">
          <v:stroke joinstyle="miter"/>
          <v:path gradientshapeok="t" o:connecttype="rect"/>
        </v:shapetype>
        <v:shape id="_x0000_s2049" type="#_x0000_t202" style="position:absolute;left:0;text-align:left;margin-left:1248pt;margin-top:0;width:2in;height:2in;z-index:25168076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aVH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qJUgLNbr/8vn+6/f7b58QnAFBW2XGYLdQYGl3V3IH&#10;he7PDRw63LtKt+4PiBDogeq7A71sZxF1l9JBmkagoqDrN+A/PF5X2tgXTLbICRnWUD9PK9nMje1M&#10;exMXTcii4dzXkAu0BRC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GcPsU9SLcEFb3ouVlu1bGFxT&#10;FwNURFCIlGHbizPbzSgYfJRNp95orXSzqrsLMDwUsXOxUNSF8S2kpmsL78E/kyMrQKXbwPjwpO5H&#10;nZtPD/fe6jiQJ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CaVHd/DAgAA2AUAAA4AAAAA&#10;AAAAAQAgAAAAHwEAAGRycy9lMm9Eb2MueG1sUEsFBgAAAAAGAAYAWQEAAFQGAAAAAA==&#10;" filled="f" stroked="f" strokeweight=".5pt">
          <v:textbox style="mso-fit-shape-to-text:t" inset="0,0,0,0">
            <w:txbxContent>
              <w:p w:rsidR="00827849" w:rsidRDefault="003F5193">
                <w:pPr>
                  <w:pStyle w:val="aa"/>
                  <w:widowControl w:val="0"/>
                  <w:snapToGrid w:val="0"/>
                  <w:spacing w:before="0" w:beforeAutospacing="0" w:after="0" w:afterAutospacing="0"/>
                  <w:jc w:val="right"/>
                </w:pPr>
                <w:r>
                  <w:rPr>
                    <w:rFonts w:cs="宋体" w:hint="eastAsia"/>
                    <w:kern w:val="2"/>
                    <w:sz w:val="28"/>
                    <w:szCs w:val="28"/>
                  </w:rPr>
                  <w:fldChar w:fldCharType="begin"/>
                </w:r>
                <w:r w:rsidR="00827849">
                  <w:rPr>
                    <w:rFonts w:cs="宋体" w:hint="eastAsia"/>
                    <w:kern w:val="2"/>
                    <w:sz w:val="28"/>
                    <w:szCs w:val="28"/>
                  </w:rPr>
                  <w:instrText xml:space="preserve"> PAGE </w:instrText>
                </w:r>
                <w:r>
                  <w:rPr>
                    <w:rFonts w:cs="宋体" w:hint="eastAsia"/>
                    <w:kern w:val="2"/>
                    <w:sz w:val="28"/>
                    <w:szCs w:val="28"/>
                  </w:rPr>
                  <w:fldChar w:fldCharType="separate"/>
                </w:r>
                <w:r w:rsidR="005801B1">
                  <w:rPr>
                    <w:rFonts w:cs="宋体"/>
                    <w:noProof/>
                    <w:kern w:val="2"/>
                    <w:sz w:val="28"/>
                    <w:szCs w:val="28"/>
                  </w:rPr>
                  <w:t>- 192 -</w:t>
                </w:r>
                <w:r>
                  <w:rPr>
                    <w:rFonts w:cs="宋体" w:hint="eastAsia"/>
                    <w:kern w:val="2"/>
                    <w:sz w:val="28"/>
                    <w:szCs w:val="28"/>
                  </w:rPr>
                  <w:fldChar w:fldCharType="end"/>
                </w:r>
                <w:r w:rsidR="00827849">
                  <w:rPr>
                    <w:rFonts w:cs="宋体" w:hint="eastAsia"/>
                    <w:kern w:val="2"/>
                    <w:sz w:val="28"/>
                    <w:szCs w:val="28"/>
                  </w:rPr>
                  <w:t xml:space="preserve">  </w:t>
                </w:r>
              </w:p>
            </w:txbxContent>
          </v:textbox>
          <w10:wrap anchorx="margin"/>
        </v:shape>
      </w:pict>
    </w:r>
  </w:p>
  <w:p w:rsidR="00827849" w:rsidRDefault="0082784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3F5193">
    <w:pPr>
      <w:pStyle w:val="a8"/>
      <w:jc w:val="both"/>
      <w:rPr>
        <w:sz w:val="28"/>
        <w:szCs w:val="28"/>
      </w:rPr>
    </w:pPr>
    <w:sdt>
      <w:sdtPr>
        <w:id w:val="23079133"/>
        <w:showingPlcHdr/>
      </w:sdtPr>
      <w:sdtEndPr>
        <w:rPr>
          <w:rFonts w:asciiTheme="minorEastAsia" w:eastAsiaTheme="minorEastAsia" w:hAnsiTheme="minorEastAsia" w:cstheme="minorEastAsia" w:hint="eastAsia"/>
          <w:sz w:val="28"/>
          <w:szCs w:val="28"/>
        </w:rPr>
      </w:sdtEndPr>
      <w:sdtContent/>
    </w:sdt>
    <w:r w:rsidRPr="003F5193">
      <w:rPr>
        <w:sz w:val="28"/>
      </w:rPr>
      <w:pict>
        <v:shapetype id="_x0000_t202" coordsize="21600,21600" o:spt="202" path="m,l,21600r21600,l21600,xe">
          <v:stroke joinstyle="miter"/>
          <v:path gradientshapeok="t" o:connecttype="rect"/>
        </v:shapetype>
        <v:shape id="_x0000_s2060" type="#_x0000_t202" style="position:absolute;left:0;text-align:left;margin-left:1248pt;margin-top:0;width:2in;height:2in;z-index:251672576;mso-wrap-style:none;mso-position-horizontal:outside;mso-position-horizontal-relative:margin;mso-position-vertical-relative:text"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238tXIAQAAbQMAAA4AAAAAAAAAAQAgAAAAHgEAAGRycy9lMm9Eb2Mu&#10;eG1sUEsFBgAAAAAGAAYAWQEAAFgFAAAAAA==&#10;" filled="f" stroked="f">
          <v:textbox style="mso-fit-shape-to-text:t" inset="0,0,0,0">
            <w:txbxContent>
              <w:p w:rsidR="00827849" w:rsidRDefault="00827849"/>
            </w:txbxContent>
          </v:textbox>
          <w10:wrap anchorx="margin"/>
        </v:shape>
      </w:pict>
    </w:r>
  </w:p>
  <w:p w:rsidR="00827849" w:rsidRDefault="003F5193">
    <w:pPr>
      <w:pStyle w:val="a8"/>
    </w:pPr>
    <w:r>
      <w:pict>
        <v:shape id="_x0000_s2059" type="#_x0000_t202" style="position:absolute;margin-left:1248pt;margin-top:0;width:2in;height:2in;z-index:25167462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SRhfDAgAA2A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InSRhfDAgAA2AUAAA4AAAAA&#10;AAAAAQAgAAAAHwEAAGRycy9lMm9Eb2MueG1sUEsFBgAAAAAGAAYAWQEAAFQGAAAAAA==&#10;" filled="f" stroked="f" strokeweight=".5pt">
          <v:textbox style="mso-fit-shape-to-text:t" inset="0,0,0,0">
            <w:txbxContent>
              <w:p w:rsidR="00827849" w:rsidRDefault="003F5193">
                <w:pPr>
                  <w:pStyle w:val="a8"/>
                </w:pPr>
                <w:r>
                  <w:rPr>
                    <w:rFonts w:ascii="宋体" w:hAnsi="宋体" w:cs="宋体" w:hint="eastAsia"/>
                    <w:sz w:val="28"/>
                    <w:szCs w:val="28"/>
                  </w:rPr>
                  <w:fldChar w:fldCharType="begin"/>
                </w:r>
                <w:r w:rsidR="00827849">
                  <w:rPr>
                    <w:rFonts w:ascii="宋体" w:hAnsi="宋体" w:cs="宋体" w:hint="eastAsia"/>
                    <w:sz w:val="28"/>
                    <w:szCs w:val="28"/>
                  </w:rPr>
                  <w:instrText xml:space="preserve"> PAGE </w:instrText>
                </w:r>
                <w:r>
                  <w:rPr>
                    <w:rFonts w:ascii="宋体" w:hAnsi="宋体" w:cs="宋体" w:hint="eastAsia"/>
                    <w:sz w:val="28"/>
                    <w:szCs w:val="28"/>
                  </w:rPr>
                  <w:fldChar w:fldCharType="separate"/>
                </w:r>
                <w:r w:rsidR="005801B1">
                  <w:rPr>
                    <w:rFonts w:ascii="宋体" w:hAnsi="宋体" w:cs="宋体"/>
                    <w:noProof/>
                    <w:sz w:val="28"/>
                    <w:szCs w:val="28"/>
                  </w:rPr>
                  <w:t>- 92 -</w:t>
                </w:r>
                <w:r>
                  <w:rPr>
                    <w:rFonts w:ascii="宋体" w:hAnsi="宋体" w:cs="宋体" w:hint="eastAsia"/>
                    <w:sz w:val="28"/>
                    <w:szCs w:val="28"/>
                  </w:rPr>
                  <w:fldChar w:fldCharType="end"/>
                </w:r>
              </w:p>
            </w:txbxContent>
          </v:textbox>
          <w10:wrap anchorx="margin"/>
        </v:shape>
      </w:pict>
    </w:r>
  </w:p>
  <w:p w:rsidR="00827849" w:rsidRDefault="0082784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3F5193">
    <w:pPr>
      <w:pStyle w:val="a8"/>
      <w:ind w:right="360" w:firstLine="360"/>
    </w:pPr>
    <w:r>
      <w:pict>
        <v:shapetype id="_x0000_t202" coordsize="21600,21600" o:spt="202" path="m,l,21600r21600,l21600,xe">
          <v:stroke joinstyle="miter"/>
          <v:path gradientshapeok="t" o:connecttype="rect"/>
        </v:shapetype>
        <v:shape id="文本框 26" o:spid="_x0000_s2055" type="#_x0000_t202" style="position:absolute;left:0;text-align:left;margin-left:1248pt;margin-top:0;width:2in;height:2in;z-index:251662336;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OvgELgBAABWAwAADgAAAAAAAAABACAAAAAeAQAAZHJzL2Uyb0RvYy54bWxQSwUGAAAAAAYABgBZ&#10;AQAASAUAAAAA&#10;" filled="f" stroked="f">
          <v:textbox style="mso-fit-shape-to-text:t" inset="0,0,0,0">
            <w:txbxContent>
              <w:p w:rsidR="00827849" w:rsidRDefault="003F5193">
                <w:pPr>
                  <w:pStyle w:val="a8"/>
                </w:pPr>
                <w:r>
                  <w:rPr>
                    <w:rFonts w:ascii="仿宋_GB2312" w:eastAsia="仿宋_GB2312" w:hAnsi="仿宋_GB2312" w:cs="仿宋_GB2312" w:hint="eastAsia"/>
                    <w:sz w:val="28"/>
                    <w:szCs w:val="28"/>
                  </w:rPr>
                  <w:fldChar w:fldCharType="begin"/>
                </w:r>
                <w:r w:rsidR="00827849">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34410E">
                  <w:rPr>
                    <w:rFonts w:ascii="仿宋_GB2312" w:eastAsia="仿宋_GB2312" w:hAnsi="仿宋_GB2312" w:cs="仿宋_GB2312"/>
                    <w:noProof/>
                    <w:sz w:val="28"/>
                    <w:szCs w:val="28"/>
                  </w:rPr>
                  <w:t>- 152 -</w:t>
                </w:r>
                <w:r>
                  <w:rPr>
                    <w:rFonts w:ascii="仿宋_GB2312" w:eastAsia="仿宋_GB2312" w:hAnsi="仿宋_GB2312" w:cs="仿宋_GB2312" w:hint="eastAsia"/>
                    <w:sz w:val="28"/>
                    <w:szCs w:val="28"/>
                  </w:rPr>
                  <w:fldChar w:fldCharType="end"/>
                </w:r>
              </w:p>
            </w:txbxContent>
          </v:textbox>
          <w10:wrap anchorx="margin"/>
        </v:shape>
      </w:pict>
    </w:r>
    <w:r>
      <w:pict>
        <v:shape id="文本框 1026" o:spid="_x0000_s2054" type="#_x0000_t202" style="position:absolute;left:0;text-align:left;margin-left:1248pt;margin-top:0;width:2in;height:2in;z-index:25166336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Q3h6qugEAAFgDAAAOAAAAAAAAAAEAIAAAAB4BAABkcnMvZTJvRG9jLnhtbFBLBQYAAAAABgAG&#10;AFkBAABKBQAAAAA=&#10;" filled="f" stroked="f">
          <v:textbox style="mso-fit-shape-to-text:t" inset="0,0,0,0">
            <w:txbxContent>
              <w:p w:rsidR="00827849" w:rsidRDefault="00827849">
                <w:pPr>
                  <w:pStyle w:val="a8"/>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3F5193">
    <w:pPr>
      <w:pStyle w:val="aa"/>
      <w:widowControl w:val="0"/>
      <w:snapToGrid w:val="0"/>
      <w:spacing w:before="0" w:beforeAutospacing="0" w:after="0" w:afterAutospacing="0"/>
      <w:rPr>
        <w:rFonts w:cs="宋体"/>
        <w:kern w:val="2"/>
        <w:sz w:val="28"/>
        <w:szCs w:val="28"/>
      </w:rPr>
    </w:pPr>
    <w:r w:rsidRPr="003F5193">
      <w:rPr>
        <w:sz w:val="28"/>
      </w:rPr>
      <w:pict>
        <v:shapetype id="_x0000_t202" coordsize="21600,21600" o:spt="202" path="m,l,21600r21600,l21600,xe">
          <v:stroke joinstyle="miter"/>
          <v:path gradientshapeok="t" o:connecttype="rect"/>
        </v:shapetype>
        <v:shape id="_x0000_s2058" type="#_x0000_t202" style="position:absolute;margin-left:1248pt;margin-top:0;width:2in;height:2in;z-index:25167667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SqS5jDAgAA2A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GSqS5jDAgAA2AUAAA4AAAAA&#10;AAAAAQAgAAAAHwEAAGRycy9lMm9Eb2MueG1sUEsFBgAAAAAGAAYAWQEAAFQGAAAAAA==&#10;" filled="f" stroked="f" strokeweight=".5pt">
          <v:textbox style="mso-fit-shape-to-text:t" inset="0,0,0,0">
            <w:txbxContent>
              <w:p w:rsidR="00827849" w:rsidRDefault="00827849">
                <w:pPr>
                  <w:pStyle w:val="a8"/>
                </w:pPr>
              </w:p>
            </w:txbxContent>
          </v:textbox>
          <w10:wrap anchorx="margin"/>
        </v:shape>
      </w:pict>
    </w:r>
  </w:p>
  <w:p w:rsidR="00827849" w:rsidRDefault="003F5193">
    <w:pPr>
      <w:pStyle w:val="a8"/>
    </w:pPr>
    <w:r>
      <w:pict>
        <v:shape id="_x0000_s2057" type="#_x0000_t202" style="position:absolute;margin-left:1248pt;margin-top:0;width:2in;height:2in;z-index:25167564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eL3DAgAA2A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N/teL3DAgAA2AUAAA4AAAAA&#10;AAAAAQAgAAAAHwEAAGRycy9lMm9Eb2MueG1sUEsFBgAAAAAGAAYAWQEAAFQGAAAAAA==&#10;" filled="f" stroked="f" strokeweight=".5pt">
          <v:textbox style="mso-fit-shape-to-text:t" inset="0,0,0,0">
            <w:txbxContent>
              <w:p w:rsidR="00827849" w:rsidRDefault="003F5193">
                <w:pPr>
                  <w:pStyle w:val="aa"/>
                  <w:widowControl w:val="0"/>
                  <w:snapToGrid w:val="0"/>
                  <w:spacing w:before="0" w:beforeAutospacing="0" w:after="0" w:afterAutospacing="0"/>
                  <w:jc w:val="right"/>
                </w:pPr>
                <w:r>
                  <w:rPr>
                    <w:rFonts w:cs="宋体" w:hint="eastAsia"/>
                    <w:kern w:val="2"/>
                    <w:sz w:val="28"/>
                    <w:szCs w:val="28"/>
                  </w:rPr>
                  <w:fldChar w:fldCharType="begin"/>
                </w:r>
                <w:r w:rsidR="00827849">
                  <w:rPr>
                    <w:rFonts w:cs="宋体" w:hint="eastAsia"/>
                    <w:kern w:val="2"/>
                    <w:sz w:val="28"/>
                    <w:szCs w:val="28"/>
                  </w:rPr>
                  <w:instrText xml:space="preserve"> PAGE </w:instrText>
                </w:r>
                <w:r>
                  <w:rPr>
                    <w:rFonts w:cs="宋体" w:hint="eastAsia"/>
                    <w:kern w:val="2"/>
                    <w:sz w:val="28"/>
                    <w:szCs w:val="28"/>
                  </w:rPr>
                  <w:fldChar w:fldCharType="separate"/>
                </w:r>
                <w:r w:rsidR="005801B1">
                  <w:rPr>
                    <w:rFonts w:cs="宋体"/>
                    <w:noProof/>
                    <w:kern w:val="2"/>
                    <w:sz w:val="28"/>
                    <w:szCs w:val="28"/>
                  </w:rPr>
                  <w:t>- 124 -</w:t>
                </w:r>
                <w:r>
                  <w:rPr>
                    <w:rFonts w:cs="宋体" w:hint="eastAsia"/>
                    <w:kern w:val="2"/>
                    <w:sz w:val="28"/>
                    <w:szCs w:val="28"/>
                  </w:rPr>
                  <w:fldChar w:fldCharType="end"/>
                </w:r>
              </w:p>
            </w:txbxContent>
          </v:textbox>
          <w10:wrap anchorx="margin"/>
        </v:shape>
      </w:pict>
    </w:r>
    <w:r>
      <w:pict>
        <v:shape id="文本框 22" o:spid="_x0000_s2056" type="#_x0000_t202" style="position:absolute;margin-left:1248pt;margin-top:0;width:2in;height:2in;z-index:25166540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Yd0dBxgEAAG0DAAAOAAAAAAAAAAEAIAAAAB4BAABkcnMvZTJvRG9jLnht&#10;bFBLBQYAAAAABgAGAFkBAABWBQAAAAA=&#10;" filled="f" stroked="f">
          <v:textbox style="mso-fit-shape-to-text:t" inset="0,0,0,0">
            <w:txbxContent>
              <w:p w:rsidR="00827849" w:rsidRDefault="00827849">
                <w:pPr>
                  <w:pStyle w:val="a8"/>
                  <w:rPr>
                    <w:rFonts w:asciiTheme="minorEastAsia" w:eastAsiaTheme="minorEastAsia" w:hAnsiTheme="minorEastAsia" w:cstheme="minorEastAsia"/>
                    <w:sz w:val="28"/>
                    <w:szCs w:val="2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3F5193">
    <w:pPr>
      <w:pStyle w:val="a8"/>
    </w:pPr>
    <w:r>
      <w:pict>
        <v:shapetype id="_x0000_t202" coordsize="21600,21600" o:spt="202" path="m,l,21600r21600,l21600,xe">
          <v:stroke joinstyle="miter"/>
          <v:path gradientshapeok="t" o:connecttype="rect"/>
        </v:shapetype>
        <v:shape id="文本框 2" o:spid="_x0000_s2052" type="#_x0000_t202" style="position:absolute;margin-left:1248pt;margin-top:-22.5pt;width:2in;height:2in;z-index:251660288;mso-wrap-style:none;mso-position-horizontal:outside;mso-position-horizontal-relative:margin" o:gfxdata="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Gsc7PUAAAACAEAAA8AAAAAAAAAAQAgAAAAIgAAAGRycy9kb3ducmV2LnhtbFBLAQIUABQAAAAI&#10;AIdO4kAc8sR+uAEAAFUDAAAOAAAAAAAAAAEAIAAAACMBAABkcnMvZTJvRG9jLnhtbFBLBQYAAAAA&#10;BgAGAFkBAABNBQAAAAA=&#10;" filled="f" stroked="f">
          <v:textbox style="mso-fit-shape-to-text:t" inset="0,0,0,0">
            <w:txbxContent>
              <w:p w:rsidR="00827849" w:rsidRDefault="00827849">
                <w:pPr>
                  <w:pStyle w:val="a8"/>
                  <w:rPr>
                    <w:rFonts w:ascii="宋体" w:hAnsi="宋体" w:cs="宋体"/>
                    <w:sz w:val="28"/>
                    <w:szCs w:val="28"/>
                  </w:rPr>
                </w:pPr>
                <w:r>
                  <w:rPr>
                    <w:rFonts w:ascii="宋体" w:hAnsi="宋体" w:cs="宋体" w:hint="eastAsia"/>
                    <w:sz w:val="28"/>
                    <w:szCs w:val="28"/>
                  </w:rPr>
                  <w:t xml:space="preserve">— </w:t>
                </w:r>
                <w:r w:rsidR="003F519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3F5193">
                  <w:rPr>
                    <w:rFonts w:ascii="宋体" w:hAnsi="宋体" w:cs="宋体" w:hint="eastAsia"/>
                    <w:sz w:val="28"/>
                    <w:szCs w:val="28"/>
                  </w:rPr>
                  <w:fldChar w:fldCharType="separate"/>
                </w:r>
                <w:r w:rsidR="0034410E">
                  <w:rPr>
                    <w:rFonts w:ascii="宋体" w:hAnsi="宋体" w:cs="宋体"/>
                    <w:noProof/>
                    <w:sz w:val="28"/>
                    <w:szCs w:val="28"/>
                  </w:rPr>
                  <w:t>- 176 -</w:t>
                </w:r>
                <w:r w:rsidR="003F5193">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3F5193">
    <w:pPr>
      <w:pStyle w:val="aa"/>
      <w:widowControl w:val="0"/>
      <w:snapToGrid w:val="0"/>
      <w:spacing w:before="0" w:beforeAutospacing="0" w:after="0" w:afterAutospacing="0"/>
      <w:jc w:val="right"/>
      <w:rPr>
        <w:rFonts w:ascii="Times New Roman" w:hAnsi="Times New Roman"/>
        <w:kern w:val="2"/>
      </w:rPr>
    </w:pPr>
    <w:r w:rsidRPr="003F5193">
      <w:pict>
        <v:shapetype id="_x0000_t202" coordsize="21600,21600" o:spt="202" path="m,l,21600r21600,l21600,xe">
          <v:stroke joinstyle="miter"/>
          <v:path gradientshapeok="t" o:connecttype="rect"/>
        </v:shapetype>
        <v:shape id="_x0000_s2053" type="#_x0000_t202" style="position:absolute;left:0;text-align:left;margin-left:1248pt;margin-top:0;width:2in;height:2in;z-index:25167769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L0Ev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MqL0EvDAgAA2AUAAA4AAAAA&#10;AAAAAQAgAAAAHwEAAGRycy9lMm9Eb2MueG1sUEsFBgAAAAAGAAYAWQEAAFQGAAAAAA==&#10;" filled="f" stroked="f" strokeweight=".5pt">
          <v:textbox style="mso-fit-shape-to-text:t" inset="0,0,0,0">
            <w:txbxContent>
              <w:p w:rsidR="00827849" w:rsidRDefault="003F5193">
                <w:pPr>
                  <w:pStyle w:val="aa"/>
                  <w:widowControl w:val="0"/>
                  <w:snapToGrid w:val="0"/>
                  <w:spacing w:before="0" w:beforeAutospacing="0" w:after="0" w:afterAutospacing="0"/>
                  <w:jc w:val="right"/>
                </w:pPr>
                <w:r>
                  <w:rPr>
                    <w:rFonts w:cs="宋体" w:hint="eastAsia"/>
                    <w:kern w:val="2"/>
                    <w:sz w:val="28"/>
                    <w:szCs w:val="28"/>
                  </w:rPr>
                  <w:fldChar w:fldCharType="begin"/>
                </w:r>
                <w:r w:rsidR="00827849">
                  <w:rPr>
                    <w:rFonts w:cs="宋体" w:hint="eastAsia"/>
                    <w:kern w:val="2"/>
                    <w:sz w:val="28"/>
                    <w:szCs w:val="28"/>
                  </w:rPr>
                  <w:instrText xml:space="preserve"> PAGE </w:instrText>
                </w:r>
                <w:r>
                  <w:rPr>
                    <w:rFonts w:cs="宋体" w:hint="eastAsia"/>
                    <w:kern w:val="2"/>
                    <w:sz w:val="28"/>
                    <w:szCs w:val="28"/>
                  </w:rPr>
                  <w:fldChar w:fldCharType="separate"/>
                </w:r>
                <w:r w:rsidR="005801B1">
                  <w:rPr>
                    <w:rFonts w:cs="宋体"/>
                    <w:noProof/>
                    <w:kern w:val="2"/>
                    <w:sz w:val="28"/>
                    <w:szCs w:val="28"/>
                  </w:rPr>
                  <w:t>- 177 -</w:t>
                </w:r>
                <w:r>
                  <w:rPr>
                    <w:rFonts w:cs="宋体" w:hint="eastAsia"/>
                    <w:kern w:val="2"/>
                    <w:sz w:val="28"/>
                    <w:szCs w:val="28"/>
                  </w:rPr>
                  <w:fldChar w:fldCharType="end"/>
                </w:r>
                <w:r w:rsidR="00827849">
                  <w:rPr>
                    <w:rFonts w:cs="宋体" w:hint="eastAsia"/>
                    <w:kern w:val="2"/>
                    <w:sz w:val="28"/>
                    <w:szCs w:val="28"/>
                  </w:rPr>
                  <w:t xml:space="preserve">  </w:t>
                </w:r>
              </w:p>
            </w:txbxContent>
          </v:textbox>
          <w10:wrap anchorx="margin"/>
        </v:shape>
      </w:pict>
    </w:r>
  </w:p>
  <w:p w:rsidR="00827849" w:rsidRDefault="00827849">
    <w:pPr>
      <w:pStyle w:val="a8"/>
      <w:tabs>
        <w:tab w:val="clear" w:pos="4153"/>
        <w:tab w:val="clear" w:pos="8306"/>
        <w:tab w:val="right" w:pos="8844"/>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a"/>
      <w:widowControl w:val="0"/>
      <w:snapToGrid w:val="0"/>
      <w:spacing w:before="0" w:beforeAutospacing="0" w:after="0" w:afterAutospacing="0"/>
      <w:jc w:val="both"/>
      <w:rPr>
        <w:rFonts w:ascii="Times New Roman" w:hAnsi="Times New Roman"/>
        <w:kern w:val="2"/>
      </w:rPr>
    </w:pPr>
    <w:r>
      <w:rPr>
        <w:rFonts w:cs="宋体" w:hint="eastAsia"/>
        <w:kern w:val="2"/>
        <w:sz w:val="28"/>
        <w:szCs w:val="28"/>
      </w:rPr>
      <w:t xml:space="preserve">- 176 -  </w:t>
    </w:r>
  </w:p>
  <w:p w:rsidR="00827849" w:rsidRDefault="00827849">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A93" w:rsidRDefault="00D31A93" w:rsidP="009E1AC6">
      <w:r>
        <w:separator/>
      </w:r>
    </w:p>
  </w:footnote>
  <w:footnote w:type="continuationSeparator" w:id="1">
    <w:p w:rsidR="00D31A93" w:rsidRDefault="00D31A93" w:rsidP="009E1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9"/>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9"/>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9"/>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9"/>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9"/>
      <w:pBdr>
        <w:top w:val="none" w:sz="0" w:space="1" w:color="auto"/>
        <w:left w:val="none" w:sz="0" w:space="4" w:color="auto"/>
        <w:bottom w:val="none" w:sz="0" w:space="1" w:color="auto"/>
        <w:right w:val="none" w:sz="0" w:space="4"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49" w:rsidRDefault="00827849">
    <w:pPr>
      <w:pStyle w:val="a9"/>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AABD91"/>
    <w:multiLevelType w:val="singleLevel"/>
    <w:tmpl w:val="83AABD91"/>
    <w:lvl w:ilvl="0">
      <w:start w:val="4"/>
      <w:numFmt w:val="decimal"/>
      <w:lvlText w:val="%1."/>
      <w:lvlJc w:val="left"/>
      <w:pPr>
        <w:tabs>
          <w:tab w:val="left" w:pos="312"/>
        </w:tabs>
      </w:pPr>
    </w:lvl>
  </w:abstractNum>
  <w:abstractNum w:abstractNumId="1">
    <w:nsid w:val="8AEC5F6B"/>
    <w:multiLevelType w:val="singleLevel"/>
    <w:tmpl w:val="8AEC5F6B"/>
    <w:lvl w:ilvl="0">
      <w:start w:val="3"/>
      <w:numFmt w:val="chineseCounting"/>
      <w:suff w:val="nothing"/>
      <w:lvlText w:val="（%1）"/>
      <w:lvlJc w:val="left"/>
      <w:pPr>
        <w:ind w:left="640" w:firstLine="0"/>
      </w:pPr>
      <w:rPr>
        <w:rFonts w:hint="eastAsia"/>
      </w:rPr>
    </w:lvl>
  </w:abstractNum>
  <w:abstractNum w:abstractNumId="2">
    <w:nsid w:val="98236153"/>
    <w:multiLevelType w:val="singleLevel"/>
    <w:tmpl w:val="98236153"/>
    <w:lvl w:ilvl="0">
      <w:start w:val="1"/>
      <w:numFmt w:val="chineseCounting"/>
      <w:suff w:val="nothing"/>
      <w:lvlText w:val="%1、"/>
      <w:lvlJc w:val="left"/>
      <w:rPr>
        <w:rFonts w:hint="eastAsia"/>
      </w:rPr>
    </w:lvl>
  </w:abstractNum>
  <w:abstractNum w:abstractNumId="3">
    <w:nsid w:val="9BEDA14B"/>
    <w:multiLevelType w:val="singleLevel"/>
    <w:tmpl w:val="9BEDA14B"/>
    <w:lvl w:ilvl="0">
      <w:start w:val="6"/>
      <w:numFmt w:val="decimal"/>
      <w:suff w:val="nothing"/>
      <w:lvlText w:val="%1．"/>
      <w:lvlJc w:val="left"/>
    </w:lvl>
  </w:abstractNum>
  <w:abstractNum w:abstractNumId="4">
    <w:nsid w:val="F05B370A"/>
    <w:multiLevelType w:val="singleLevel"/>
    <w:tmpl w:val="F05B370A"/>
    <w:lvl w:ilvl="0">
      <w:start w:val="2"/>
      <w:numFmt w:val="chineseCounting"/>
      <w:suff w:val="nothing"/>
      <w:lvlText w:val="%1、"/>
      <w:lvlJc w:val="left"/>
      <w:rPr>
        <w:rFonts w:hint="eastAsia"/>
      </w:rPr>
    </w:lvl>
  </w:abstractNum>
  <w:abstractNum w:abstractNumId="5">
    <w:nsid w:val="3DBB1653"/>
    <w:multiLevelType w:val="singleLevel"/>
    <w:tmpl w:val="3DBB1653"/>
    <w:lvl w:ilvl="0">
      <w:start w:val="1"/>
      <w:numFmt w:val="chineseCounting"/>
      <w:suff w:val="nothing"/>
      <w:lvlText w:val="%1、"/>
      <w:lvlJc w:val="left"/>
      <w:rPr>
        <w:rFonts w:hint="eastAsia"/>
      </w:rPr>
    </w:lvl>
  </w:abstractNum>
  <w:abstractNum w:abstractNumId="6">
    <w:nsid w:val="5A8F82CF"/>
    <w:multiLevelType w:val="singleLevel"/>
    <w:tmpl w:val="5A8F82CF"/>
    <w:lvl w:ilvl="0">
      <w:start w:val="1"/>
      <w:numFmt w:val="chineseCounting"/>
      <w:suff w:val="nothing"/>
      <w:lvlText w:val="（%1）"/>
      <w:lvlJc w:val="left"/>
    </w:lvl>
  </w:abstractNum>
  <w:abstractNum w:abstractNumId="7">
    <w:nsid w:val="5B45CB45"/>
    <w:multiLevelType w:val="singleLevel"/>
    <w:tmpl w:val="5B45CB45"/>
    <w:lvl w:ilvl="0">
      <w:start w:val="2"/>
      <w:numFmt w:val="decimal"/>
      <w:lvlText w:val="%1."/>
      <w:lvlJc w:val="left"/>
      <w:pPr>
        <w:tabs>
          <w:tab w:val="left" w:pos="312"/>
        </w:tabs>
      </w:pPr>
    </w:lvl>
  </w:abstractNum>
  <w:abstractNum w:abstractNumId="8">
    <w:nsid w:val="5F1CF633"/>
    <w:multiLevelType w:val="singleLevel"/>
    <w:tmpl w:val="5F1CF633"/>
    <w:lvl w:ilvl="0">
      <w:start w:val="4"/>
      <w:numFmt w:val="decimal"/>
      <w:suff w:val="nothing"/>
      <w:lvlText w:val="%1．"/>
      <w:lvlJc w:val="left"/>
    </w:lvl>
  </w:abstractNum>
  <w:abstractNum w:abstractNumId="9">
    <w:nsid w:val="66B7526D"/>
    <w:multiLevelType w:val="singleLevel"/>
    <w:tmpl w:val="66B7526D"/>
    <w:lvl w:ilvl="0">
      <w:start w:val="13"/>
      <w:numFmt w:val="decimal"/>
      <w:lvlText w:val="%1."/>
      <w:lvlJc w:val="left"/>
      <w:pPr>
        <w:tabs>
          <w:tab w:val="left" w:pos="312"/>
        </w:tabs>
      </w:pPr>
    </w:lvl>
  </w:abstractNum>
  <w:num w:numId="1">
    <w:abstractNumId w:val="5"/>
  </w:num>
  <w:num w:numId="2">
    <w:abstractNumId w:val="4"/>
  </w:num>
  <w:num w:numId="3">
    <w:abstractNumId w:val="8"/>
  </w:num>
  <w:num w:numId="4">
    <w:abstractNumId w:val="3"/>
  </w:num>
  <w:num w:numId="5">
    <w:abstractNumId w:val="9"/>
  </w:num>
  <w:num w:numId="6">
    <w:abstractNumId w:val="7"/>
  </w:num>
  <w:num w:numId="7">
    <w:abstractNumId w:val="2"/>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7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5D31"/>
    <w:rsid w:val="000073A1"/>
    <w:rsid w:val="000077DC"/>
    <w:rsid w:val="00031986"/>
    <w:rsid w:val="00036C10"/>
    <w:rsid w:val="0005096A"/>
    <w:rsid w:val="00055039"/>
    <w:rsid w:val="000557A9"/>
    <w:rsid w:val="00082169"/>
    <w:rsid w:val="000916DB"/>
    <w:rsid w:val="000D176B"/>
    <w:rsid w:val="000E17A9"/>
    <w:rsid w:val="000E6A54"/>
    <w:rsid w:val="000F4F2D"/>
    <w:rsid w:val="000F52B3"/>
    <w:rsid w:val="001114EC"/>
    <w:rsid w:val="00126D45"/>
    <w:rsid w:val="0014455C"/>
    <w:rsid w:val="00152AA1"/>
    <w:rsid w:val="00153CE0"/>
    <w:rsid w:val="001625B9"/>
    <w:rsid w:val="00172A27"/>
    <w:rsid w:val="001739B9"/>
    <w:rsid w:val="001A3C35"/>
    <w:rsid w:val="001B7F14"/>
    <w:rsid w:val="001D523B"/>
    <w:rsid w:val="001E005C"/>
    <w:rsid w:val="00201D48"/>
    <w:rsid w:val="00212443"/>
    <w:rsid w:val="00225D5C"/>
    <w:rsid w:val="002554DE"/>
    <w:rsid w:val="00256DAD"/>
    <w:rsid w:val="00270055"/>
    <w:rsid w:val="002A16A1"/>
    <w:rsid w:val="002B455B"/>
    <w:rsid w:val="002C3B26"/>
    <w:rsid w:val="002C4E18"/>
    <w:rsid w:val="002F1B07"/>
    <w:rsid w:val="00311181"/>
    <w:rsid w:val="00320204"/>
    <w:rsid w:val="00327648"/>
    <w:rsid w:val="0034410E"/>
    <w:rsid w:val="003573DE"/>
    <w:rsid w:val="00394CF9"/>
    <w:rsid w:val="003A04CE"/>
    <w:rsid w:val="003B09B2"/>
    <w:rsid w:val="003C461C"/>
    <w:rsid w:val="003C50EF"/>
    <w:rsid w:val="003D347A"/>
    <w:rsid w:val="003F2897"/>
    <w:rsid w:val="003F5193"/>
    <w:rsid w:val="00407D1B"/>
    <w:rsid w:val="00410059"/>
    <w:rsid w:val="0041005B"/>
    <w:rsid w:val="004227E1"/>
    <w:rsid w:val="004905F5"/>
    <w:rsid w:val="0049148E"/>
    <w:rsid w:val="004918D7"/>
    <w:rsid w:val="004A42E2"/>
    <w:rsid w:val="004B45E5"/>
    <w:rsid w:val="004B6984"/>
    <w:rsid w:val="004C1332"/>
    <w:rsid w:val="004C3126"/>
    <w:rsid w:val="004C4972"/>
    <w:rsid w:val="004D7156"/>
    <w:rsid w:val="004F0C46"/>
    <w:rsid w:val="00505E36"/>
    <w:rsid w:val="00515D8A"/>
    <w:rsid w:val="005355E8"/>
    <w:rsid w:val="0054258E"/>
    <w:rsid w:val="005801B1"/>
    <w:rsid w:val="0059412A"/>
    <w:rsid w:val="005A59E9"/>
    <w:rsid w:val="005B6EAE"/>
    <w:rsid w:val="005C336F"/>
    <w:rsid w:val="005D0B4E"/>
    <w:rsid w:val="005D209B"/>
    <w:rsid w:val="005E5E27"/>
    <w:rsid w:val="00601CCC"/>
    <w:rsid w:val="006072AA"/>
    <w:rsid w:val="00634BA4"/>
    <w:rsid w:val="00634C90"/>
    <w:rsid w:val="00661CAE"/>
    <w:rsid w:val="006815D1"/>
    <w:rsid w:val="006A760D"/>
    <w:rsid w:val="006D21C1"/>
    <w:rsid w:val="006F1A3D"/>
    <w:rsid w:val="006F2087"/>
    <w:rsid w:val="006F2BAD"/>
    <w:rsid w:val="0070030D"/>
    <w:rsid w:val="0070274F"/>
    <w:rsid w:val="00722D72"/>
    <w:rsid w:val="00737C5E"/>
    <w:rsid w:val="00762CBE"/>
    <w:rsid w:val="007A43ED"/>
    <w:rsid w:val="007F3FBD"/>
    <w:rsid w:val="00816674"/>
    <w:rsid w:val="0082359B"/>
    <w:rsid w:val="00827849"/>
    <w:rsid w:val="008375CE"/>
    <w:rsid w:val="00843EA0"/>
    <w:rsid w:val="0084673E"/>
    <w:rsid w:val="0086596C"/>
    <w:rsid w:val="00886452"/>
    <w:rsid w:val="008B143F"/>
    <w:rsid w:val="008B4267"/>
    <w:rsid w:val="008C0295"/>
    <w:rsid w:val="008C535A"/>
    <w:rsid w:val="008D3465"/>
    <w:rsid w:val="00903706"/>
    <w:rsid w:val="009105F7"/>
    <w:rsid w:val="00913E5F"/>
    <w:rsid w:val="00917CBB"/>
    <w:rsid w:val="009219AC"/>
    <w:rsid w:val="00985B8D"/>
    <w:rsid w:val="009D67F7"/>
    <w:rsid w:val="009E1AC6"/>
    <w:rsid w:val="00A00A11"/>
    <w:rsid w:val="00A023CE"/>
    <w:rsid w:val="00A04846"/>
    <w:rsid w:val="00A061D0"/>
    <w:rsid w:val="00A14A6F"/>
    <w:rsid w:val="00A21DC5"/>
    <w:rsid w:val="00A2477F"/>
    <w:rsid w:val="00A33DB6"/>
    <w:rsid w:val="00A510EA"/>
    <w:rsid w:val="00A61A6E"/>
    <w:rsid w:val="00A6318E"/>
    <w:rsid w:val="00A73C73"/>
    <w:rsid w:val="00AA154D"/>
    <w:rsid w:val="00AB22AB"/>
    <w:rsid w:val="00AD4EE0"/>
    <w:rsid w:val="00AF33F4"/>
    <w:rsid w:val="00AF406E"/>
    <w:rsid w:val="00B03EE7"/>
    <w:rsid w:val="00B06E20"/>
    <w:rsid w:val="00B13F3E"/>
    <w:rsid w:val="00B365B3"/>
    <w:rsid w:val="00B60A98"/>
    <w:rsid w:val="00B73629"/>
    <w:rsid w:val="00BA5138"/>
    <w:rsid w:val="00BB00D4"/>
    <w:rsid w:val="00BC4819"/>
    <w:rsid w:val="00BD35C9"/>
    <w:rsid w:val="00BF1EF5"/>
    <w:rsid w:val="00BF7352"/>
    <w:rsid w:val="00C03BCB"/>
    <w:rsid w:val="00C1591C"/>
    <w:rsid w:val="00C35FA5"/>
    <w:rsid w:val="00C435D0"/>
    <w:rsid w:val="00C76632"/>
    <w:rsid w:val="00C7713D"/>
    <w:rsid w:val="00C94BF6"/>
    <w:rsid w:val="00CA34A9"/>
    <w:rsid w:val="00CB0B4E"/>
    <w:rsid w:val="00CB5B93"/>
    <w:rsid w:val="00CB7C66"/>
    <w:rsid w:val="00CC6C46"/>
    <w:rsid w:val="00CD4165"/>
    <w:rsid w:val="00CD51CD"/>
    <w:rsid w:val="00CF148F"/>
    <w:rsid w:val="00CF7EEF"/>
    <w:rsid w:val="00D15813"/>
    <w:rsid w:val="00D21962"/>
    <w:rsid w:val="00D313F3"/>
    <w:rsid w:val="00D31A93"/>
    <w:rsid w:val="00D343E7"/>
    <w:rsid w:val="00D40EF6"/>
    <w:rsid w:val="00D46121"/>
    <w:rsid w:val="00D560B1"/>
    <w:rsid w:val="00D631E8"/>
    <w:rsid w:val="00D749D8"/>
    <w:rsid w:val="00D74AF8"/>
    <w:rsid w:val="00D93B9A"/>
    <w:rsid w:val="00DC7524"/>
    <w:rsid w:val="00DF1636"/>
    <w:rsid w:val="00E12328"/>
    <w:rsid w:val="00E87006"/>
    <w:rsid w:val="00EA0A24"/>
    <w:rsid w:val="00EA3032"/>
    <w:rsid w:val="00EA3561"/>
    <w:rsid w:val="00EA6601"/>
    <w:rsid w:val="00EB4486"/>
    <w:rsid w:val="00EC357A"/>
    <w:rsid w:val="00EE0E82"/>
    <w:rsid w:val="00EE49A5"/>
    <w:rsid w:val="00F0146E"/>
    <w:rsid w:val="00F10956"/>
    <w:rsid w:val="00F249D2"/>
    <w:rsid w:val="00F26249"/>
    <w:rsid w:val="00F312A4"/>
    <w:rsid w:val="00F36D58"/>
    <w:rsid w:val="00F45648"/>
    <w:rsid w:val="00F52C3A"/>
    <w:rsid w:val="00F72F2E"/>
    <w:rsid w:val="00F80FB9"/>
    <w:rsid w:val="00FA5DA1"/>
    <w:rsid w:val="00FB4888"/>
    <w:rsid w:val="00FB5307"/>
    <w:rsid w:val="00FD600B"/>
    <w:rsid w:val="00FE1751"/>
    <w:rsid w:val="00FE3F64"/>
    <w:rsid w:val="00FF34FC"/>
    <w:rsid w:val="00FF5A7A"/>
    <w:rsid w:val="0ECF1745"/>
    <w:rsid w:val="1CE869A5"/>
    <w:rsid w:val="1DF02415"/>
    <w:rsid w:val="22F35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2" fillcolor="white">
      <v:fill color="white"/>
    </o:shapedefaults>
    <o:shapelayout v:ext="edit">
      <o:idmap v:ext="edit" data="1"/>
      <o:rules v:ext="edit">
        <o:r id="V:Rule15" type="connector" idref="#自选图形 3"/>
        <o:r id="V:Rule16" type="connector" idref="#自选图形 33"/>
        <o:r id="V:Rule17" type="connector" idref="#自选图形 29"/>
        <o:r id="V:Rule18" type="connector" idref="#自选图形 6"/>
        <o:r id="V:Rule19" type="connector" idref="#自选图形 40"/>
        <o:r id="V:Rule20" type="connector" idref="#自选图形 4"/>
        <o:r id="V:Rule21" type="connector" idref="#自选图形 37"/>
        <o:r id="V:Rule22" type="connector" idref="#自选图形 34"/>
        <o:r id="V:Rule23" type="connector" idref="#自选图形 31"/>
        <o:r id="V:Rule24" type="connector" idref="#自选图形 35"/>
        <o:r id="V:Rule25" type="connector" idref="#_x0000_s1050"/>
        <o:r id="V:Rule26" type="connector" idref="#自选图形 26"/>
        <o:r id="V:Rule27" type="connector" idref="#_x0000_s1051"/>
        <o:r id="V:Rule28" type="connector" idref="#自选图形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Hyperlink" w:semiHidden="0" w:uiPriority="0" w:unhideWhenUsed="0"/>
    <w:lsdException w:name="Strong" w:semiHidden="0" w:uiPriority="0" w:unhideWhenUsed="0" w:qFormat="1"/>
    <w:lsdException w:name="Emphasis" w:semiHidden="0" w:uiPriority="0" w:unhideWhenUsed="0" w:qFormat="1"/>
    <w:lsdException w:name="Plain Text" w:semiHidden="0" w:uiPriority="0" w:unhideWhenUsed="0"/>
    <w:lsdException w:name="Normal (Web)" w:semiHidden="0" w:uiPriority="0" w:unhideWhenUsed="0" w:qFormat="1"/>
    <w:lsdException w:name="Normal Table" w:qFormat="1"/>
    <w:lsdException w:name="Balloon Text"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C6"/>
    <w:pPr>
      <w:widowControl w:val="0"/>
      <w:jc w:val="both"/>
    </w:pPr>
    <w:rPr>
      <w:kern w:val="2"/>
      <w:sz w:val="21"/>
      <w:szCs w:val="24"/>
    </w:rPr>
  </w:style>
  <w:style w:type="paragraph" w:styleId="1">
    <w:name w:val="heading 1"/>
    <w:basedOn w:val="a"/>
    <w:next w:val="a"/>
    <w:link w:val="1Char"/>
    <w:qFormat/>
    <w:rsid w:val="009E1AC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E1AC6"/>
    <w:pPr>
      <w:jc w:val="center"/>
    </w:pPr>
    <w:rPr>
      <w:rFonts w:eastAsia="华文中宋"/>
      <w:b/>
      <w:bCs/>
      <w:sz w:val="44"/>
    </w:rPr>
  </w:style>
  <w:style w:type="paragraph" w:styleId="a4">
    <w:name w:val="Body Text Indent"/>
    <w:basedOn w:val="a"/>
    <w:link w:val="Char0"/>
    <w:rsid w:val="009E1AC6"/>
    <w:pPr>
      <w:ind w:firstLine="630"/>
    </w:pPr>
    <w:rPr>
      <w:rFonts w:eastAsia="仿宋_GB2312"/>
      <w:sz w:val="32"/>
    </w:rPr>
  </w:style>
  <w:style w:type="paragraph" w:styleId="a5">
    <w:name w:val="Plain Text"/>
    <w:basedOn w:val="a"/>
    <w:link w:val="Char1"/>
    <w:rsid w:val="009E1AC6"/>
    <w:rPr>
      <w:rFonts w:ascii="宋体" w:eastAsiaTheme="minorEastAsia" w:hAnsi="Courier New" w:cs="Courier New"/>
      <w:szCs w:val="21"/>
    </w:rPr>
  </w:style>
  <w:style w:type="paragraph" w:styleId="a6">
    <w:name w:val="Date"/>
    <w:basedOn w:val="a"/>
    <w:next w:val="a"/>
    <w:link w:val="Char2"/>
    <w:rsid w:val="009E1AC6"/>
    <w:pPr>
      <w:ind w:leftChars="2500" w:left="100"/>
    </w:pPr>
    <w:rPr>
      <w:rFonts w:eastAsia="仿宋_GB2312"/>
      <w:sz w:val="32"/>
    </w:rPr>
  </w:style>
  <w:style w:type="paragraph" w:styleId="2">
    <w:name w:val="Body Text Indent 2"/>
    <w:basedOn w:val="a"/>
    <w:link w:val="2Char"/>
    <w:rsid w:val="009E1AC6"/>
    <w:pPr>
      <w:spacing w:after="120" w:line="480" w:lineRule="auto"/>
      <w:ind w:leftChars="200" w:left="420"/>
    </w:pPr>
  </w:style>
  <w:style w:type="paragraph" w:styleId="a7">
    <w:name w:val="Balloon Text"/>
    <w:basedOn w:val="a"/>
    <w:link w:val="Char3"/>
    <w:rsid w:val="009E1AC6"/>
    <w:rPr>
      <w:sz w:val="18"/>
      <w:szCs w:val="18"/>
    </w:rPr>
  </w:style>
  <w:style w:type="paragraph" w:styleId="a8">
    <w:name w:val="footer"/>
    <w:basedOn w:val="a"/>
    <w:link w:val="Char4"/>
    <w:uiPriority w:val="99"/>
    <w:unhideWhenUsed/>
    <w:qFormat/>
    <w:rsid w:val="009E1AC6"/>
    <w:pPr>
      <w:tabs>
        <w:tab w:val="center" w:pos="4153"/>
        <w:tab w:val="right" w:pos="8306"/>
      </w:tabs>
      <w:snapToGrid w:val="0"/>
      <w:jc w:val="left"/>
    </w:pPr>
    <w:rPr>
      <w:sz w:val="18"/>
      <w:szCs w:val="18"/>
    </w:rPr>
  </w:style>
  <w:style w:type="paragraph" w:styleId="a9">
    <w:name w:val="header"/>
    <w:basedOn w:val="a"/>
    <w:link w:val="Char5"/>
    <w:unhideWhenUsed/>
    <w:qFormat/>
    <w:rsid w:val="009E1AC6"/>
    <w:pPr>
      <w:pBdr>
        <w:bottom w:val="single" w:sz="6" w:space="1" w:color="auto"/>
      </w:pBdr>
      <w:tabs>
        <w:tab w:val="center" w:pos="4153"/>
        <w:tab w:val="right" w:pos="8306"/>
      </w:tabs>
      <w:snapToGrid w:val="0"/>
      <w:jc w:val="center"/>
    </w:pPr>
    <w:rPr>
      <w:sz w:val="18"/>
      <w:szCs w:val="18"/>
    </w:rPr>
  </w:style>
  <w:style w:type="paragraph" w:styleId="aa">
    <w:name w:val="Normal (Web)"/>
    <w:basedOn w:val="a"/>
    <w:link w:val="Char6"/>
    <w:qFormat/>
    <w:rsid w:val="009E1AC6"/>
    <w:pPr>
      <w:widowControl/>
      <w:spacing w:before="100" w:beforeAutospacing="1" w:after="100" w:afterAutospacing="1"/>
      <w:jc w:val="left"/>
    </w:pPr>
    <w:rPr>
      <w:rFonts w:ascii="宋体" w:hAnsi="宋体"/>
      <w:color w:val="000000"/>
      <w:kern w:val="0"/>
      <w:sz w:val="18"/>
      <w:szCs w:val="18"/>
    </w:rPr>
  </w:style>
  <w:style w:type="character" w:styleId="ab">
    <w:name w:val="Strong"/>
    <w:qFormat/>
    <w:rsid w:val="009E1AC6"/>
    <w:rPr>
      <w:b/>
      <w:bCs/>
    </w:rPr>
  </w:style>
  <w:style w:type="character" w:styleId="ac">
    <w:name w:val="page number"/>
    <w:basedOn w:val="a0"/>
    <w:qFormat/>
    <w:rsid w:val="009E1AC6"/>
  </w:style>
  <w:style w:type="character" w:styleId="ad">
    <w:name w:val="Emphasis"/>
    <w:qFormat/>
    <w:rsid w:val="009E1AC6"/>
    <w:rPr>
      <w:i/>
      <w:iCs/>
    </w:rPr>
  </w:style>
  <w:style w:type="character" w:styleId="ae">
    <w:name w:val="Hyperlink"/>
    <w:rsid w:val="009E1AC6"/>
    <w:rPr>
      <w:color w:val="0000FF"/>
      <w:u w:val="single"/>
    </w:rPr>
  </w:style>
  <w:style w:type="character" w:customStyle="1" w:styleId="1Char">
    <w:name w:val="标题 1 Char"/>
    <w:basedOn w:val="a0"/>
    <w:link w:val="1"/>
    <w:rsid w:val="009E1AC6"/>
    <w:rPr>
      <w:rFonts w:ascii="Times New Roman" w:eastAsia="宋体" w:hAnsi="Times New Roman" w:cs="Times New Roman"/>
      <w:b/>
      <w:bCs/>
      <w:kern w:val="44"/>
      <w:sz w:val="44"/>
      <w:szCs w:val="44"/>
    </w:rPr>
  </w:style>
  <w:style w:type="character" w:customStyle="1" w:styleId="Char5">
    <w:name w:val="页眉 Char"/>
    <w:basedOn w:val="a0"/>
    <w:link w:val="a9"/>
    <w:qFormat/>
    <w:rsid w:val="009E1AC6"/>
    <w:rPr>
      <w:sz w:val="18"/>
      <w:szCs w:val="18"/>
    </w:rPr>
  </w:style>
  <w:style w:type="character" w:customStyle="1" w:styleId="Char4">
    <w:name w:val="页脚 Char"/>
    <w:basedOn w:val="a0"/>
    <w:link w:val="a8"/>
    <w:uiPriority w:val="99"/>
    <w:qFormat/>
    <w:rsid w:val="009E1AC6"/>
    <w:rPr>
      <w:sz w:val="18"/>
      <w:szCs w:val="18"/>
    </w:rPr>
  </w:style>
  <w:style w:type="character" w:customStyle="1" w:styleId="Char6">
    <w:name w:val="普通(网站) Char"/>
    <w:link w:val="aa"/>
    <w:qFormat/>
    <w:rsid w:val="009E1AC6"/>
    <w:rPr>
      <w:rFonts w:ascii="宋体" w:eastAsia="宋体" w:hAnsi="宋体" w:cs="Times New Roman"/>
      <w:color w:val="000000"/>
      <w:kern w:val="0"/>
      <w:sz w:val="18"/>
      <w:szCs w:val="18"/>
    </w:rPr>
  </w:style>
  <w:style w:type="paragraph" w:customStyle="1" w:styleId="10">
    <w:name w:val="列出段落1"/>
    <w:basedOn w:val="a"/>
    <w:qFormat/>
    <w:rsid w:val="009E1AC6"/>
    <w:pPr>
      <w:widowControl/>
      <w:adjustRightInd w:val="0"/>
      <w:snapToGrid w:val="0"/>
      <w:spacing w:after="200"/>
      <w:ind w:firstLineChars="200" w:firstLine="420"/>
      <w:jc w:val="left"/>
    </w:pPr>
    <w:rPr>
      <w:rFonts w:ascii="Tahoma" w:eastAsia="微软雅黑" w:hAnsi="Tahoma" w:cs="宋体"/>
      <w:kern w:val="0"/>
      <w:sz w:val="22"/>
      <w:szCs w:val="22"/>
    </w:rPr>
  </w:style>
  <w:style w:type="character" w:customStyle="1" w:styleId="ca-1">
    <w:name w:val="ca-1"/>
    <w:basedOn w:val="a0"/>
    <w:rsid w:val="009E1AC6"/>
    <w:rPr>
      <w:rFonts w:ascii="Verdana" w:eastAsia="仿宋_GB2312" w:hAnsi="Verdana" w:cs="Verdana"/>
      <w:kern w:val="0"/>
      <w:sz w:val="24"/>
      <w:lang w:eastAsia="en-US"/>
    </w:rPr>
  </w:style>
  <w:style w:type="character" w:customStyle="1" w:styleId="font-title25">
    <w:name w:val="font-title25"/>
    <w:basedOn w:val="a0"/>
    <w:rsid w:val="009E1AC6"/>
    <w:rPr>
      <w:rFonts w:ascii="Verdana" w:eastAsia="仿宋_GB2312" w:hAnsi="Verdana" w:cs="Verdana"/>
      <w:kern w:val="0"/>
      <w:sz w:val="24"/>
      <w:lang w:eastAsia="en-US"/>
    </w:rPr>
  </w:style>
  <w:style w:type="character" w:customStyle="1" w:styleId="apple-converted-space">
    <w:name w:val="apple-converted-space"/>
    <w:rsid w:val="009E1AC6"/>
    <w:rPr>
      <w:rFonts w:cs="Times New Roman"/>
    </w:rPr>
  </w:style>
  <w:style w:type="character" w:customStyle="1" w:styleId="PlainTextChar">
    <w:name w:val="Plain Text Char"/>
    <w:locked/>
    <w:rsid w:val="009E1AC6"/>
    <w:rPr>
      <w:rFonts w:ascii="宋体" w:eastAsia="宋体" w:hAnsi="Courier New" w:cs="Times New Roman"/>
      <w:sz w:val="20"/>
      <w:szCs w:val="20"/>
    </w:rPr>
  </w:style>
  <w:style w:type="character" w:customStyle="1" w:styleId="Char7">
    <w:name w:val="纯文本 Char"/>
    <w:link w:val="a5"/>
    <w:rsid w:val="009E1AC6"/>
    <w:rPr>
      <w:rFonts w:ascii="宋体" w:hAnsi="Courier New" w:cs="Courier New"/>
      <w:szCs w:val="21"/>
    </w:rPr>
  </w:style>
  <w:style w:type="character" w:customStyle="1" w:styleId="CharChar2">
    <w:name w:val="Char Char2"/>
    <w:rsid w:val="009E1AC6"/>
    <w:rPr>
      <w:rFonts w:ascii="宋体" w:eastAsia="宋体" w:hAnsi="Courier New" w:cs="Courier New"/>
      <w:kern w:val="2"/>
      <w:sz w:val="21"/>
      <w:szCs w:val="21"/>
      <w:lang w:val="en-US" w:eastAsia="zh-CN" w:bidi="ar-SA"/>
    </w:rPr>
  </w:style>
  <w:style w:type="character" w:customStyle="1" w:styleId="Char0">
    <w:name w:val="正文文本缩进 Char"/>
    <w:basedOn w:val="a0"/>
    <w:link w:val="a4"/>
    <w:rsid w:val="009E1AC6"/>
    <w:rPr>
      <w:rFonts w:ascii="Times New Roman" w:eastAsia="仿宋_GB2312" w:hAnsi="Times New Roman" w:cs="Times New Roman"/>
      <w:sz w:val="32"/>
      <w:szCs w:val="24"/>
    </w:rPr>
  </w:style>
  <w:style w:type="character" w:customStyle="1" w:styleId="2Char">
    <w:name w:val="正文文本缩进 2 Char"/>
    <w:basedOn w:val="a0"/>
    <w:link w:val="2"/>
    <w:qFormat/>
    <w:rsid w:val="009E1AC6"/>
    <w:rPr>
      <w:rFonts w:ascii="Times New Roman" w:eastAsia="宋体" w:hAnsi="Times New Roman" w:cs="Times New Roman"/>
      <w:szCs w:val="24"/>
    </w:rPr>
  </w:style>
  <w:style w:type="character" w:customStyle="1" w:styleId="Char">
    <w:name w:val="正文文本 Char"/>
    <w:basedOn w:val="a0"/>
    <w:link w:val="a3"/>
    <w:qFormat/>
    <w:rsid w:val="009E1AC6"/>
    <w:rPr>
      <w:rFonts w:ascii="Times New Roman" w:eastAsia="华文中宋" w:hAnsi="Times New Roman" w:cs="Times New Roman"/>
      <w:b/>
      <w:bCs/>
      <w:sz w:val="44"/>
      <w:szCs w:val="24"/>
    </w:rPr>
  </w:style>
  <w:style w:type="character" w:customStyle="1" w:styleId="Char2">
    <w:name w:val="日期 Char"/>
    <w:basedOn w:val="a0"/>
    <w:link w:val="a6"/>
    <w:rsid w:val="009E1AC6"/>
    <w:rPr>
      <w:rFonts w:ascii="Times New Roman" w:eastAsia="仿宋_GB2312" w:hAnsi="Times New Roman" w:cs="Times New Roman"/>
      <w:sz w:val="32"/>
      <w:szCs w:val="24"/>
    </w:rPr>
  </w:style>
  <w:style w:type="character" w:customStyle="1" w:styleId="Char3">
    <w:name w:val="批注框文本 Char"/>
    <w:basedOn w:val="a0"/>
    <w:link w:val="a7"/>
    <w:qFormat/>
    <w:rsid w:val="009E1AC6"/>
    <w:rPr>
      <w:rFonts w:ascii="Times New Roman" w:eastAsia="宋体" w:hAnsi="Times New Roman" w:cs="Times New Roman"/>
      <w:sz w:val="18"/>
      <w:szCs w:val="18"/>
    </w:rPr>
  </w:style>
  <w:style w:type="character" w:customStyle="1" w:styleId="Char1">
    <w:name w:val="纯文本 Char1"/>
    <w:basedOn w:val="a0"/>
    <w:link w:val="a5"/>
    <w:uiPriority w:val="99"/>
    <w:semiHidden/>
    <w:qFormat/>
    <w:rsid w:val="009E1AC6"/>
    <w:rPr>
      <w:rFonts w:ascii="宋体" w:eastAsia="宋体" w:hAnsi="Courier New" w:cs="Courier New"/>
      <w:szCs w:val="21"/>
    </w:rPr>
  </w:style>
  <w:style w:type="paragraph" w:customStyle="1" w:styleId="af">
    <w:name w:val="主送单位"/>
    <w:basedOn w:val="a"/>
    <w:next w:val="a"/>
    <w:qFormat/>
    <w:rsid w:val="009E1AC6"/>
    <w:pPr>
      <w:spacing w:line="620" w:lineRule="exact"/>
    </w:pPr>
    <w:rPr>
      <w:rFonts w:ascii="仿宋_GB2312" w:eastAsia="仿宋_GB2312" w:hAnsi="仿宋_GB2312" w:cs="宋体"/>
      <w:sz w:val="32"/>
      <w:szCs w:val="20"/>
    </w:rPr>
  </w:style>
  <w:style w:type="paragraph" w:customStyle="1" w:styleId="Char8">
    <w:name w:val="Char"/>
    <w:basedOn w:val="a"/>
    <w:qFormat/>
    <w:rsid w:val="009E1AC6"/>
    <w:rPr>
      <w:rFonts w:eastAsia="仿宋_GB2312"/>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9E1AC6"/>
    <w:pPr>
      <w:widowControl/>
      <w:spacing w:after="160" w:line="240" w:lineRule="exact"/>
      <w:jc w:val="left"/>
    </w:pPr>
    <w:rPr>
      <w:rFonts w:ascii="Verdana" w:eastAsia="仿宋_GB2312" w:hAnsi="Verdana" w:cs="Verdana"/>
      <w:kern w:val="0"/>
      <w:sz w:val="24"/>
      <w:lang w:eastAsia="en-US"/>
    </w:rPr>
  </w:style>
  <w:style w:type="paragraph" w:styleId="af0">
    <w:name w:val="List Paragraph"/>
    <w:basedOn w:val="a"/>
    <w:qFormat/>
    <w:rsid w:val="009E1AC6"/>
    <w:pPr>
      <w:ind w:firstLineChars="200" w:firstLine="420"/>
    </w:pPr>
    <w:rPr>
      <w:rFonts w:ascii="Calibri" w:hAnsi="Calibri"/>
      <w:szCs w:val="22"/>
    </w:rPr>
  </w:style>
  <w:style w:type="paragraph" w:customStyle="1" w:styleId="Char10">
    <w:name w:val="Char1"/>
    <w:basedOn w:val="a"/>
    <w:qFormat/>
    <w:rsid w:val="009E1AC6"/>
    <w:rPr>
      <w:rFonts w:ascii="仿宋_GB2312" w:eastAsia="仿宋_GB2312"/>
      <w:sz w:val="32"/>
      <w:szCs w:val="32"/>
    </w:rPr>
  </w:style>
  <w:style w:type="paragraph" w:customStyle="1" w:styleId="p0">
    <w:name w:val="p0"/>
    <w:basedOn w:val="a"/>
    <w:rsid w:val="009E1AC6"/>
    <w:pPr>
      <w:widowControl/>
    </w:pPr>
    <w:rPr>
      <w:rFonts w:ascii="Calibri" w:hAnsi="Calibri" w:cs="宋体"/>
      <w:kern w:val="0"/>
      <w:szCs w:val="21"/>
    </w:rPr>
  </w:style>
  <w:style w:type="paragraph" w:customStyle="1" w:styleId="Char40">
    <w:name w:val="Char4"/>
    <w:basedOn w:val="a"/>
    <w:qFormat/>
    <w:rsid w:val="009E1AC6"/>
    <w:rPr>
      <w:rFonts w:ascii="Tahoma" w:hAnsi="Tahoma"/>
      <w:sz w:val="24"/>
      <w:szCs w:val="20"/>
    </w:rPr>
  </w:style>
  <w:style w:type="paragraph" w:customStyle="1" w:styleId="Char11">
    <w:name w:val="Char11"/>
    <w:basedOn w:val="a"/>
    <w:qFormat/>
    <w:rsid w:val="009E1AC6"/>
    <w:rPr>
      <w:rFonts w:eastAsia="仿宋_GB2312"/>
      <w:sz w:val="32"/>
      <w:szCs w:val="32"/>
    </w:rPr>
  </w:style>
  <w:style w:type="paragraph" w:customStyle="1" w:styleId="CharCharCharChar">
    <w:name w:val="Char Char Char Char"/>
    <w:basedOn w:val="a"/>
    <w:qFormat/>
    <w:rsid w:val="009E1AC6"/>
    <w:pPr>
      <w:adjustRightInd w:val="0"/>
      <w:spacing w:line="360" w:lineRule="auto"/>
    </w:pPr>
  </w:style>
  <w:style w:type="paragraph" w:customStyle="1" w:styleId="p18">
    <w:name w:val="p18"/>
    <w:basedOn w:val="a"/>
    <w:qFormat/>
    <w:rsid w:val="009E1AC6"/>
    <w:pPr>
      <w:widowControl/>
    </w:pPr>
    <w:rPr>
      <w:rFonts w:ascii="Calibri" w:hAnsi="Calibri" w:cs="宋体"/>
      <w:kern w:val="0"/>
      <w:szCs w:val="21"/>
    </w:rPr>
  </w:style>
  <w:style w:type="paragraph" w:customStyle="1" w:styleId="11">
    <w:name w:val="1文件标题"/>
    <w:basedOn w:val="a"/>
    <w:qFormat/>
    <w:rsid w:val="009E1AC6"/>
    <w:pPr>
      <w:spacing w:beforeLines="150" w:line="620" w:lineRule="exact"/>
      <w:jc w:val="center"/>
    </w:pPr>
    <w:rPr>
      <w:rFonts w:eastAsia="方正小标宋简体" w:cs="宋体"/>
      <w:sz w:val="44"/>
      <w:szCs w:val="20"/>
    </w:rPr>
  </w:style>
  <w:style w:type="paragraph" w:customStyle="1" w:styleId="reader-word-layerreader-word-s6-5">
    <w:name w:val="reader-word-layer reader-word-s6-5"/>
    <w:basedOn w:val="a"/>
    <w:qFormat/>
    <w:rsid w:val="009E1AC6"/>
    <w:pPr>
      <w:widowControl/>
      <w:spacing w:before="100" w:beforeAutospacing="1" w:after="100" w:afterAutospacing="1"/>
      <w:jc w:val="left"/>
    </w:pPr>
    <w:rPr>
      <w:rFonts w:ascii="宋体" w:hAnsi="宋体" w:cs="宋体"/>
      <w:kern w:val="0"/>
      <w:sz w:val="24"/>
    </w:rPr>
  </w:style>
  <w:style w:type="paragraph" w:customStyle="1" w:styleId="CharChar">
    <w:name w:val="Char Char"/>
    <w:basedOn w:val="a"/>
    <w:qFormat/>
    <w:rsid w:val="009E1AC6"/>
    <w:rPr>
      <w:rFonts w:ascii="宋体" w:hAnsi="宋体" w:cs="Courier New"/>
      <w:sz w:val="32"/>
      <w:szCs w:val="32"/>
    </w:rPr>
  </w:style>
  <w:style w:type="paragraph" w:customStyle="1" w:styleId="Char20">
    <w:name w:val="Char2"/>
    <w:basedOn w:val="a"/>
    <w:qFormat/>
    <w:rsid w:val="009E1AC6"/>
    <w:pPr>
      <w:widowControl/>
      <w:spacing w:after="160" w:line="240" w:lineRule="exact"/>
      <w:ind w:firstLineChars="250" w:firstLine="602"/>
      <w:jc w:val="center"/>
    </w:pPr>
  </w:style>
  <w:style w:type="paragraph" w:customStyle="1" w:styleId="20">
    <w:name w:val="列出段落2"/>
    <w:basedOn w:val="a"/>
    <w:qFormat/>
    <w:rsid w:val="009E1AC6"/>
    <w:pPr>
      <w:ind w:firstLineChars="200" w:firstLine="420"/>
    </w:pPr>
  </w:style>
  <w:style w:type="paragraph" w:customStyle="1" w:styleId="CharCharCharCharCharCharChar">
    <w:name w:val="Char Char Char Char Char Char Char"/>
    <w:basedOn w:val="a"/>
    <w:qFormat/>
    <w:rsid w:val="009E1AC6"/>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91014B5-BBC0-45A3-BEF3-7B86E333FE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192</Pages>
  <Words>12320</Words>
  <Characters>70229</Characters>
  <Application>Microsoft Office Word</Application>
  <DocSecurity>0</DocSecurity>
  <Lines>585</Lines>
  <Paragraphs>164</Paragraphs>
  <ScaleCrop>false</ScaleCrop>
  <Company/>
  <LinksUpToDate>false</LinksUpToDate>
  <CharactersWithSpaces>82385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行政审批与政务服务局</cp:lastModifiedBy>
  <cp:revision>22</cp:revision>
  <cp:lastPrinted>2018-08-20T02:49:00Z</cp:lastPrinted>
  <dcterms:created xsi:type="dcterms:W3CDTF">2018-08-09T07:02:00Z</dcterms:created>
  <dcterms:modified xsi:type="dcterms:W3CDTF">2018-08-21T05:15:00Z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